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390B3E" w14:textId="77777777" w:rsidR="00C67702" w:rsidRDefault="00C67702">
      <w:r>
        <w:br w:type="page"/>
      </w:r>
      <w:r>
        <w:rPr>
          <w:noProof/>
        </w:rPr>
        <w:drawing>
          <wp:anchor distT="0" distB="0" distL="114300" distR="114300" simplePos="0" relativeHeight="251659264" behindDoc="1" locked="0" layoutInCell="1" allowOverlap="1" wp14:anchorId="7BBD371B" wp14:editId="110A441E">
            <wp:simplePos x="0" y="0"/>
            <wp:positionH relativeFrom="column">
              <wp:posOffset>-914400</wp:posOffset>
            </wp:positionH>
            <wp:positionV relativeFrom="paragraph">
              <wp:posOffset>-914400</wp:posOffset>
            </wp:positionV>
            <wp:extent cx="7822832" cy="10123714"/>
            <wp:effectExtent l="0" t="0" r="635" b="0"/>
            <wp:wrapNone/>
            <wp:docPr id="79073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36866" name="Picture 7907368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31366" cy="10134759"/>
                    </a:xfrm>
                    <a:prstGeom prst="rect">
                      <a:avLst/>
                    </a:prstGeom>
                  </pic:spPr>
                </pic:pic>
              </a:graphicData>
            </a:graphic>
            <wp14:sizeRelH relativeFrom="page">
              <wp14:pctWidth>0</wp14:pctWidth>
            </wp14:sizeRelH>
            <wp14:sizeRelV relativeFrom="page">
              <wp14:pctHeight>0</wp14:pctHeight>
            </wp14:sizeRelV>
          </wp:anchor>
        </w:drawing>
      </w:r>
    </w:p>
    <w:p w14:paraId="33798957" w14:textId="3B71119B" w:rsidR="00C67702" w:rsidRDefault="00C67702"/>
    <w:p w14:paraId="76B1CF40" w14:textId="77777777" w:rsidR="0B35E107" w:rsidRDefault="0B35E107"/>
    <w:sdt>
      <w:sdtPr>
        <w:id w:val="-1112661134"/>
        <w:docPartObj>
          <w:docPartGallery w:val="Table of Contents"/>
          <w:docPartUnique/>
        </w:docPartObj>
      </w:sdtPr>
      <w:sdtEndPr>
        <w:rPr>
          <w:sz w:val="2"/>
          <w:szCs w:val="2"/>
        </w:rPr>
      </w:sdtEndPr>
      <w:sdtContent>
        <w:p w14:paraId="682A03A8" w14:textId="551B13E6" w:rsidR="00E677A6" w:rsidRDefault="00E677A6" w:rsidP="00E677A6">
          <w:pPr>
            <w:rPr>
              <w:sz w:val="2"/>
              <w:szCs w:val="2"/>
            </w:rPr>
          </w:pPr>
          <w:r>
            <w:rPr>
              <w:sz w:val="2"/>
              <w:szCs w:val="2"/>
            </w:rPr>
            <w:t>​</w:t>
          </w:r>
        </w:p>
      </w:sdtContent>
    </w:sdt>
    <w:p w14:paraId="30062FF8" w14:textId="2ADC9EFA" w:rsidR="0095396C" w:rsidRDefault="00D13380">
      <w:pPr>
        <w:pStyle w:val="TOC1"/>
        <w:tabs>
          <w:tab w:val="left" w:pos="480"/>
          <w:tab w:val="right" w:leader="dot" w:pos="9350"/>
        </w:tabs>
        <w:rPr>
          <w:b w:val="0"/>
          <w:bCs w:val="0"/>
          <w:i w:val="0"/>
          <w:iCs w:val="0"/>
          <w:noProof/>
          <w:color w:val="auto"/>
          <w:kern w:val="2"/>
          <w:lang w:eastAsia="en-US"/>
          <w14:ligatures w14:val="standardContextual"/>
        </w:rPr>
      </w:pPr>
      <w:r>
        <w:fldChar w:fldCharType="begin"/>
      </w:r>
      <w:r>
        <w:instrText xml:space="preserve"> TOC \o "1-2" \h \z \u </w:instrText>
      </w:r>
      <w:r>
        <w:fldChar w:fldCharType="separate"/>
      </w:r>
      <w:hyperlink w:anchor="_Toc239073985" w:history="1">
        <w:r w:rsidR="0095396C" w:rsidRPr="00D05821">
          <w:rPr>
            <w:rStyle w:val="Hyperlink"/>
            <w:noProof/>
          </w:rPr>
          <w:t>1.</w:t>
        </w:r>
        <w:r w:rsidR="0095396C">
          <w:rPr>
            <w:b w:val="0"/>
            <w:bCs w:val="0"/>
            <w:i w:val="0"/>
            <w:iCs w:val="0"/>
            <w:noProof/>
            <w:color w:val="auto"/>
            <w:kern w:val="2"/>
            <w:lang w:eastAsia="en-US"/>
            <w14:ligatures w14:val="standardContextual"/>
          </w:rPr>
          <w:tab/>
        </w:r>
        <w:r w:rsidR="0095396C" w:rsidRPr="00D05821">
          <w:rPr>
            <w:rStyle w:val="Hyperlink"/>
            <w:noProof/>
          </w:rPr>
          <w:t>Introduction</w:t>
        </w:r>
        <w:r w:rsidR="0095396C">
          <w:rPr>
            <w:noProof/>
            <w:webHidden/>
          </w:rPr>
          <w:tab/>
        </w:r>
        <w:r w:rsidR="0095396C">
          <w:rPr>
            <w:noProof/>
            <w:webHidden/>
          </w:rPr>
          <w:fldChar w:fldCharType="begin"/>
        </w:r>
        <w:r w:rsidR="0095396C">
          <w:rPr>
            <w:noProof/>
            <w:webHidden/>
          </w:rPr>
          <w:instrText xml:space="preserve"> PAGEREF _Toc239073985 \h </w:instrText>
        </w:r>
        <w:r w:rsidR="0095396C">
          <w:rPr>
            <w:noProof/>
            <w:webHidden/>
          </w:rPr>
        </w:r>
        <w:r w:rsidR="0095396C">
          <w:rPr>
            <w:noProof/>
            <w:webHidden/>
          </w:rPr>
          <w:fldChar w:fldCharType="separate"/>
        </w:r>
        <w:r w:rsidR="00F3350E">
          <w:rPr>
            <w:noProof/>
            <w:webHidden/>
          </w:rPr>
          <w:t>4</w:t>
        </w:r>
        <w:r w:rsidR="0095396C">
          <w:rPr>
            <w:noProof/>
            <w:webHidden/>
          </w:rPr>
          <w:fldChar w:fldCharType="end"/>
        </w:r>
      </w:hyperlink>
    </w:p>
    <w:p w14:paraId="786B0BC4" w14:textId="5B9340F0"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86" w:history="1">
        <w:r w:rsidRPr="00D05821">
          <w:rPr>
            <w:rStyle w:val="Hyperlink"/>
            <w:noProof/>
          </w:rPr>
          <w:t>What Is This Playbook For?</w:t>
        </w:r>
        <w:r>
          <w:rPr>
            <w:noProof/>
            <w:webHidden/>
          </w:rPr>
          <w:tab/>
        </w:r>
        <w:r>
          <w:rPr>
            <w:noProof/>
            <w:webHidden/>
          </w:rPr>
          <w:fldChar w:fldCharType="begin"/>
        </w:r>
        <w:r>
          <w:rPr>
            <w:noProof/>
            <w:webHidden/>
          </w:rPr>
          <w:instrText xml:space="preserve"> PAGEREF _Toc239073986 \h </w:instrText>
        </w:r>
        <w:r>
          <w:rPr>
            <w:noProof/>
            <w:webHidden/>
          </w:rPr>
        </w:r>
        <w:r>
          <w:rPr>
            <w:noProof/>
            <w:webHidden/>
          </w:rPr>
          <w:fldChar w:fldCharType="separate"/>
        </w:r>
        <w:r w:rsidR="00F3350E">
          <w:rPr>
            <w:noProof/>
            <w:webHidden/>
          </w:rPr>
          <w:t>4</w:t>
        </w:r>
        <w:r>
          <w:rPr>
            <w:noProof/>
            <w:webHidden/>
          </w:rPr>
          <w:fldChar w:fldCharType="end"/>
        </w:r>
      </w:hyperlink>
    </w:p>
    <w:p w14:paraId="3DAF53C4" w14:textId="1C4D55EF"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87" w:history="1">
        <w:r w:rsidRPr="00D05821">
          <w:rPr>
            <w:rStyle w:val="Hyperlink"/>
            <w:noProof/>
          </w:rPr>
          <w:t>Principles for Coordination and Communication in Response to Election Interference</w:t>
        </w:r>
        <w:r>
          <w:rPr>
            <w:noProof/>
            <w:webHidden/>
          </w:rPr>
          <w:tab/>
        </w:r>
        <w:r>
          <w:rPr>
            <w:noProof/>
            <w:webHidden/>
          </w:rPr>
          <w:fldChar w:fldCharType="begin"/>
        </w:r>
        <w:r>
          <w:rPr>
            <w:noProof/>
            <w:webHidden/>
          </w:rPr>
          <w:instrText xml:space="preserve"> PAGEREF _Toc239073987 \h </w:instrText>
        </w:r>
        <w:r>
          <w:rPr>
            <w:noProof/>
            <w:webHidden/>
          </w:rPr>
        </w:r>
        <w:r>
          <w:rPr>
            <w:noProof/>
            <w:webHidden/>
          </w:rPr>
          <w:fldChar w:fldCharType="separate"/>
        </w:r>
        <w:r w:rsidR="00F3350E">
          <w:rPr>
            <w:noProof/>
            <w:webHidden/>
          </w:rPr>
          <w:t>5</w:t>
        </w:r>
        <w:r>
          <w:rPr>
            <w:noProof/>
            <w:webHidden/>
          </w:rPr>
          <w:fldChar w:fldCharType="end"/>
        </w:r>
      </w:hyperlink>
    </w:p>
    <w:p w14:paraId="0A2D5FE5" w14:textId="6EFC1C46"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88" w:history="1">
        <w:r w:rsidRPr="00D05821">
          <w:rPr>
            <w:rStyle w:val="Hyperlink"/>
            <w:noProof/>
          </w:rPr>
          <w:t>Connecting with Partners and Scenario Planning: PSLC Is Here to Help</w:t>
        </w:r>
        <w:r>
          <w:rPr>
            <w:noProof/>
            <w:webHidden/>
          </w:rPr>
          <w:tab/>
        </w:r>
        <w:r>
          <w:rPr>
            <w:noProof/>
            <w:webHidden/>
          </w:rPr>
          <w:fldChar w:fldCharType="begin"/>
        </w:r>
        <w:r>
          <w:rPr>
            <w:noProof/>
            <w:webHidden/>
          </w:rPr>
          <w:instrText xml:space="preserve"> PAGEREF _Toc239073988 \h </w:instrText>
        </w:r>
        <w:r>
          <w:rPr>
            <w:noProof/>
            <w:webHidden/>
          </w:rPr>
        </w:r>
        <w:r>
          <w:rPr>
            <w:noProof/>
            <w:webHidden/>
          </w:rPr>
          <w:fldChar w:fldCharType="separate"/>
        </w:r>
        <w:r w:rsidR="00F3350E">
          <w:rPr>
            <w:noProof/>
            <w:webHidden/>
          </w:rPr>
          <w:t>6</w:t>
        </w:r>
        <w:r>
          <w:rPr>
            <w:noProof/>
            <w:webHidden/>
          </w:rPr>
          <w:fldChar w:fldCharType="end"/>
        </w:r>
      </w:hyperlink>
    </w:p>
    <w:p w14:paraId="09C497EE" w14:textId="16C58A04"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3989" w:history="1">
        <w:r w:rsidRPr="00D05821">
          <w:rPr>
            <w:rStyle w:val="Hyperlink"/>
            <w:noProof/>
          </w:rPr>
          <w:t>2.</w:t>
        </w:r>
        <w:r>
          <w:rPr>
            <w:b w:val="0"/>
            <w:bCs w:val="0"/>
            <w:i w:val="0"/>
            <w:iCs w:val="0"/>
            <w:noProof/>
            <w:color w:val="auto"/>
            <w:kern w:val="2"/>
            <w:lang w:eastAsia="en-US"/>
            <w14:ligatures w14:val="standardContextual"/>
          </w:rPr>
          <w:tab/>
        </w:r>
        <w:r w:rsidRPr="00D05821">
          <w:rPr>
            <w:rStyle w:val="Hyperlink"/>
            <w:noProof/>
          </w:rPr>
          <w:t>Disinformation</w:t>
        </w:r>
        <w:r>
          <w:rPr>
            <w:noProof/>
            <w:webHidden/>
          </w:rPr>
          <w:tab/>
        </w:r>
        <w:r>
          <w:rPr>
            <w:noProof/>
            <w:webHidden/>
          </w:rPr>
          <w:fldChar w:fldCharType="begin"/>
        </w:r>
        <w:r>
          <w:rPr>
            <w:noProof/>
            <w:webHidden/>
          </w:rPr>
          <w:instrText xml:space="preserve"> PAGEREF _Toc239073989 \h </w:instrText>
        </w:r>
        <w:r>
          <w:rPr>
            <w:noProof/>
            <w:webHidden/>
          </w:rPr>
        </w:r>
        <w:r>
          <w:rPr>
            <w:noProof/>
            <w:webHidden/>
          </w:rPr>
          <w:fldChar w:fldCharType="separate"/>
        </w:r>
        <w:r w:rsidR="00F3350E">
          <w:rPr>
            <w:noProof/>
            <w:webHidden/>
          </w:rPr>
          <w:t>7</w:t>
        </w:r>
        <w:r>
          <w:rPr>
            <w:noProof/>
            <w:webHidden/>
          </w:rPr>
          <w:fldChar w:fldCharType="end"/>
        </w:r>
      </w:hyperlink>
    </w:p>
    <w:p w14:paraId="560540BA" w14:textId="190E7231"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0" w:history="1">
        <w:r w:rsidRPr="00D05821">
          <w:rPr>
            <w:rStyle w:val="Hyperlink"/>
            <w:noProof/>
          </w:rPr>
          <w:t>False Claims About Previous Elections and Other “Evidence” of Voter Fraud, Noncitizen Registration, Security Breaches, or Foreign Interference</w:t>
        </w:r>
        <w:r>
          <w:rPr>
            <w:noProof/>
            <w:webHidden/>
          </w:rPr>
          <w:tab/>
        </w:r>
        <w:r>
          <w:rPr>
            <w:noProof/>
            <w:webHidden/>
          </w:rPr>
          <w:fldChar w:fldCharType="begin"/>
        </w:r>
        <w:r>
          <w:rPr>
            <w:noProof/>
            <w:webHidden/>
          </w:rPr>
          <w:instrText xml:space="preserve"> PAGEREF _Toc239073990 \h </w:instrText>
        </w:r>
        <w:r>
          <w:rPr>
            <w:noProof/>
            <w:webHidden/>
          </w:rPr>
        </w:r>
        <w:r>
          <w:rPr>
            <w:noProof/>
            <w:webHidden/>
          </w:rPr>
          <w:fldChar w:fldCharType="separate"/>
        </w:r>
        <w:r w:rsidR="00F3350E">
          <w:rPr>
            <w:noProof/>
            <w:webHidden/>
          </w:rPr>
          <w:t>7</w:t>
        </w:r>
        <w:r>
          <w:rPr>
            <w:noProof/>
            <w:webHidden/>
          </w:rPr>
          <w:fldChar w:fldCharType="end"/>
        </w:r>
      </w:hyperlink>
    </w:p>
    <w:p w14:paraId="22911369" w14:textId="5220B855"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1" w:history="1">
        <w:r w:rsidRPr="00D05821">
          <w:rPr>
            <w:rStyle w:val="Hyperlink"/>
            <w:noProof/>
          </w:rPr>
          <w:t>False or Misleading Information About Where and How to Vote or About Physical Security at Polling Locations (Including Deepfakes and Other AI-Generated Content)</w:t>
        </w:r>
        <w:r>
          <w:rPr>
            <w:noProof/>
            <w:webHidden/>
          </w:rPr>
          <w:tab/>
        </w:r>
        <w:r>
          <w:rPr>
            <w:noProof/>
            <w:webHidden/>
          </w:rPr>
          <w:fldChar w:fldCharType="begin"/>
        </w:r>
        <w:r>
          <w:rPr>
            <w:noProof/>
            <w:webHidden/>
          </w:rPr>
          <w:instrText xml:space="preserve"> PAGEREF _Toc239073991 \h </w:instrText>
        </w:r>
        <w:r>
          <w:rPr>
            <w:noProof/>
            <w:webHidden/>
          </w:rPr>
        </w:r>
        <w:r>
          <w:rPr>
            <w:noProof/>
            <w:webHidden/>
          </w:rPr>
          <w:fldChar w:fldCharType="separate"/>
        </w:r>
        <w:r w:rsidR="00F3350E">
          <w:rPr>
            <w:noProof/>
            <w:webHidden/>
          </w:rPr>
          <w:t>10</w:t>
        </w:r>
        <w:r>
          <w:rPr>
            <w:noProof/>
            <w:webHidden/>
          </w:rPr>
          <w:fldChar w:fldCharType="end"/>
        </w:r>
      </w:hyperlink>
    </w:p>
    <w:p w14:paraId="32A275F1" w14:textId="2B03FD3C"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3992" w:history="1">
        <w:r w:rsidRPr="00D05821">
          <w:rPr>
            <w:rStyle w:val="Hyperlink"/>
            <w:noProof/>
          </w:rPr>
          <w:t>3.</w:t>
        </w:r>
        <w:r>
          <w:rPr>
            <w:b w:val="0"/>
            <w:bCs w:val="0"/>
            <w:i w:val="0"/>
            <w:iCs w:val="0"/>
            <w:noProof/>
            <w:color w:val="auto"/>
            <w:kern w:val="2"/>
            <w:lang w:eastAsia="en-US"/>
            <w14:ligatures w14:val="standardContextual"/>
          </w:rPr>
          <w:tab/>
        </w:r>
        <w:r w:rsidRPr="00D05821">
          <w:rPr>
            <w:rStyle w:val="Hyperlink"/>
            <w:noProof/>
          </w:rPr>
          <w:t>Interference with Voter Rolls</w:t>
        </w:r>
        <w:r>
          <w:rPr>
            <w:noProof/>
            <w:webHidden/>
          </w:rPr>
          <w:tab/>
        </w:r>
        <w:r>
          <w:rPr>
            <w:noProof/>
            <w:webHidden/>
          </w:rPr>
          <w:fldChar w:fldCharType="begin"/>
        </w:r>
        <w:r>
          <w:rPr>
            <w:noProof/>
            <w:webHidden/>
          </w:rPr>
          <w:instrText xml:space="preserve"> PAGEREF _Toc239073992 \h </w:instrText>
        </w:r>
        <w:r>
          <w:rPr>
            <w:noProof/>
            <w:webHidden/>
          </w:rPr>
        </w:r>
        <w:r>
          <w:rPr>
            <w:noProof/>
            <w:webHidden/>
          </w:rPr>
          <w:fldChar w:fldCharType="separate"/>
        </w:r>
        <w:r w:rsidR="00F3350E">
          <w:rPr>
            <w:noProof/>
            <w:webHidden/>
          </w:rPr>
          <w:t>14</w:t>
        </w:r>
        <w:r>
          <w:rPr>
            <w:noProof/>
            <w:webHidden/>
          </w:rPr>
          <w:fldChar w:fldCharType="end"/>
        </w:r>
      </w:hyperlink>
    </w:p>
    <w:p w14:paraId="1D936D61" w14:textId="269090F0"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3" w:history="1">
        <w:r w:rsidRPr="00D05821">
          <w:rPr>
            <w:rStyle w:val="Hyperlink"/>
            <w:noProof/>
          </w:rPr>
          <w:t>Federal Attempts to Obtain Voters’ Private Information</w:t>
        </w:r>
        <w:r>
          <w:rPr>
            <w:noProof/>
            <w:webHidden/>
          </w:rPr>
          <w:tab/>
        </w:r>
        <w:r>
          <w:rPr>
            <w:noProof/>
            <w:webHidden/>
          </w:rPr>
          <w:fldChar w:fldCharType="begin"/>
        </w:r>
        <w:r>
          <w:rPr>
            <w:noProof/>
            <w:webHidden/>
          </w:rPr>
          <w:instrText xml:space="preserve"> PAGEREF _Toc239073993 \h </w:instrText>
        </w:r>
        <w:r>
          <w:rPr>
            <w:noProof/>
            <w:webHidden/>
          </w:rPr>
        </w:r>
        <w:r>
          <w:rPr>
            <w:noProof/>
            <w:webHidden/>
          </w:rPr>
          <w:fldChar w:fldCharType="separate"/>
        </w:r>
        <w:r w:rsidR="00F3350E">
          <w:rPr>
            <w:noProof/>
            <w:webHidden/>
          </w:rPr>
          <w:t>14</w:t>
        </w:r>
        <w:r>
          <w:rPr>
            <w:noProof/>
            <w:webHidden/>
          </w:rPr>
          <w:fldChar w:fldCharType="end"/>
        </w:r>
      </w:hyperlink>
    </w:p>
    <w:p w14:paraId="3BD7D903" w14:textId="2A1A1851"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4" w:history="1">
        <w:r w:rsidRPr="00D05821">
          <w:rPr>
            <w:rStyle w:val="Hyperlink"/>
            <w:noProof/>
          </w:rPr>
          <w:t>Federal Pressure to Alter or “Clean” Voter Rolls</w:t>
        </w:r>
        <w:r>
          <w:rPr>
            <w:noProof/>
            <w:webHidden/>
          </w:rPr>
          <w:tab/>
        </w:r>
        <w:r>
          <w:rPr>
            <w:noProof/>
            <w:webHidden/>
          </w:rPr>
          <w:fldChar w:fldCharType="begin"/>
        </w:r>
        <w:r>
          <w:rPr>
            <w:noProof/>
            <w:webHidden/>
          </w:rPr>
          <w:instrText xml:space="preserve"> PAGEREF _Toc239073994 \h </w:instrText>
        </w:r>
        <w:r>
          <w:rPr>
            <w:noProof/>
            <w:webHidden/>
          </w:rPr>
        </w:r>
        <w:r>
          <w:rPr>
            <w:noProof/>
            <w:webHidden/>
          </w:rPr>
          <w:fldChar w:fldCharType="separate"/>
        </w:r>
        <w:r w:rsidR="00F3350E">
          <w:rPr>
            <w:noProof/>
            <w:webHidden/>
          </w:rPr>
          <w:t>17</w:t>
        </w:r>
        <w:r>
          <w:rPr>
            <w:noProof/>
            <w:webHidden/>
          </w:rPr>
          <w:fldChar w:fldCharType="end"/>
        </w:r>
      </w:hyperlink>
    </w:p>
    <w:p w14:paraId="62AD1976" w14:textId="5E16DB1D"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5" w:history="1">
        <w:r w:rsidRPr="00D05821">
          <w:rPr>
            <w:rStyle w:val="Hyperlink"/>
            <w:noProof/>
          </w:rPr>
          <w:t>Mass Challenges to Voter Rolls</w:t>
        </w:r>
        <w:r>
          <w:rPr>
            <w:noProof/>
            <w:webHidden/>
          </w:rPr>
          <w:tab/>
        </w:r>
        <w:r>
          <w:rPr>
            <w:noProof/>
            <w:webHidden/>
          </w:rPr>
          <w:fldChar w:fldCharType="begin"/>
        </w:r>
        <w:r>
          <w:rPr>
            <w:noProof/>
            <w:webHidden/>
          </w:rPr>
          <w:instrText xml:space="preserve"> PAGEREF _Toc239073995 \h </w:instrText>
        </w:r>
        <w:r>
          <w:rPr>
            <w:noProof/>
            <w:webHidden/>
          </w:rPr>
        </w:r>
        <w:r>
          <w:rPr>
            <w:noProof/>
            <w:webHidden/>
          </w:rPr>
          <w:fldChar w:fldCharType="separate"/>
        </w:r>
        <w:r w:rsidR="00F3350E">
          <w:rPr>
            <w:noProof/>
            <w:webHidden/>
          </w:rPr>
          <w:t>20</w:t>
        </w:r>
        <w:r>
          <w:rPr>
            <w:noProof/>
            <w:webHidden/>
          </w:rPr>
          <w:fldChar w:fldCharType="end"/>
        </w:r>
      </w:hyperlink>
    </w:p>
    <w:p w14:paraId="25B6A7C0" w14:textId="240DDE8A"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3996" w:history="1">
        <w:r w:rsidRPr="00D05821">
          <w:rPr>
            <w:rStyle w:val="Hyperlink"/>
            <w:noProof/>
          </w:rPr>
          <w:t>4.</w:t>
        </w:r>
        <w:r>
          <w:rPr>
            <w:b w:val="0"/>
            <w:bCs w:val="0"/>
            <w:i w:val="0"/>
            <w:iCs w:val="0"/>
            <w:noProof/>
            <w:color w:val="auto"/>
            <w:kern w:val="2"/>
            <w:lang w:eastAsia="en-US"/>
            <w14:ligatures w14:val="standardContextual"/>
          </w:rPr>
          <w:tab/>
        </w:r>
        <w:r w:rsidRPr="00D05821">
          <w:rPr>
            <w:rStyle w:val="Hyperlink"/>
            <w:noProof/>
          </w:rPr>
          <w:t>Pre-Election Interference with Election Materials or Procedures</w:t>
        </w:r>
        <w:r>
          <w:rPr>
            <w:noProof/>
            <w:webHidden/>
          </w:rPr>
          <w:tab/>
        </w:r>
        <w:r>
          <w:rPr>
            <w:noProof/>
            <w:webHidden/>
          </w:rPr>
          <w:fldChar w:fldCharType="begin"/>
        </w:r>
        <w:r>
          <w:rPr>
            <w:noProof/>
            <w:webHidden/>
          </w:rPr>
          <w:instrText xml:space="preserve"> PAGEREF _Toc239073996 \h </w:instrText>
        </w:r>
        <w:r>
          <w:rPr>
            <w:noProof/>
            <w:webHidden/>
          </w:rPr>
        </w:r>
        <w:r>
          <w:rPr>
            <w:noProof/>
            <w:webHidden/>
          </w:rPr>
          <w:fldChar w:fldCharType="separate"/>
        </w:r>
        <w:r w:rsidR="00F3350E">
          <w:rPr>
            <w:noProof/>
            <w:webHidden/>
          </w:rPr>
          <w:t>23</w:t>
        </w:r>
        <w:r>
          <w:rPr>
            <w:noProof/>
            <w:webHidden/>
          </w:rPr>
          <w:fldChar w:fldCharType="end"/>
        </w:r>
      </w:hyperlink>
    </w:p>
    <w:p w14:paraId="6B4E2918" w14:textId="19961049"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7" w:history="1">
        <w:r w:rsidRPr="00D05821">
          <w:rPr>
            <w:rStyle w:val="Hyperlink"/>
            <w:noProof/>
          </w:rPr>
          <w:t>Refusal to Deliver Mail Ballots to Voters</w:t>
        </w:r>
        <w:r>
          <w:rPr>
            <w:noProof/>
            <w:webHidden/>
          </w:rPr>
          <w:tab/>
        </w:r>
        <w:r>
          <w:rPr>
            <w:noProof/>
            <w:webHidden/>
          </w:rPr>
          <w:fldChar w:fldCharType="begin"/>
        </w:r>
        <w:r>
          <w:rPr>
            <w:noProof/>
            <w:webHidden/>
          </w:rPr>
          <w:instrText xml:space="preserve"> PAGEREF _Toc239073997 \h </w:instrText>
        </w:r>
        <w:r>
          <w:rPr>
            <w:noProof/>
            <w:webHidden/>
          </w:rPr>
        </w:r>
        <w:r>
          <w:rPr>
            <w:noProof/>
            <w:webHidden/>
          </w:rPr>
          <w:fldChar w:fldCharType="separate"/>
        </w:r>
        <w:r w:rsidR="00F3350E">
          <w:rPr>
            <w:noProof/>
            <w:webHidden/>
          </w:rPr>
          <w:t>23</w:t>
        </w:r>
        <w:r>
          <w:rPr>
            <w:noProof/>
            <w:webHidden/>
          </w:rPr>
          <w:fldChar w:fldCharType="end"/>
        </w:r>
      </w:hyperlink>
    </w:p>
    <w:p w14:paraId="308B6E56" w14:textId="4669E620"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8" w:history="1">
        <w:r w:rsidRPr="00D05821">
          <w:rPr>
            <w:rStyle w:val="Hyperlink"/>
            <w:noProof/>
          </w:rPr>
          <w:t>Federal Directives Purporting to Change Election Rules</w:t>
        </w:r>
        <w:r>
          <w:rPr>
            <w:noProof/>
            <w:webHidden/>
          </w:rPr>
          <w:tab/>
        </w:r>
        <w:r>
          <w:rPr>
            <w:noProof/>
            <w:webHidden/>
          </w:rPr>
          <w:fldChar w:fldCharType="begin"/>
        </w:r>
        <w:r>
          <w:rPr>
            <w:noProof/>
            <w:webHidden/>
          </w:rPr>
          <w:instrText xml:space="preserve"> PAGEREF _Toc239073998 \h </w:instrText>
        </w:r>
        <w:r>
          <w:rPr>
            <w:noProof/>
            <w:webHidden/>
          </w:rPr>
        </w:r>
        <w:r>
          <w:rPr>
            <w:noProof/>
            <w:webHidden/>
          </w:rPr>
          <w:fldChar w:fldCharType="separate"/>
        </w:r>
        <w:r w:rsidR="00F3350E">
          <w:rPr>
            <w:noProof/>
            <w:webHidden/>
          </w:rPr>
          <w:t>26</w:t>
        </w:r>
        <w:r>
          <w:rPr>
            <w:noProof/>
            <w:webHidden/>
          </w:rPr>
          <w:fldChar w:fldCharType="end"/>
        </w:r>
      </w:hyperlink>
    </w:p>
    <w:p w14:paraId="7014B361" w14:textId="230CF5FB"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3999" w:history="1">
        <w:r w:rsidRPr="00D05821">
          <w:rPr>
            <w:rStyle w:val="Hyperlink"/>
            <w:noProof/>
          </w:rPr>
          <w:t>Pre-Election Seizure of Equipment or Ballots</w:t>
        </w:r>
        <w:r>
          <w:rPr>
            <w:noProof/>
            <w:webHidden/>
          </w:rPr>
          <w:tab/>
        </w:r>
        <w:r>
          <w:rPr>
            <w:noProof/>
            <w:webHidden/>
          </w:rPr>
          <w:fldChar w:fldCharType="begin"/>
        </w:r>
        <w:r>
          <w:rPr>
            <w:noProof/>
            <w:webHidden/>
          </w:rPr>
          <w:instrText xml:space="preserve"> PAGEREF _Toc239073999 \h </w:instrText>
        </w:r>
        <w:r>
          <w:rPr>
            <w:noProof/>
            <w:webHidden/>
          </w:rPr>
        </w:r>
        <w:r>
          <w:rPr>
            <w:noProof/>
            <w:webHidden/>
          </w:rPr>
          <w:fldChar w:fldCharType="separate"/>
        </w:r>
        <w:r w:rsidR="00F3350E">
          <w:rPr>
            <w:noProof/>
            <w:webHidden/>
          </w:rPr>
          <w:t>28</w:t>
        </w:r>
        <w:r>
          <w:rPr>
            <w:noProof/>
            <w:webHidden/>
          </w:rPr>
          <w:fldChar w:fldCharType="end"/>
        </w:r>
      </w:hyperlink>
    </w:p>
    <w:p w14:paraId="65327DC8" w14:textId="56042A6F"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0" w:history="1">
        <w:r w:rsidRPr="00D05821">
          <w:rPr>
            <w:rStyle w:val="Hyperlink"/>
            <w:noProof/>
          </w:rPr>
          <w:t>Federal Interference with Third-Party Election Vendors</w:t>
        </w:r>
        <w:r>
          <w:rPr>
            <w:noProof/>
            <w:webHidden/>
          </w:rPr>
          <w:tab/>
        </w:r>
        <w:r>
          <w:rPr>
            <w:noProof/>
            <w:webHidden/>
          </w:rPr>
          <w:fldChar w:fldCharType="begin"/>
        </w:r>
        <w:r>
          <w:rPr>
            <w:noProof/>
            <w:webHidden/>
          </w:rPr>
          <w:instrText xml:space="preserve"> PAGEREF _Toc239074000 \h </w:instrText>
        </w:r>
        <w:r>
          <w:rPr>
            <w:noProof/>
            <w:webHidden/>
          </w:rPr>
        </w:r>
        <w:r>
          <w:rPr>
            <w:noProof/>
            <w:webHidden/>
          </w:rPr>
          <w:fldChar w:fldCharType="separate"/>
        </w:r>
        <w:r w:rsidR="00F3350E">
          <w:rPr>
            <w:noProof/>
            <w:webHidden/>
          </w:rPr>
          <w:t>31</w:t>
        </w:r>
        <w:r>
          <w:rPr>
            <w:noProof/>
            <w:webHidden/>
          </w:rPr>
          <w:fldChar w:fldCharType="end"/>
        </w:r>
      </w:hyperlink>
    </w:p>
    <w:p w14:paraId="5D1050EC" w14:textId="4B3557DD"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4001" w:history="1">
        <w:r w:rsidRPr="00D05821">
          <w:rPr>
            <w:rStyle w:val="Hyperlink"/>
            <w:noProof/>
          </w:rPr>
          <w:t>5.</w:t>
        </w:r>
        <w:r>
          <w:rPr>
            <w:b w:val="0"/>
            <w:bCs w:val="0"/>
            <w:i w:val="0"/>
            <w:iCs w:val="0"/>
            <w:noProof/>
            <w:color w:val="auto"/>
            <w:kern w:val="2"/>
            <w:lang w:eastAsia="en-US"/>
            <w14:ligatures w14:val="standardContextual"/>
          </w:rPr>
          <w:tab/>
        </w:r>
        <w:r w:rsidRPr="00D05821">
          <w:rPr>
            <w:rStyle w:val="Hyperlink"/>
            <w:noProof/>
          </w:rPr>
          <w:t>Threats, Harassment, and Intimidation of Election Officials, Poll Workers, and Civil Society Organizations</w:t>
        </w:r>
        <w:r>
          <w:rPr>
            <w:noProof/>
            <w:webHidden/>
          </w:rPr>
          <w:tab/>
        </w:r>
        <w:r>
          <w:rPr>
            <w:noProof/>
            <w:webHidden/>
          </w:rPr>
          <w:fldChar w:fldCharType="begin"/>
        </w:r>
        <w:r>
          <w:rPr>
            <w:noProof/>
            <w:webHidden/>
          </w:rPr>
          <w:instrText xml:space="preserve"> PAGEREF _Toc239074001 \h </w:instrText>
        </w:r>
        <w:r>
          <w:rPr>
            <w:noProof/>
            <w:webHidden/>
          </w:rPr>
        </w:r>
        <w:r>
          <w:rPr>
            <w:noProof/>
            <w:webHidden/>
          </w:rPr>
          <w:fldChar w:fldCharType="separate"/>
        </w:r>
        <w:r w:rsidR="00F3350E">
          <w:rPr>
            <w:noProof/>
            <w:webHidden/>
          </w:rPr>
          <w:t>34</w:t>
        </w:r>
        <w:r>
          <w:rPr>
            <w:noProof/>
            <w:webHidden/>
          </w:rPr>
          <w:fldChar w:fldCharType="end"/>
        </w:r>
      </w:hyperlink>
    </w:p>
    <w:p w14:paraId="55FD63D2" w14:textId="25F2F5D0"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2" w:history="1">
        <w:r w:rsidRPr="00D05821">
          <w:rPr>
            <w:rStyle w:val="Hyperlink"/>
            <w:noProof/>
          </w:rPr>
          <w:t>Bogus Federal Investigations or Indictments</w:t>
        </w:r>
        <w:r>
          <w:rPr>
            <w:noProof/>
            <w:webHidden/>
          </w:rPr>
          <w:tab/>
        </w:r>
        <w:r>
          <w:rPr>
            <w:noProof/>
            <w:webHidden/>
          </w:rPr>
          <w:fldChar w:fldCharType="begin"/>
        </w:r>
        <w:r>
          <w:rPr>
            <w:noProof/>
            <w:webHidden/>
          </w:rPr>
          <w:instrText xml:space="preserve"> PAGEREF _Toc239074002 \h </w:instrText>
        </w:r>
        <w:r>
          <w:rPr>
            <w:noProof/>
            <w:webHidden/>
          </w:rPr>
        </w:r>
        <w:r>
          <w:rPr>
            <w:noProof/>
            <w:webHidden/>
          </w:rPr>
          <w:fldChar w:fldCharType="separate"/>
        </w:r>
        <w:r w:rsidR="00F3350E">
          <w:rPr>
            <w:noProof/>
            <w:webHidden/>
          </w:rPr>
          <w:t>34</w:t>
        </w:r>
        <w:r>
          <w:rPr>
            <w:noProof/>
            <w:webHidden/>
          </w:rPr>
          <w:fldChar w:fldCharType="end"/>
        </w:r>
      </w:hyperlink>
    </w:p>
    <w:p w14:paraId="74EB5351" w14:textId="783C31EF"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3" w:history="1">
        <w:r w:rsidRPr="00D05821">
          <w:rPr>
            <w:rStyle w:val="Hyperlink"/>
            <w:noProof/>
          </w:rPr>
          <w:t>Threats or Incitement by Federal Officials</w:t>
        </w:r>
        <w:r>
          <w:rPr>
            <w:noProof/>
            <w:webHidden/>
          </w:rPr>
          <w:tab/>
        </w:r>
        <w:r>
          <w:rPr>
            <w:noProof/>
            <w:webHidden/>
          </w:rPr>
          <w:fldChar w:fldCharType="begin"/>
        </w:r>
        <w:r>
          <w:rPr>
            <w:noProof/>
            <w:webHidden/>
          </w:rPr>
          <w:instrText xml:space="preserve"> PAGEREF _Toc239074003 \h </w:instrText>
        </w:r>
        <w:r>
          <w:rPr>
            <w:noProof/>
            <w:webHidden/>
          </w:rPr>
        </w:r>
        <w:r>
          <w:rPr>
            <w:noProof/>
            <w:webHidden/>
          </w:rPr>
          <w:fldChar w:fldCharType="separate"/>
        </w:r>
        <w:r w:rsidR="00F3350E">
          <w:rPr>
            <w:noProof/>
            <w:webHidden/>
          </w:rPr>
          <w:t>37</w:t>
        </w:r>
        <w:r>
          <w:rPr>
            <w:noProof/>
            <w:webHidden/>
          </w:rPr>
          <w:fldChar w:fldCharType="end"/>
        </w:r>
      </w:hyperlink>
    </w:p>
    <w:p w14:paraId="02E83713" w14:textId="1D84EF3A"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4004" w:history="1">
        <w:r w:rsidRPr="00D05821">
          <w:rPr>
            <w:rStyle w:val="Hyperlink"/>
            <w:noProof/>
          </w:rPr>
          <w:t>6.</w:t>
        </w:r>
        <w:r>
          <w:rPr>
            <w:b w:val="0"/>
            <w:bCs w:val="0"/>
            <w:i w:val="0"/>
            <w:iCs w:val="0"/>
            <w:noProof/>
            <w:color w:val="auto"/>
            <w:kern w:val="2"/>
            <w:lang w:eastAsia="en-US"/>
            <w14:ligatures w14:val="standardContextual"/>
          </w:rPr>
          <w:tab/>
        </w:r>
        <w:r w:rsidRPr="00D05821">
          <w:rPr>
            <w:rStyle w:val="Hyperlink"/>
            <w:noProof/>
          </w:rPr>
          <w:t>Physical Interference, Intimidation, or Violence at Polling Places and Ballot Dropoff Locations</w:t>
        </w:r>
        <w:r>
          <w:rPr>
            <w:noProof/>
            <w:webHidden/>
          </w:rPr>
          <w:tab/>
        </w:r>
        <w:r>
          <w:rPr>
            <w:noProof/>
            <w:webHidden/>
          </w:rPr>
          <w:fldChar w:fldCharType="begin"/>
        </w:r>
        <w:r>
          <w:rPr>
            <w:noProof/>
            <w:webHidden/>
          </w:rPr>
          <w:instrText xml:space="preserve"> PAGEREF _Toc239074004 \h </w:instrText>
        </w:r>
        <w:r>
          <w:rPr>
            <w:noProof/>
            <w:webHidden/>
          </w:rPr>
        </w:r>
        <w:r>
          <w:rPr>
            <w:noProof/>
            <w:webHidden/>
          </w:rPr>
          <w:fldChar w:fldCharType="separate"/>
        </w:r>
        <w:r w:rsidR="00F3350E">
          <w:rPr>
            <w:noProof/>
            <w:webHidden/>
          </w:rPr>
          <w:t>40</w:t>
        </w:r>
        <w:r>
          <w:rPr>
            <w:noProof/>
            <w:webHidden/>
          </w:rPr>
          <w:fldChar w:fldCharType="end"/>
        </w:r>
      </w:hyperlink>
    </w:p>
    <w:p w14:paraId="219595EB" w14:textId="465D304F"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5" w:history="1">
        <w:r w:rsidRPr="00D05821">
          <w:rPr>
            <w:rStyle w:val="Hyperlink"/>
            <w:noProof/>
          </w:rPr>
          <w:t>Deployment of Federal Forces: ICE, CBP, Military, Federalized National Guard</w:t>
        </w:r>
        <w:r>
          <w:rPr>
            <w:noProof/>
            <w:webHidden/>
          </w:rPr>
          <w:tab/>
        </w:r>
        <w:r>
          <w:rPr>
            <w:noProof/>
            <w:webHidden/>
          </w:rPr>
          <w:fldChar w:fldCharType="begin"/>
        </w:r>
        <w:r>
          <w:rPr>
            <w:noProof/>
            <w:webHidden/>
          </w:rPr>
          <w:instrText xml:space="preserve"> PAGEREF _Toc239074005 \h </w:instrText>
        </w:r>
        <w:r>
          <w:rPr>
            <w:noProof/>
            <w:webHidden/>
          </w:rPr>
        </w:r>
        <w:r>
          <w:rPr>
            <w:noProof/>
            <w:webHidden/>
          </w:rPr>
          <w:fldChar w:fldCharType="separate"/>
        </w:r>
        <w:r w:rsidR="00F3350E">
          <w:rPr>
            <w:noProof/>
            <w:webHidden/>
          </w:rPr>
          <w:t>40</w:t>
        </w:r>
        <w:r>
          <w:rPr>
            <w:noProof/>
            <w:webHidden/>
          </w:rPr>
          <w:fldChar w:fldCharType="end"/>
        </w:r>
      </w:hyperlink>
    </w:p>
    <w:p w14:paraId="02A50CD4" w14:textId="798377EA"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6" w:history="1">
        <w:r w:rsidRPr="00D05821">
          <w:rPr>
            <w:rStyle w:val="Hyperlink"/>
            <w:noProof/>
          </w:rPr>
          <w:t>Disruptions by Federal or Partisan Poll Watchers</w:t>
        </w:r>
        <w:r>
          <w:rPr>
            <w:noProof/>
            <w:webHidden/>
          </w:rPr>
          <w:tab/>
        </w:r>
        <w:r>
          <w:rPr>
            <w:noProof/>
            <w:webHidden/>
          </w:rPr>
          <w:fldChar w:fldCharType="begin"/>
        </w:r>
        <w:r>
          <w:rPr>
            <w:noProof/>
            <w:webHidden/>
          </w:rPr>
          <w:instrText xml:space="preserve"> PAGEREF _Toc239074006 \h </w:instrText>
        </w:r>
        <w:r>
          <w:rPr>
            <w:noProof/>
            <w:webHidden/>
          </w:rPr>
        </w:r>
        <w:r>
          <w:rPr>
            <w:noProof/>
            <w:webHidden/>
          </w:rPr>
          <w:fldChar w:fldCharType="separate"/>
        </w:r>
        <w:r w:rsidR="00F3350E">
          <w:rPr>
            <w:noProof/>
            <w:webHidden/>
          </w:rPr>
          <w:t>44</w:t>
        </w:r>
        <w:r>
          <w:rPr>
            <w:noProof/>
            <w:webHidden/>
          </w:rPr>
          <w:fldChar w:fldCharType="end"/>
        </w:r>
      </w:hyperlink>
    </w:p>
    <w:p w14:paraId="10E9CAD4" w14:textId="5AE5D84D"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7" w:history="1">
        <w:r w:rsidRPr="00D05821">
          <w:rPr>
            <w:rStyle w:val="Hyperlink"/>
            <w:noProof/>
          </w:rPr>
          <w:t>Interference by Rogue Poll Workers or Local Election Officials</w:t>
        </w:r>
        <w:r>
          <w:rPr>
            <w:noProof/>
            <w:webHidden/>
          </w:rPr>
          <w:tab/>
        </w:r>
        <w:r>
          <w:rPr>
            <w:noProof/>
            <w:webHidden/>
          </w:rPr>
          <w:fldChar w:fldCharType="begin"/>
        </w:r>
        <w:r>
          <w:rPr>
            <w:noProof/>
            <w:webHidden/>
          </w:rPr>
          <w:instrText xml:space="preserve"> PAGEREF _Toc239074007 \h </w:instrText>
        </w:r>
        <w:r>
          <w:rPr>
            <w:noProof/>
            <w:webHidden/>
          </w:rPr>
        </w:r>
        <w:r>
          <w:rPr>
            <w:noProof/>
            <w:webHidden/>
          </w:rPr>
          <w:fldChar w:fldCharType="separate"/>
        </w:r>
        <w:r w:rsidR="00F3350E">
          <w:rPr>
            <w:noProof/>
            <w:webHidden/>
          </w:rPr>
          <w:t>46</w:t>
        </w:r>
        <w:r>
          <w:rPr>
            <w:noProof/>
            <w:webHidden/>
          </w:rPr>
          <w:fldChar w:fldCharType="end"/>
        </w:r>
      </w:hyperlink>
    </w:p>
    <w:p w14:paraId="7416E821" w14:textId="492FA628"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8" w:history="1">
        <w:r w:rsidRPr="00D05821">
          <w:rPr>
            <w:rStyle w:val="Hyperlink"/>
            <w:noProof/>
          </w:rPr>
          <w:t>Federal Attempts to Co-opt Local Law Enforcement</w:t>
        </w:r>
        <w:r>
          <w:rPr>
            <w:noProof/>
            <w:webHidden/>
          </w:rPr>
          <w:tab/>
        </w:r>
        <w:r>
          <w:rPr>
            <w:noProof/>
            <w:webHidden/>
          </w:rPr>
          <w:fldChar w:fldCharType="begin"/>
        </w:r>
        <w:r>
          <w:rPr>
            <w:noProof/>
            <w:webHidden/>
          </w:rPr>
          <w:instrText xml:space="preserve"> PAGEREF _Toc239074008 \h </w:instrText>
        </w:r>
        <w:r>
          <w:rPr>
            <w:noProof/>
            <w:webHidden/>
          </w:rPr>
        </w:r>
        <w:r>
          <w:rPr>
            <w:noProof/>
            <w:webHidden/>
          </w:rPr>
          <w:fldChar w:fldCharType="separate"/>
        </w:r>
        <w:r w:rsidR="00F3350E">
          <w:rPr>
            <w:noProof/>
            <w:webHidden/>
          </w:rPr>
          <w:t>49</w:t>
        </w:r>
        <w:r>
          <w:rPr>
            <w:noProof/>
            <w:webHidden/>
          </w:rPr>
          <w:fldChar w:fldCharType="end"/>
        </w:r>
      </w:hyperlink>
    </w:p>
    <w:p w14:paraId="2DD424EA" w14:textId="3AA1C031"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09" w:history="1">
        <w:r w:rsidRPr="00D05821">
          <w:rPr>
            <w:rStyle w:val="Hyperlink"/>
            <w:noProof/>
          </w:rPr>
          <w:t>Violence, Threats, or Intimidation Targeting Election Officials, Poll Workers, or Voters</w:t>
        </w:r>
        <w:r>
          <w:rPr>
            <w:noProof/>
            <w:webHidden/>
          </w:rPr>
          <w:tab/>
        </w:r>
        <w:r>
          <w:rPr>
            <w:noProof/>
            <w:webHidden/>
          </w:rPr>
          <w:fldChar w:fldCharType="begin"/>
        </w:r>
        <w:r>
          <w:rPr>
            <w:noProof/>
            <w:webHidden/>
          </w:rPr>
          <w:instrText xml:space="preserve"> PAGEREF _Toc239074009 \h </w:instrText>
        </w:r>
        <w:r>
          <w:rPr>
            <w:noProof/>
            <w:webHidden/>
          </w:rPr>
        </w:r>
        <w:r>
          <w:rPr>
            <w:noProof/>
            <w:webHidden/>
          </w:rPr>
          <w:fldChar w:fldCharType="separate"/>
        </w:r>
        <w:r w:rsidR="00F3350E">
          <w:rPr>
            <w:noProof/>
            <w:webHidden/>
          </w:rPr>
          <w:t>52</w:t>
        </w:r>
        <w:r>
          <w:rPr>
            <w:noProof/>
            <w:webHidden/>
          </w:rPr>
          <w:fldChar w:fldCharType="end"/>
        </w:r>
      </w:hyperlink>
    </w:p>
    <w:p w14:paraId="3E98E047" w14:textId="26557D2C"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0" w:history="1">
        <w:r w:rsidRPr="00D05821">
          <w:rPr>
            <w:rStyle w:val="Hyperlink"/>
            <w:noProof/>
          </w:rPr>
          <w:t>Productively Managing Responsive Protests</w:t>
        </w:r>
        <w:r>
          <w:rPr>
            <w:noProof/>
            <w:webHidden/>
          </w:rPr>
          <w:tab/>
        </w:r>
        <w:r>
          <w:rPr>
            <w:noProof/>
            <w:webHidden/>
          </w:rPr>
          <w:fldChar w:fldCharType="begin"/>
        </w:r>
        <w:r>
          <w:rPr>
            <w:noProof/>
            <w:webHidden/>
          </w:rPr>
          <w:instrText xml:space="preserve"> PAGEREF _Toc239074010 \h </w:instrText>
        </w:r>
        <w:r>
          <w:rPr>
            <w:noProof/>
            <w:webHidden/>
          </w:rPr>
        </w:r>
        <w:r>
          <w:rPr>
            <w:noProof/>
            <w:webHidden/>
          </w:rPr>
          <w:fldChar w:fldCharType="separate"/>
        </w:r>
        <w:r w:rsidR="00F3350E">
          <w:rPr>
            <w:noProof/>
            <w:webHidden/>
          </w:rPr>
          <w:t>56</w:t>
        </w:r>
        <w:r>
          <w:rPr>
            <w:noProof/>
            <w:webHidden/>
          </w:rPr>
          <w:fldChar w:fldCharType="end"/>
        </w:r>
      </w:hyperlink>
    </w:p>
    <w:p w14:paraId="09E0D146" w14:textId="4A6B24DB"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4011" w:history="1">
        <w:r w:rsidRPr="00D05821">
          <w:rPr>
            <w:rStyle w:val="Hyperlink"/>
            <w:noProof/>
          </w:rPr>
          <w:t>7.</w:t>
        </w:r>
        <w:r>
          <w:rPr>
            <w:b w:val="0"/>
            <w:bCs w:val="0"/>
            <w:i w:val="0"/>
            <w:iCs w:val="0"/>
            <w:noProof/>
            <w:color w:val="auto"/>
            <w:kern w:val="2"/>
            <w:lang w:eastAsia="en-US"/>
            <w14:ligatures w14:val="standardContextual"/>
          </w:rPr>
          <w:tab/>
        </w:r>
        <w:r w:rsidRPr="00D05821">
          <w:rPr>
            <w:rStyle w:val="Hyperlink"/>
            <w:noProof/>
          </w:rPr>
          <w:t>Interference with Ballot Receipt, Tabulation, and Chain of Custody</w:t>
        </w:r>
        <w:r>
          <w:rPr>
            <w:noProof/>
            <w:webHidden/>
          </w:rPr>
          <w:tab/>
        </w:r>
        <w:r>
          <w:rPr>
            <w:noProof/>
            <w:webHidden/>
          </w:rPr>
          <w:fldChar w:fldCharType="begin"/>
        </w:r>
        <w:r>
          <w:rPr>
            <w:noProof/>
            <w:webHidden/>
          </w:rPr>
          <w:instrText xml:space="preserve"> PAGEREF _Toc239074011 \h </w:instrText>
        </w:r>
        <w:r>
          <w:rPr>
            <w:noProof/>
            <w:webHidden/>
          </w:rPr>
        </w:r>
        <w:r>
          <w:rPr>
            <w:noProof/>
            <w:webHidden/>
          </w:rPr>
          <w:fldChar w:fldCharType="separate"/>
        </w:r>
        <w:r w:rsidR="00F3350E">
          <w:rPr>
            <w:noProof/>
            <w:webHidden/>
          </w:rPr>
          <w:t>60</w:t>
        </w:r>
        <w:r>
          <w:rPr>
            <w:noProof/>
            <w:webHidden/>
          </w:rPr>
          <w:fldChar w:fldCharType="end"/>
        </w:r>
      </w:hyperlink>
    </w:p>
    <w:p w14:paraId="10C916DE" w14:textId="23E2B396"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2" w:history="1">
        <w:r w:rsidRPr="00D05821">
          <w:rPr>
            <w:rStyle w:val="Hyperlink"/>
            <w:noProof/>
          </w:rPr>
          <w:t>Mid- or Post-Election Seizure of Ballots, Voting Machines, or Data</w:t>
        </w:r>
        <w:r>
          <w:rPr>
            <w:noProof/>
            <w:webHidden/>
          </w:rPr>
          <w:tab/>
        </w:r>
        <w:r>
          <w:rPr>
            <w:noProof/>
            <w:webHidden/>
          </w:rPr>
          <w:fldChar w:fldCharType="begin"/>
        </w:r>
        <w:r>
          <w:rPr>
            <w:noProof/>
            <w:webHidden/>
          </w:rPr>
          <w:instrText xml:space="preserve"> PAGEREF _Toc239074012 \h </w:instrText>
        </w:r>
        <w:r>
          <w:rPr>
            <w:noProof/>
            <w:webHidden/>
          </w:rPr>
        </w:r>
        <w:r>
          <w:rPr>
            <w:noProof/>
            <w:webHidden/>
          </w:rPr>
          <w:fldChar w:fldCharType="separate"/>
        </w:r>
        <w:r w:rsidR="00F3350E">
          <w:rPr>
            <w:noProof/>
            <w:webHidden/>
          </w:rPr>
          <w:t>60</w:t>
        </w:r>
        <w:r>
          <w:rPr>
            <w:noProof/>
            <w:webHidden/>
          </w:rPr>
          <w:fldChar w:fldCharType="end"/>
        </w:r>
      </w:hyperlink>
    </w:p>
    <w:p w14:paraId="0D7EEB1D" w14:textId="489EB653"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3" w:history="1">
        <w:r w:rsidRPr="00D05821">
          <w:rPr>
            <w:rStyle w:val="Hyperlink"/>
            <w:noProof/>
          </w:rPr>
          <w:t>Failure or Refusal to Deliver, or Intentionally Slow Delivery of, Mail Ballots by USPS</w:t>
        </w:r>
        <w:r>
          <w:rPr>
            <w:noProof/>
            <w:webHidden/>
          </w:rPr>
          <w:tab/>
        </w:r>
        <w:r>
          <w:rPr>
            <w:noProof/>
            <w:webHidden/>
          </w:rPr>
          <w:fldChar w:fldCharType="begin"/>
        </w:r>
        <w:r>
          <w:rPr>
            <w:noProof/>
            <w:webHidden/>
          </w:rPr>
          <w:instrText xml:space="preserve"> PAGEREF _Toc239074013 \h </w:instrText>
        </w:r>
        <w:r>
          <w:rPr>
            <w:noProof/>
            <w:webHidden/>
          </w:rPr>
        </w:r>
        <w:r>
          <w:rPr>
            <w:noProof/>
            <w:webHidden/>
          </w:rPr>
          <w:fldChar w:fldCharType="separate"/>
        </w:r>
        <w:r w:rsidR="00F3350E">
          <w:rPr>
            <w:noProof/>
            <w:webHidden/>
          </w:rPr>
          <w:t>63</w:t>
        </w:r>
        <w:r>
          <w:rPr>
            <w:noProof/>
            <w:webHidden/>
          </w:rPr>
          <w:fldChar w:fldCharType="end"/>
        </w:r>
      </w:hyperlink>
    </w:p>
    <w:p w14:paraId="590E6E4E" w14:textId="300AE33F"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4" w:history="1">
        <w:r w:rsidRPr="00D05821">
          <w:rPr>
            <w:rStyle w:val="Hyperlink"/>
            <w:noProof/>
          </w:rPr>
          <w:t>Federal Orders to Cease Vote Counts, Disregard Valid Votes, or Invalidate Ballot-Cure Processes</w:t>
        </w:r>
        <w:r>
          <w:rPr>
            <w:noProof/>
            <w:webHidden/>
          </w:rPr>
          <w:tab/>
        </w:r>
        <w:r>
          <w:rPr>
            <w:noProof/>
            <w:webHidden/>
          </w:rPr>
          <w:fldChar w:fldCharType="begin"/>
        </w:r>
        <w:r>
          <w:rPr>
            <w:noProof/>
            <w:webHidden/>
          </w:rPr>
          <w:instrText xml:space="preserve"> PAGEREF _Toc239074014 \h </w:instrText>
        </w:r>
        <w:r>
          <w:rPr>
            <w:noProof/>
            <w:webHidden/>
          </w:rPr>
        </w:r>
        <w:r>
          <w:rPr>
            <w:noProof/>
            <w:webHidden/>
          </w:rPr>
          <w:fldChar w:fldCharType="separate"/>
        </w:r>
        <w:r w:rsidR="00F3350E">
          <w:rPr>
            <w:noProof/>
            <w:webHidden/>
          </w:rPr>
          <w:t>66</w:t>
        </w:r>
        <w:r>
          <w:rPr>
            <w:noProof/>
            <w:webHidden/>
          </w:rPr>
          <w:fldChar w:fldCharType="end"/>
        </w:r>
      </w:hyperlink>
    </w:p>
    <w:p w14:paraId="19AA9E13" w14:textId="5FFC32C4"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5" w:history="1">
        <w:r w:rsidRPr="00D05821">
          <w:rPr>
            <w:rStyle w:val="Hyperlink"/>
            <w:noProof/>
          </w:rPr>
          <w:t>Delayed Reporting of Unofficial Vote Counts</w:t>
        </w:r>
        <w:r>
          <w:rPr>
            <w:noProof/>
            <w:webHidden/>
          </w:rPr>
          <w:tab/>
        </w:r>
        <w:r>
          <w:rPr>
            <w:noProof/>
            <w:webHidden/>
          </w:rPr>
          <w:fldChar w:fldCharType="begin"/>
        </w:r>
        <w:r>
          <w:rPr>
            <w:noProof/>
            <w:webHidden/>
          </w:rPr>
          <w:instrText xml:space="preserve"> PAGEREF _Toc239074015 \h </w:instrText>
        </w:r>
        <w:r>
          <w:rPr>
            <w:noProof/>
            <w:webHidden/>
          </w:rPr>
        </w:r>
        <w:r>
          <w:rPr>
            <w:noProof/>
            <w:webHidden/>
          </w:rPr>
          <w:fldChar w:fldCharType="separate"/>
        </w:r>
        <w:r w:rsidR="00F3350E">
          <w:rPr>
            <w:noProof/>
            <w:webHidden/>
          </w:rPr>
          <w:t>70</w:t>
        </w:r>
        <w:r>
          <w:rPr>
            <w:noProof/>
            <w:webHidden/>
          </w:rPr>
          <w:fldChar w:fldCharType="end"/>
        </w:r>
      </w:hyperlink>
    </w:p>
    <w:p w14:paraId="417EFC6B" w14:textId="1E155D23" w:rsidR="0095396C" w:rsidRDefault="0095396C">
      <w:pPr>
        <w:pStyle w:val="TOC1"/>
        <w:tabs>
          <w:tab w:val="left" w:pos="480"/>
          <w:tab w:val="right" w:leader="dot" w:pos="9350"/>
        </w:tabs>
        <w:rPr>
          <w:b w:val="0"/>
          <w:bCs w:val="0"/>
          <w:i w:val="0"/>
          <w:iCs w:val="0"/>
          <w:noProof/>
          <w:color w:val="auto"/>
          <w:kern w:val="2"/>
          <w:lang w:eastAsia="en-US"/>
          <w14:ligatures w14:val="standardContextual"/>
        </w:rPr>
      </w:pPr>
      <w:hyperlink w:anchor="_Toc239074016" w:history="1">
        <w:r w:rsidRPr="00D05821">
          <w:rPr>
            <w:rStyle w:val="Hyperlink"/>
            <w:noProof/>
          </w:rPr>
          <w:t>8.</w:t>
        </w:r>
        <w:r>
          <w:rPr>
            <w:b w:val="0"/>
            <w:bCs w:val="0"/>
            <w:i w:val="0"/>
            <w:iCs w:val="0"/>
            <w:noProof/>
            <w:color w:val="auto"/>
            <w:kern w:val="2"/>
            <w:lang w:eastAsia="en-US"/>
            <w14:ligatures w14:val="standardContextual"/>
          </w:rPr>
          <w:tab/>
        </w:r>
        <w:r w:rsidRPr="00D05821">
          <w:rPr>
            <w:rStyle w:val="Hyperlink"/>
            <w:noProof/>
          </w:rPr>
          <w:t>Interference with Certification, Refusals to Certify, and Refusals to Seat Validly Elected Officeholders</w:t>
        </w:r>
        <w:r>
          <w:rPr>
            <w:noProof/>
            <w:webHidden/>
          </w:rPr>
          <w:tab/>
        </w:r>
        <w:r>
          <w:rPr>
            <w:noProof/>
            <w:webHidden/>
          </w:rPr>
          <w:fldChar w:fldCharType="begin"/>
        </w:r>
        <w:r>
          <w:rPr>
            <w:noProof/>
            <w:webHidden/>
          </w:rPr>
          <w:instrText xml:space="preserve"> PAGEREF _Toc239074016 \h </w:instrText>
        </w:r>
        <w:r>
          <w:rPr>
            <w:noProof/>
            <w:webHidden/>
          </w:rPr>
        </w:r>
        <w:r>
          <w:rPr>
            <w:noProof/>
            <w:webHidden/>
          </w:rPr>
          <w:fldChar w:fldCharType="separate"/>
        </w:r>
        <w:r w:rsidR="00F3350E">
          <w:rPr>
            <w:noProof/>
            <w:webHidden/>
          </w:rPr>
          <w:t>73</w:t>
        </w:r>
        <w:r>
          <w:rPr>
            <w:noProof/>
            <w:webHidden/>
          </w:rPr>
          <w:fldChar w:fldCharType="end"/>
        </w:r>
      </w:hyperlink>
    </w:p>
    <w:p w14:paraId="3FA67395" w14:textId="66D0C079"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7" w:history="1">
        <w:r w:rsidRPr="00D05821">
          <w:rPr>
            <w:rStyle w:val="Hyperlink"/>
            <w:noProof/>
          </w:rPr>
          <w:t>Refusals to Certify by Local or State Election Officials</w:t>
        </w:r>
        <w:r>
          <w:rPr>
            <w:noProof/>
            <w:webHidden/>
          </w:rPr>
          <w:tab/>
        </w:r>
        <w:r>
          <w:rPr>
            <w:noProof/>
            <w:webHidden/>
          </w:rPr>
          <w:fldChar w:fldCharType="begin"/>
        </w:r>
        <w:r>
          <w:rPr>
            <w:noProof/>
            <w:webHidden/>
          </w:rPr>
          <w:instrText xml:space="preserve"> PAGEREF _Toc239074017 \h </w:instrText>
        </w:r>
        <w:r>
          <w:rPr>
            <w:noProof/>
            <w:webHidden/>
          </w:rPr>
        </w:r>
        <w:r>
          <w:rPr>
            <w:noProof/>
            <w:webHidden/>
          </w:rPr>
          <w:fldChar w:fldCharType="separate"/>
        </w:r>
        <w:r w:rsidR="00F3350E">
          <w:rPr>
            <w:noProof/>
            <w:webHidden/>
          </w:rPr>
          <w:t>73</w:t>
        </w:r>
        <w:r>
          <w:rPr>
            <w:noProof/>
            <w:webHidden/>
          </w:rPr>
          <w:fldChar w:fldCharType="end"/>
        </w:r>
      </w:hyperlink>
    </w:p>
    <w:p w14:paraId="6FACE561" w14:textId="290FD35B"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8" w:history="1">
        <w:r w:rsidRPr="00D05821">
          <w:rPr>
            <w:rStyle w:val="Hyperlink"/>
            <w:noProof/>
          </w:rPr>
          <w:t>Federal Intimidation of Election Officials Prior to Certification</w:t>
        </w:r>
        <w:r>
          <w:rPr>
            <w:noProof/>
            <w:webHidden/>
          </w:rPr>
          <w:tab/>
        </w:r>
        <w:r>
          <w:rPr>
            <w:noProof/>
            <w:webHidden/>
          </w:rPr>
          <w:fldChar w:fldCharType="begin"/>
        </w:r>
        <w:r>
          <w:rPr>
            <w:noProof/>
            <w:webHidden/>
          </w:rPr>
          <w:instrText xml:space="preserve"> PAGEREF _Toc239074018 \h </w:instrText>
        </w:r>
        <w:r>
          <w:rPr>
            <w:noProof/>
            <w:webHidden/>
          </w:rPr>
        </w:r>
        <w:r>
          <w:rPr>
            <w:noProof/>
            <w:webHidden/>
          </w:rPr>
          <w:fldChar w:fldCharType="separate"/>
        </w:r>
        <w:r w:rsidR="00F3350E">
          <w:rPr>
            <w:noProof/>
            <w:webHidden/>
          </w:rPr>
          <w:t>76</w:t>
        </w:r>
        <w:r>
          <w:rPr>
            <w:noProof/>
            <w:webHidden/>
          </w:rPr>
          <w:fldChar w:fldCharType="end"/>
        </w:r>
      </w:hyperlink>
    </w:p>
    <w:p w14:paraId="56E8BAAA" w14:textId="3AC347BA"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19" w:history="1">
        <w:r w:rsidRPr="00D05821">
          <w:rPr>
            <w:rStyle w:val="Hyperlink"/>
            <w:noProof/>
          </w:rPr>
          <w:t>Post-Certification Seizure of Ballots or Election Equipment</w:t>
        </w:r>
        <w:r>
          <w:rPr>
            <w:noProof/>
            <w:webHidden/>
          </w:rPr>
          <w:tab/>
        </w:r>
        <w:r>
          <w:rPr>
            <w:noProof/>
            <w:webHidden/>
          </w:rPr>
          <w:fldChar w:fldCharType="begin"/>
        </w:r>
        <w:r>
          <w:rPr>
            <w:noProof/>
            <w:webHidden/>
          </w:rPr>
          <w:instrText xml:space="preserve"> PAGEREF _Toc239074019 \h </w:instrText>
        </w:r>
        <w:r>
          <w:rPr>
            <w:noProof/>
            <w:webHidden/>
          </w:rPr>
        </w:r>
        <w:r>
          <w:rPr>
            <w:noProof/>
            <w:webHidden/>
          </w:rPr>
          <w:fldChar w:fldCharType="separate"/>
        </w:r>
        <w:r w:rsidR="00F3350E">
          <w:rPr>
            <w:noProof/>
            <w:webHidden/>
          </w:rPr>
          <w:t>79</w:t>
        </w:r>
        <w:r>
          <w:rPr>
            <w:noProof/>
            <w:webHidden/>
          </w:rPr>
          <w:fldChar w:fldCharType="end"/>
        </w:r>
      </w:hyperlink>
    </w:p>
    <w:p w14:paraId="394DF256" w14:textId="4D5D7355"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0" w:history="1">
        <w:r w:rsidRPr="00D05821">
          <w:rPr>
            <w:rStyle w:val="Hyperlink"/>
            <w:noProof/>
          </w:rPr>
          <w:t>Refusals to Seat Validly Elected Officeholders</w:t>
        </w:r>
        <w:r>
          <w:rPr>
            <w:noProof/>
            <w:webHidden/>
          </w:rPr>
          <w:tab/>
        </w:r>
        <w:r>
          <w:rPr>
            <w:noProof/>
            <w:webHidden/>
          </w:rPr>
          <w:fldChar w:fldCharType="begin"/>
        </w:r>
        <w:r>
          <w:rPr>
            <w:noProof/>
            <w:webHidden/>
          </w:rPr>
          <w:instrText xml:space="preserve"> PAGEREF _Toc239074020 \h </w:instrText>
        </w:r>
        <w:r>
          <w:rPr>
            <w:noProof/>
            <w:webHidden/>
          </w:rPr>
        </w:r>
        <w:r>
          <w:rPr>
            <w:noProof/>
            <w:webHidden/>
          </w:rPr>
          <w:fldChar w:fldCharType="separate"/>
        </w:r>
        <w:r w:rsidR="00F3350E">
          <w:rPr>
            <w:noProof/>
            <w:webHidden/>
          </w:rPr>
          <w:t>81</w:t>
        </w:r>
        <w:r>
          <w:rPr>
            <w:noProof/>
            <w:webHidden/>
          </w:rPr>
          <w:fldChar w:fldCharType="end"/>
        </w:r>
      </w:hyperlink>
    </w:p>
    <w:p w14:paraId="7E569A44" w14:textId="48BEF05C" w:rsidR="0095396C" w:rsidRDefault="0095396C">
      <w:pPr>
        <w:pStyle w:val="TOC1"/>
        <w:tabs>
          <w:tab w:val="right" w:leader="dot" w:pos="9350"/>
        </w:tabs>
        <w:rPr>
          <w:b w:val="0"/>
          <w:bCs w:val="0"/>
          <w:i w:val="0"/>
          <w:iCs w:val="0"/>
          <w:noProof/>
          <w:color w:val="auto"/>
          <w:kern w:val="2"/>
          <w:lang w:eastAsia="en-US"/>
          <w14:ligatures w14:val="standardContextual"/>
        </w:rPr>
      </w:pPr>
      <w:hyperlink w:anchor="_Toc239074021" w:history="1">
        <w:r w:rsidRPr="00D05821">
          <w:rPr>
            <w:rStyle w:val="Hyperlink"/>
            <w:noProof/>
          </w:rPr>
          <w:t>Appendix: Key Contacts</w:t>
        </w:r>
        <w:r>
          <w:rPr>
            <w:noProof/>
            <w:webHidden/>
          </w:rPr>
          <w:tab/>
        </w:r>
        <w:r>
          <w:rPr>
            <w:noProof/>
            <w:webHidden/>
          </w:rPr>
          <w:fldChar w:fldCharType="begin"/>
        </w:r>
        <w:r>
          <w:rPr>
            <w:noProof/>
            <w:webHidden/>
          </w:rPr>
          <w:instrText xml:space="preserve"> PAGEREF _Toc239074021 \h </w:instrText>
        </w:r>
        <w:r>
          <w:rPr>
            <w:noProof/>
            <w:webHidden/>
          </w:rPr>
        </w:r>
        <w:r>
          <w:rPr>
            <w:noProof/>
            <w:webHidden/>
          </w:rPr>
          <w:fldChar w:fldCharType="separate"/>
        </w:r>
        <w:r w:rsidR="00F3350E">
          <w:rPr>
            <w:noProof/>
            <w:webHidden/>
          </w:rPr>
          <w:t>84</w:t>
        </w:r>
        <w:r>
          <w:rPr>
            <w:noProof/>
            <w:webHidden/>
          </w:rPr>
          <w:fldChar w:fldCharType="end"/>
        </w:r>
      </w:hyperlink>
    </w:p>
    <w:p w14:paraId="5B69186A" w14:textId="0F15EBBD"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2" w:history="1">
        <w:r w:rsidRPr="00D05821">
          <w:rPr>
            <w:rStyle w:val="Hyperlink"/>
            <w:noProof/>
          </w:rPr>
          <w:t>Multistate AG Contacts</w:t>
        </w:r>
        <w:r>
          <w:rPr>
            <w:noProof/>
            <w:webHidden/>
          </w:rPr>
          <w:tab/>
        </w:r>
        <w:r>
          <w:rPr>
            <w:noProof/>
            <w:webHidden/>
          </w:rPr>
          <w:fldChar w:fldCharType="begin"/>
        </w:r>
        <w:r>
          <w:rPr>
            <w:noProof/>
            <w:webHidden/>
          </w:rPr>
          <w:instrText xml:space="preserve"> PAGEREF _Toc239074022 \h </w:instrText>
        </w:r>
        <w:r>
          <w:rPr>
            <w:noProof/>
            <w:webHidden/>
          </w:rPr>
        </w:r>
        <w:r>
          <w:rPr>
            <w:noProof/>
            <w:webHidden/>
          </w:rPr>
          <w:fldChar w:fldCharType="separate"/>
        </w:r>
        <w:r w:rsidR="00F3350E">
          <w:rPr>
            <w:noProof/>
            <w:webHidden/>
          </w:rPr>
          <w:t>84</w:t>
        </w:r>
        <w:r>
          <w:rPr>
            <w:noProof/>
            <w:webHidden/>
          </w:rPr>
          <w:fldChar w:fldCharType="end"/>
        </w:r>
      </w:hyperlink>
    </w:p>
    <w:p w14:paraId="69DA8222" w14:textId="69921868"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3" w:history="1">
        <w:r w:rsidRPr="00D05821">
          <w:rPr>
            <w:rStyle w:val="Hyperlink"/>
            <w:noProof/>
          </w:rPr>
          <w:t>Governor’s Office Contacts</w:t>
        </w:r>
        <w:r>
          <w:rPr>
            <w:noProof/>
            <w:webHidden/>
          </w:rPr>
          <w:tab/>
        </w:r>
        <w:r>
          <w:rPr>
            <w:noProof/>
            <w:webHidden/>
          </w:rPr>
          <w:fldChar w:fldCharType="begin"/>
        </w:r>
        <w:r>
          <w:rPr>
            <w:noProof/>
            <w:webHidden/>
          </w:rPr>
          <w:instrText xml:space="preserve"> PAGEREF _Toc239074023 \h </w:instrText>
        </w:r>
        <w:r>
          <w:rPr>
            <w:noProof/>
            <w:webHidden/>
          </w:rPr>
        </w:r>
        <w:r>
          <w:rPr>
            <w:noProof/>
            <w:webHidden/>
          </w:rPr>
          <w:fldChar w:fldCharType="separate"/>
        </w:r>
        <w:r w:rsidR="00F3350E">
          <w:rPr>
            <w:noProof/>
            <w:webHidden/>
          </w:rPr>
          <w:t>84</w:t>
        </w:r>
        <w:r>
          <w:rPr>
            <w:noProof/>
            <w:webHidden/>
          </w:rPr>
          <w:fldChar w:fldCharType="end"/>
        </w:r>
      </w:hyperlink>
    </w:p>
    <w:p w14:paraId="7EBF3434" w14:textId="5500C931"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4" w:history="1">
        <w:r w:rsidRPr="00D05821">
          <w:rPr>
            <w:rStyle w:val="Hyperlink"/>
            <w:noProof/>
          </w:rPr>
          <w:t>Secretary of State / Chief Election Official Contacts</w:t>
        </w:r>
        <w:r>
          <w:rPr>
            <w:noProof/>
            <w:webHidden/>
          </w:rPr>
          <w:tab/>
        </w:r>
        <w:r>
          <w:rPr>
            <w:noProof/>
            <w:webHidden/>
          </w:rPr>
          <w:fldChar w:fldCharType="begin"/>
        </w:r>
        <w:r>
          <w:rPr>
            <w:noProof/>
            <w:webHidden/>
          </w:rPr>
          <w:instrText xml:space="preserve"> PAGEREF _Toc239074024 \h </w:instrText>
        </w:r>
        <w:r>
          <w:rPr>
            <w:noProof/>
            <w:webHidden/>
          </w:rPr>
        </w:r>
        <w:r>
          <w:rPr>
            <w:noProof/>
            <w:webHidden/>
          </w:rPr>
          <w:fldChar w:fldCharType="separate"/>
        </w:r>
        <w:r w:rsidR="00F3350E">
          <w:rPr>
            <w:noProof/>
            <w:webHidden/>
          </w:rPr>
          <w:t>85</w:t>
        </w:r>
        <w:r>
          <w:rPr>
            <w:noProof/>
            <w:webHidden/>
          </w:rPr>
          <w:fldChar w:fldCharType="end"/>
        </w:r>
      </w:hyperlink>
    </w:p>
    <w:p w14:paraId="0842B7A3" w14:textId="399BC510"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5" w:history="1">
        <w:r w:rsidRPr="00D05821">
          <w:rPr>
            <w:rStyle w:val="Hyperlink"/>
            <w:noProof/>
          </w:rPr>
          <w:t>State and Local Contacts</w:t>
        </w:r>
        <w:r>
          <w:rPr>
            <w:noProof/>
            <w:webHidden/>
          </w:rPr>
          <w:tab/>
        </w:r>
        <w:r>
          <w:rPr>
            <w:noProof/>
            <w:webHidden/>
          </w:rPr>
          <w:fldChar w:fldCharType="begin"/>
        </w:r>
        <w:r>
          <w:rPr>
            <w:noProof/>
            <w:webHidden/>
          </w:rPr>
          <w:instrText xml:space="preserve"> PAGEREF _Toc239074025 \h </w:instrText>
        </w:r>
        <w:r>
          <w:rPr>
            <w:noProof/>
            <w:webHidden/>
          </w:rPr>
        </w:r>
        <w:r>
          <w:rPr>
            <w:noProof/>
            <w:webHidden/>
          </w:rPr>
          <w:fldChar w:fldCharType="separate"/>
        </w:r>
        <w:r w:rsidR="00F3350E">
          <w:rPr>
            <w:noProof/>
            <w:webHidden/>
          </w:rPr>
          <w:t>85</w:t>
        </w:r>
        <w:r>
          <w:rPr>
            <w:noProof/>
            <w:webHidden/>
          </w:rPr>
          <w:fldChar w:fldCharType="end"/>
        </w:r>
      </w:hyperlink>
    </w:p>
    <w:p w14:paraId="028BAEBA" w14:textId="66DD09F6" w:rsidR="0095396C" w:rsidRDefault="0095396C">
      <w:pPr>
        <w:pStyle w:val="TOC2"/>
        <w:tabs>
          <w:tab w:val="right" w:leader="dot" w:pos="9350"/>
        </w:tabs>
        <w:rPr>
          <w:b w:val="0"/>
          <w:bCs w:val="0"/>
          <w:noProof/>
          <w:color w:val="auto"/>
          <w:kern w:val="2"/>
          <w:sz w:val="24"/>
          <w:szCs w:val="24"/>
          <w:lang w:eastAsia="en-US"/>
          <w14:ligatures w14:val="standardContextual"/>
        </w:rPr>
      </w:pPr>
      <w:hyperlink w:anchor="_Toc239074026" w:history="1">
        <w:r w:rsidRPr="00D05821">
          <w:rPr>
            <w:rStyle w:val="Hyperlink"/>
            <w:noProof/>
          </w:rPr>
          <w:t>National Nonprofit Partners and Subject-Matter Experts</w:t>
        </w:r>
        <w:r>
          <w:rPr>
            <w:noProof/>
            <w:webHidden/>
          </w:rPr>
          <w:tab/>
        </w:r>
        <w:r>
          <w:rPr>
            <w:noProof/>
            <w:webHidden/>
          </w:rPr>
          <w:fldChar w:fldCharType="begin"/>
        </w:r>
        <w:r>
          <w:rPr>
            <w:noProof/>
            <w:webHidden/>
          </w:rPr>
          <w:instrText xml:space="preserve"> PAGEREF _Toc239074026 \h </w:instrText>
        </w:r>
        <w:r>
          <w:rPr>
            <w:noProof/>
            <w:webHidden/>
          </w:rPr>
        </w:r>
        <w:r>
          <w:rPr>
            <w:noProof/>
            <w:webHidden/>
          </w:rPr>
          <w:fldChar w:fldCharType="separate"/>
        </w:r>
        <w:r w:rsidR="00F3350E">
          <w:rPr>
            <w:noProof/>
            <w:webHidden/>
          </w:rPr>
          <w:t>86</w:t>
        </w:r>
        <w:r>
          <w:rPr>
            <w:noProof/>
            <w:webHidden/>
          </w:rPr>
          <w:fldChar w:fldCharType="end"/>
        </w:r>
      </w:hyperlink>
    </w:p>
    <w:p w14:paraId="65F8F449" w14:textId="43BAC620" w:rsidR="003A6664" w:rsidRDefault="00D13380">
      <w:r>
        <w:fldChar w:fldCharType="end"/>
      </w:r>
      <w:r w:rsidR="003A6664">
        <w:br w:type="page"/>
      </w:r>
    </w:p>
    <w:p w14:paraId="560F868A" w14:textId="3BE89570" w:rsidR="00CC17AE" w:rsidRPr="00902954" w:rsidRDefault="00CC17AE" w:rsidP="00902954">
      <w:pPr>
        <w:pStyle w:val="Heading1"/>
      </w:pPr>
      <w:bookmarkStart w:id="0" w:name="_Toc234936728"/>
      <w:bookmarkStart w:id="1" w:name="_Toc239073985"/>
      <w:r w:rsidRPr="00902954">
        <w:lastRenderedPageBreak/>
        <w:t>Introduction</w:t>
      </w:r>
      <w:bookmarkEnd w:id="0"/>
      <w:bookmarkEnd w:id="1"/>
    </w:p>
    <w:p w14:paraId="11C4AC39" w14:textId="42457727" w:rsidR="00156400" w:rsidRPr="00902954" w:rsidRDefault="00334F18" w:rsidP="00902954">
      <w:pPr>
        <w:pStyle w:val="Heading2"/>
      </w:pPr>
      <w:bookmarkStart w:id="2" w:name="_Toc234936729"/>
      <w:bookmarkStart w:id="3" w:name="_Toc239073986"/>
      <w:r w:rsidRPr="00902954">
        <w:t xml:space="preserve">What </w:t>
      </w:r>
      <w:r w:rsidR="00316C1A" w:rsidRPr="00902954">
        <w:t>I</w:t>
      </w:r>
      <w:r w:rsidRPr="00902954">
        <w:t xml:space="preserve">s </w:t>
      </w:r>
      <w:r w:rsidR="00316C1A" w:rsidRPr="00902954">
        <w:t>T</w:t>
      </w:r>
      <w:r w:rsidRPr="00902954">
        <w:t xml:space="preserve">his </w:t>
      </w:r>
      <w:r w:rsidR="00316C1A" w:rsidRPr="00902954">
        <w:t>P</w:t>
      </w:r>
      <w:r w:rsidR="001F5F47" w:rsidRPr="00902954">
        <w:t xml:space="preserve">laybook </w:t>
      </w:r>
      <w:r w:rsidR="00316C1A" w:rsidRPr="00902954">
        <w:t>F</w:t>
      </w:r>
      <w:r w:rsidR="001F5F47" w:rsidRPr="00902954">
        <w:t>or?</w:t>
      </w:r>
      <w:bookmarkEnd w:id="2"/>
      <w:bookmarkEnd w:id="3"/>
    </w:p>
    <w:p w14:paraId="61488C11" w14:textId="453310D5" w:rsidR="00910814" w:rsidRPr="009B495B" w:rsidRDefault="00D00676" w:rsidP="001F5F47">
      <w:r>
        <w:t>The purpose of this playbook is to assist your office in preparing for and respon</w:t>
      </w:r>
      <w:r w:rsidR="00BF4B5D">
        <w:t>ding</w:t>
      </w:r>
      <w:r>
        <w:t xml:space="preserve"> to threats that could undermine free, fair, and secure elections </w:t>
      </w:r>
      <w:r w:rsidR="00317E9E">
        <w:t>this</w:t>
      </w:r>
      <w:r>
        <w:t xml:space="preserve"> </w:t>
      </w:r>
      <w:r w:rsidR="00945368">
        <w:t>November</w:t>
      </w:r>
      <w:r>
        <w:t>.</w:t>
      </w:r>
      <w:r w:rsidR="00CE0032">
        <w:t xml:space="preserve"> </w:t>
      </w:r>
      <w:r w:rsidR="008B18CD">
        <w:t xml:space="preserve">Because </w:t>
      </w:r>
      <w:r w:rsidR="00670A21">
        <w:t>your office is best positioned to understand your jurisdiction’s needs</w:t>
      </w:r>
      <w:r w:rsidR="003E4B71">
        <w:t xml:space="preserve">, it does not provide </w:t>
      </w:r>
      <w:r w:rsidR="00955FD3">
        <w:t>a one-size-fits-all</w:t>
      </w:r>
      <w:r w:rsidR="0098011B">
        <w:t xml:space="preserve"> approach. </w:t>
      </w:r>
      <w:r w:rsidR="005D645C">
        <w:t xml:space="preserve">Instead, </w:t>
      </w:r>
      <w:r w:rsidR="005D645C" w:rsidRPr="00C2510C">
        <w:rPr>
          <w:b/>
          <w:bCs/>
        </w:rPr>
        <w:t xml:space="preserve">the playbook is designed to help your office </w:t>
      </w:r>
      <w:r w:rsidR="00665228">
        <w:rPr>
          <w:b/>
          <w:bCs/>
        </w:rPr>
        <w:t>prepare</w:t>
      </w:r>
      <w:r w:rsidR="00665228" w:rsidRPr="00C2510C">
        <w:rPr>
          <w:b/>
          <w:bCs/>
        </w:rPr>
        <w:t xml:space="preserve"> </w:t>
      </w:r>
      <w:r w:rsidR="00B656AE" w:rsidRPr="00C2510C">
        <w:rPr>
          <w:b/>
          <w:bCs/>
        </w:rPr>
        <w:t xml:space="preserve">its </w:t>
      </w:r>
      <w:r w:rsidR="005C64C4" w:rsidRPr="00C2510C">
        <w:rPr>
          <w:b/>
          <w:bCs/>
        </w:rPr>
        <w:t>plan of action</w:t>
      </w:r>
      <w:r w:rsidR="00B656AE" w:rsidRPr="00C2510C">
        <w:rPr>
          <w:b/>
          <w:bCs/>
        </w:rPr>
        <w:t xml:space="preserve"> </w:t>
      </w:r>
      <w:r w:rsidR="005C64C4" w:rsidRPr="00C2510C">
        <w:rPr>
          <w:b/>
          <w:bCs/>
        </w:rPr>
        <w:t>in response to</w:t>
      </w:r>
      <w:r w:rsidR="00B656AE" w:rsidRPr="00C2510C">
        <w:rPr>
          <w:b/>
          <w:bCs/>
        </w:rPr>
        <w:t xml:space="preserve"> likely </w:t>
      </w:r>
      <w:r w:rsidR="008D5779" w:rsidRPr="00C2510C">
        <w:rPr>
          <w:b/>
          <w:bCs/>
        </w:rPr>
        <w:t>election interference</w:t>
      </w:r>
      <w:r w:rsidR="00414A1D" w:rsidRPr="00C2510C">
        <w:rPr>
          <w:b/>
          <w:bCs/>
        </w:rPr>
        <w:t xml:space="preserve">, </w:t>
      </w:r>
      <w:r w:rsidR="00ED3D09">
        <w:rPr>
          <w:b/>
          <w:bCs/>
        </w:rPr>
        <w:t xml:space="preserve">particularly </w:t>
      </w:r>
      <w:r w:rsidR="004A47C9" w:rsidRPr="00C2510C">
        <w:rPr>
          <w:b/>
          <w:bCs/>
        </w:rPr>
        <w:t>to identify</w:t>
      </w:r>
      <w:r w:rsidR="00D43869" w:rsidRPr="00C2510C">
        <w:rPr>
          <w:b/>
          <w:bCs/>
        </w:rPr>
        <w:t xml:space="preserve"> key partners and allies and</w:t>
      </w:r>
      <w:r w:rsidR="004A47C9" w:rsidRPr="00C2510C">
        <w:rPr>
          <w:b/>
          <w:bCs/>
        </w:rPr>
        <w:t xml:space="preserve"> </w:t>
      </w:r>
      <w:r w:rsidR="00414A1D" w:rsidRPr="00C2510C">
        <w:rPr>
          <w:b/>
          <w:bCs/>
        </w:rPr>
        <w:t xml:space="preserve">to </w:t>
      </w:r>
      <w:r w:rsidR="008F1E5E">
        <w:rPr>
          <w:b/>
          <w:bCs/>
        </w:rPr>
        <w:t>consider</w:t>
      </w:r>
      <w:r w:rsidR="008F1E5E" w:rsidRPr="00C2510C">
        <w:rPr>
          <w:b/>
          <w:bCs/>
        </w:rPr>
        <w:t xml:space="preserve"> </w:t>
      </w:r>
      <w:r w:rsidR="00414A1D" w:rsidRPr="00C2510C">
        <w:rPr>
          <w:b/>
          <w:bCs/>
        </w:rPr>
        <w:t xml:space="preserve">in advance how </w:t>
      </w:r>
      <w:r w:rsidR="001520DB" w:rsidRPr="00C2510C">
        <w:rPr>
          <w:b/>
          <w:bCs/>
        </w:rPr>
        <w:t>to</w:t>
      </w:r>
      <w:r w:rsidR="000512CB" w:rsidRPr="00C2510C">
        <w:rPr>
          <w:b/>
          <w:bCs/>
        </w:rPr>
        <w:t xml:space="preserve"> share </w:t>
      </w:r>
      <w:r w:rsidR="00AA111E" w:rsidRPr="00C2510C">
        <w:rPr>
          <w:b/>
          <w:bCs/>
        </w:rPr>
        <w:t>timely and accurate i</w:t>
      </w:r>
      <w:r w:rsidR="000512CB" w:rsidRPr="00C2510C">
        <w:rPr>
          <w:b/>
          <w:bCs/>
        </w:rPr>
        <w:t>nformation</w:t>
      </w:r>
      <w:r w:rsidR="000512CB" w:rsidRPr="000B07C7">
        <w:t>.</w:t>
      </w:r>
      <w:r w:rsidR="009B495B" w:rsidRPr="000B07C7">
        <w:t xml:space="preserve"> </w:t>
      </w:r>
      <w:r w:rsidR="00254031">
        <w:t>The playbook assumes your office</w:t>
      </w:r>
      <w:r w:rsidR="0052052C">
        <w:t xml:space="preserve"> </w:t>
      </w:r>
      <w:r w:rsidR="00E12F50">
        <w:t>already ha</w:t>
      </w:r>
      <w:r w:rsidR="00FF6529">
        <w:t>s</w:t>
      </w:r>
      <w:r w:rsidR="00E12F50">
        <w:t xml:space="preserve"> the legal strategy well in hand</w:t>
      </w:r>
      <w:r w:rsidR="002A73EE">
        <w:t xml:space="preserve">. </w:t>
      </w:r>
      <w:r w:rsidR="002A73EE" w:rsidRPr="00A9106C">
        <w:rPr>
          <w:b/>
          <w:bCs/>
        </w:rPr>
        <w:t xml:space="preserve">It </w:t>
      </w:r>
      <w:r w:rsidR="00E12F50" w:rsidRPr="00A9106C">
        <w:rPr>
          <w:b/>
          <w:bCs/>
        </w:rPr>
        <w:t xml:space="preserve">focuses on </w:t>
      </w:r>
      <w:r w:rsidR="000448CE">
        <w:rPr>
          <w:b/>
          <w:bCs/>
        </w:rPr>
        <w:t>coordination</w:t>
      </w:r>
      <w:r w:rsidR="00EF5115" w:rsidRPr="00A9106C">
        <w:rPr>
          <w:b/>
          <w:bCs/>
        </w:rPr>
        <w:t xml:space="preserve">, </w:t>
      </w:r>
      <w:r w:rsidR="009942B3" w:rsidRPr="00A9106C">
        <w:rPr>
          <w:b/>
          <w:bCs/>
        </w:rPr>
        <w:t xml:space="preserve">communication, and </w:t>
      </w:r>
      <w:r w:rsidR="000448CE">
        <w:rPr>
          <w:b/>
          <w:bCs/>
        </w:rPr>
        <w:t>logistics</w:t>
      </w:r>
      <w:r w:rsidR="00A9106C" w:rsidRPr="00A9106C">
        <w:rPr>
          <w:b/>
          <w:bCs/>
        </w:rPr>
        <w:t>.</w:t>
      </w:r>
      <w:r w:rsidR="009942B3">
        <w:t xml:space="preserve"> </w:t>
      </w:r>
    </w:p>
    <w:p w14:paraId="5B2033B8" w14:textId="3887A5E8" w:rsidR="00891875" w:rsidRDefault="7DC156D9" w:rsidP="001F5F47">
      <w:r>
        <w:t xml:space="preserve">Each numbered chapter </w:t>
      </w:r>
      <w:r w:rsidR="214C2AC8">
        <w:t>addresses</w:t>
      </w:r>
      <w:r>
        <w:t xml:space="preserve"> </w:t>
      </w:r>
      <w:r w:rsidR="214C2AC8">
        <w:t xml:space="preserve">a </w:t>
      </w:r>
      <w:r w:rsidR="6A2D95A6">
        <w:t>group</w:t>
      </w:r>
      <w:r w:rsidR="214C2AC8">
        <w:t xml:space="preserve"> of</w:t>
      </w:r>
      <w:r w:rsidR="6A2D95A6">
        <w:t xml:space="preserve"> similar</w:t>
      </w:r>
      <w:r w:rsidR="214C2AC8">
        <w:t xml:space="preserve"> threats</w:t>
      </w:r>
      <w:r w:rsidR="2D5E236E">
        <w:t>,</w:t>
      </w:r>
      <w:r w:rsidR="214C2AC8">
        <w:t xml:space="preserve"> </w:t>
      </w:r>
      <w:r w:rsidR="2129EAD9">
        <w:t>and</w:t>
      </w:r>
      <w:r w:rsidR="6A2D95A6">
        <w:t xml:space="preserve"> </w:t>
      </w:r>
      <w:r w:rsidR="24954C99">
        <w:t xml:space="preserve">the chapters’ order </w:t>
      </w:r>
      <w:r w:rsidR="6A2D95A6">
        <w:t>roughly track</w:t>
      </w:r>
      <w:r w:rsidR="24954C99">
        <w:t>s</w:t>
      </w:r>
      <w:r w:rsidR="6A2D95A6">
        <w:t xml:space="preserve"> the </w:t>
      </w:r>
      <w:r w:rsidR="2E84E646">
        <w:t xml:space="preserve">period in the election cycle when </w:t>
      </w:r>
      <w:r w:rsidR="25D94509">
        <w:t>certain</w:t>
      </w:r>
      <w:r w:rsidR="2E84E646">
        <w:t xml:space="preserve"> threats would be more likely to arise. For example,</w:t>
      </w:r>
      <w:r w:rsidR="08FB89D7">
        <w:t xml:space="preserve"> </w:t>
      </w:r>
      <w:r w:rsidR="0D466ED5">
        <w:t xml:space="preserve">the chapter immediately following this introduction covers various threats arising from disinformation, which </w:t>
      </w:r>
      <w:r w:rsidR="60438253">
        <w:t>ha</w:t>
      </w:r>
      <w:r w:rsidR="153613AB">
        <w:t xml:space="preserve">s been a continuous problem across election cycles, and the final substantive chapter </w:t>
      </w:r>
      <w:r w:rsidR="198B5B2B">
        <w:t xml:space="preserve">addresses threats to </w:t>
      </w:r>
      <w:r w:rsidR="386919E8">
        <w:t xml:space="preserve">the certification of election results and </w:t>
      </w:r>
      <w:r w:rsidR="4C4CCE06">
        <w:t xml:space="preserve">the </w:t>
      </w:r>
      <w:r w:rsidR="386919E8">
        <w:t>seating o</w:t>
      </w:r>
      <w:r w:rsidR="2A524965">
        <w:t xml:space="preserve">f duly elected </w:t>
      </w:r>
      <w:r w:rsidR="3236A43E">
        <w:t>prevailing candidates</w:t>
      </w:r>
      <w:r w:rsidR="2A524965">
        <w:t>.</w:t>
      </w:r>
    </w:p>
    <w:p w14:paraId="5DB75D94" w14:textId="0EB398B2" w:rsidR="00C97568" w:rsidRDefault="00857F1E" w:rsidP="00C97568">
      <w:r>
        <w:t>Sections</w:t>
      </w:r>
      <w:r w:rsidR="002D70FD">
        <w:t xml:space="preserve"> </w:t>
      </w:r>
      <w:r w:rsidR="006D45B3">
        <w:t xml:space="preserve">within each chapter address </w:t>
      </w:r>
      <w:r w:rsidR="004A1148">
        <w:t>specific</w:t>
      </w:r>
      <w:r w:rsidR="006D45B3">
        <w:t xml:space="preserve"> threats and contain</w:t>
      </w:r>
      <w:r w:rsidR="00AC6605">
        <w:t xml:space="preserve"> information, pro</w:t>
      </w:r>
      <w:r w:rsidR="004A1148">
        <w:t xml:space="preserve">mpts, and tools </w:t>
      </w:r>
      <w:r w:rsidR="008969B4">
        <w:t>to support your office</w:t>
      </w:r>
      <w:r w:rsidR="00C1571F">
        <w:t xml:space="preserve">. </w:t>
      </w:r>
      <w:r w:rsidR="00F76E29">
        <w:t xml:space="preserve">Each </w:t>
      </w:r>
      <w:r w:rsidR="00C97568">
        <w:t>section’s components are designed as a foundation for your office to build on</w:t>
      </w:r>
      <w:r w:rsidR="008865DB">
        <w:t xml:space="preserve"> </w:t>
      </w:r>
      <w:r w:rsidR="00C97568">
        <w:t>and adapt to your circumstances</w:t>
      </w:r>
      <w:r w:rsidR="00F76E29">
        <w:t>. They include:</w:t>
      </w:r>
    </w:p>
    <w:p w14:paraId="2E259A87" w14:textId="5E8DDA6B" w:rsidR="004E0676" w:rsidRDefault="004E0676" w:rsidP="006D5D9F">
      <w:pPr>
        <w:pStyle w:val="ListParagraph"/>
        <w:numPr>
          <w:ilvl w:val="0"/>
          <w:numId w:val="51"/>
        </w:numPr>
      </w:pPr>
      <w:r w:rsidRPr="0021637F">
        <w:rPr>
          <w:b/>
          <w:bCs/>
          <w:color w:val="F79355"/>
        </w:rPr>
        <w:t>The Threat</w:t>
      </w:r>
      <w:r>
        <w:t>—a short description of the general type of threat addressed, which is meant to be indicative, not exhaustive.</w:t>
      </w:r>
    </w:p>
    <w:p w14:paraId="3E151C5E" w14:textId="66797C60" w:rsidR="004E0676" w:rsidRDefault="003D552A" w:rsidP="006D5D9F">
      <w:pPr>
        <w:pStyle w:val="ListParagraph"/>
        <w:numPr>
          <w:ilvl w:val="0"/>
          <w:numId w:val="51"/>
        </w:numPr>
      </w:pPr>
      <w:r w:rsidRPr="0021637F">
        <w:rPr>
          <w:b/>
          <w:bCs/>
          <w:color w:val="F79355"/>
        </w:rPr>
        <w:t>Key Messages</w:t>
      </w:r>
      <w:r w:rsidR="00727FB0">
        <w:t>—general talking points that your office could consider adapting to your state’s specific circumstances.</w:t>
      </w:r>
    </w:p>
    <w:p w14:paraId="2B1F6C6B" w14:textId="5BF2A0BB" w:rsidR="00727FB0" w:rsidRDefault="001422AF" w:rsidP="006D5D9F">
      <w:pPr>
        <w:pStyle w:val="ListParagraph"/>
        <w:numPr>
          <w:ilvl w:val="0"/>
          <w:numId w:val="51"/>
        </w:numPr>
      </w:pPr>
      <w:r w:rsidRPr="0021637F">
        <w:rPr>
          <w:b/>
          <w:bCs/>
          <w:color w:val="F79355"/>
        </w:rPr>
        <w:t>Partners and Allies</w:t>
      </w:r>
      <w:r>
        <w:t>—</w:t>
      </w:r>
      <w:r w:rsidR="004879E1">
        <w:t xml:space="preserve">a description of </w:t>
      </w:r>
      <w:r w:rsidR="00187399">
        <w:t>actions other</w:t>
      </w:r>
      <w:r w:rsidR="00A638CC">
        <w:t xml:space="preserve">s </w:t>
      </w:r>
      <w:r w:rsidR="00187399">
        <w:t>are likely to take to combat the threat</w:t>
      </w:r>
      <w:r w:rsidR="00087B77">
        <w:t xml:space="preserve"> </w:t>
      </w:r>
      <w:r w:rsidR="0056081A">
        <w:t xml:space="preserve">and a </w:t>
      </w:r>
      <w:r w:rsidR="00F16988">
        <w:t xml:space="preserve">prompt </w:t>
      </w:r>
      <w:r w:rsidR="00087B77">
        <w:t>for you</w:t>
      </w:r>
      <w:r w:rsidR="002E26B4">
        <w:t xml:space="preserve"> </w:t>
      </w:r>
      <w:r w:rsidR="00545CF5">
        <w:t xml:space="preserve">to </w:t>
      </w:r>
      <w:r w:rsidR="0056081A">
        <w:t>consider</w:t>
      </w:r>
      <w:r w:rsidR="00545CF5">
        <w:t xml:space="preserve"> whom to contact</w:t>
      </w:r>
      <w:r w:rsidR="0068321F">
        <w:t>, when, and how.</w:t>
      </w:r>
    </w:p>
    <w:p w14:paraId="0C24DA9F" w14:textId="060D0326" w:rsidR="00E55BA6" w:rsidRDefault="00660F66" w:rsidP="006D5D9F">
      <w:pPr>
        <w:pStyle w:val="ListParagraph"/>
        <w:numPr>
          <w:ilvl w:val="0"/>
          <w:numId w:val="51"/>
        </w:numPr>
      </w:pPr>
      <w:r w:rsidRPr="0021637F">
        <w:rPr>
          <w:b/>
          <w:bCs/>
          <w:color w:val="F79355"/>
        </w:rPr>
        <w:t>Your Plan</w:t>
      </w:r>
      <w:r>
        <w:t xml:space="preserve">—a series of prompts to help you </w:t>
      </w:r>
      <w:r w:rsidR="004D7ADB">
        <w:t>assess</w:t>
      </w:r>
      <w:r>
        <w:t xml:space="preserve"> </w:t>
      </w:r>
      <w:r w:rsidR="00640D73">
        <w:t xml:space="preserve">how your office and your partners will prepare and respond as </w:t>
      </w:r>
      <w:r w:rsidR="00DD6B0B">
        <w:t xml:space="preserve">the </w:t>
      </w:r>
      <w:proofErr w:type="gramStart"/>
      <w:r w:rsidR="00DD6B0B">
        <w:t xml:space="preserve">particular </w:t>
      </w:r>
      <w:r w:rsidR="00640D73">
        <w:t>threat</w:t>
      </w:r>
      <w:proofErr w:type="gramEnd"/>
      <w:r w:rsidR="00640D73">
        <w:t xml:space="preserve"> takes shape.</w:t>
      </w:r>
    </w:p>
    <w:p w14:paraId="3A14786C" w14:textId="6AE0179A" w:rsidR="00640D73" w:rsidRDefault="00640D73" w:rsidP="006D5D9F">
      <w:pPr>
        <w:pStyle w:val="ListParagraph"/>
        <w:numPr>
          <w:ilvl w:val="0"/>
          <w:numId w:val="51"/>
        </w:numPr>
      </w:pPr>
      <w:r w:rsidRPr="0021637F">
        <w:rPr>
          <w:b/>
          <w:bCs/>
          <w:color w:val="F79355"/>
        </w:rPr>
        <w:t>Resources</w:t>
      </w:r>
      <w:r>
        <w:t xml:space="preserve">—a micro-bibliography of </w:t>
      </w:r>
      <w:r w:rsidR="00862FBF">
        <w:t xml:space="preserve">relevant public resources prepared by </w:t>
      </w:r>
      <w:r w:rsidR="00164A34">
        <w:t>organizations</w:t>
      </w:r>
      <w:r w:rsidR="00862FBF">
        <w:t xml:space="preserve"> focused on democracy </w:t>
      </w:r>
      <w:r w:rsidR="00CE1B9C">
        <w:t xml:space="preserve">protection </w:t>
      </w:r>
      <w:r w:rsidR="00862FBF">
        <w:t>and election integrity.</w:t>
      </w:r>
    </w:p>
    <w:p w14:paraId="4178BA0F" w14:textId="3C3E7AC8" w:rsidR="002E4458" w:rsidRDefault="00FC53FF" w:rsidP="001F5F47">
      <w:r>
        <w:t xml:space="preserve">Following the substantive chapters is an appendix intended to </w:t>
      </w:r>
      <w:r w:rsidR="00937404">
        <w:t>suggest</w:t>
      </w:r>
      <w:r>
        <w:t xml:space="preserve"> contact information your office </w:t>
      </w:r>
      <w:r w:rsidR="00937404">
        <w:t>may need</w:t>
      </w:r>
      <w:r w:rsidR="00C4474C">
        <w:t xml:space="preserve"> </w:t>
      </w:r>
      <w:r w:rsidR="005D385A">
        <w:t>this</w:t>
      </w:r>
      <w:r w:rsidR="00C4474C">
        <w:t xml:space="preserve"> election cycle. </w:t>
      </w:r>
      <w:r w:rsidR="002E4458">
        <w:t xml:space="preserve">Importantly, </w:t>
      </w:r>
      <w:r w:rsidR="00C4474C">
        <w:t>the</w:t>
      </w:r>
      <w:r w:rsidR="002E4458">
        <w:t xml:space="preserve"> playbook does not provide legal advice</w:t>
      </w:r>
      <w:r w:rsidR="00D905FC">
        <w:t>, opine on litigation strategy,</w:t>
      </w:r>
      <w:r w:rsidR="002E4458">
        <w:t xml:space="preserve"> or seek to </w:t>
      </w:r>
      <w:r w:rsidR="004C30A0">
        <w:t xml:space="preserve">direct the activity of </w:t>
      </w:r>
      <w:r w:rsidR="00A640BE">
        <w:t>government actors, nonprofit</w:t>
      </w:r>
      <w:r w:rsidR="00851586">
        <w:t>s</w:t>
      </w:r>
      <w:r w:rsidR="00A640BE">
        <w:t xml:space="preserve">, community organizations, or </w:t>
      </w:r>
      <w:r w:rsidR="00270A66">
        <w:t xml:space="preserve">any </w:t>
      </w:r>
      <w:r w:rsidR="00A640BE">
        <w:t xml:space="preserve">other </w:t>
      </w:r>
      <w:r w:rsidR="00851586">
        <w:t>entities</w:t>
      </w:r>
      <w:r w:rsidR="00A640BE">
        <w:t>.</w:t>
      </w:r>
    </w:p>
    <w:p w14:paraId="5BDC9917" w14:textId="3AA05EC9" w:rsidR="00156400" w:rsidRPr="00922121" w:rsidRDefault="00147F5C" w:rsidP="00CC17AE">
      <w:pPr>
        <w:pStyle w:val="Heading2"/>
      </w:pPr>
      <w:bookmarkStart w:id="4" w:name="_Toc234936730"/>
      <w:bookmarkStart w:id="5" w:name="_Toc239073987"/>
      <w:r w:rsidRPr="00922121">
        <w:lastRenderedPageBreak/>
        <w:t>Principles</w:t>
      </w:r>
      <w:r w:rsidR="009B13C8" w:rsidRPr="00922121">
        <w:t xml:space="preserve"> for </w:t>
      </w:r>
      <w:r w:rsidR="00A22BFA">
        <w:t>Coordinat</w:t>
      </w:r>
      <w:r w:rsidR="009A70A4">
        <w:t>ion</w:t>
      </w:r>
      <w:r w:rsidR="00A22BFA">
        <w:t xml:space="preserve"> and Communicati</w:t>
      </w:r>
      <w:r w:rsidR="009A70A4">
        <w:t>on</w:t>
      </w:r>
      <w:r w:rsidR="00A22BFA">
        <w:t xml:space="preserve"> in Response</w:t>
      </w:r>
      <w:r w:rsidR="002538C2">
        <w:t xml:space="preserve"> to</w:t>
      </w:r>
      <w:r w:rsidR="00EC565B" w:rsidRPr="00922121">
        <w:t xml:space="preserve"> </w:t>
      </w:r>
      <w:r w:rsidR="009B13C8" w:rsidRPr="00922121">
        <w:t>Election Interference</w:t>
      </w:r>
      <w:bookmarkEnd w:id="4"/>
      <w:bookmarkEnd w:id="5"/>
    </w:p>
    <w:p w14:paraId="00DF54A1" w14:textId="1D96C472" w:rsidR="009B13C8" w:rsidRDefault="009B13C8" w:rsidP="00197C59">
      <w:pPr>
        <w:pStyle w:val="Heading3"/>
      </w:pPr>
      <w:bookmarkStart w:id="6" w:name="_Toc234334683"/>
      <w:bookmarkStart w:id="7" w:name="_Toc234334811"/>
      <w:r>
        <w:t>Plan Ahead</w:t>
      </w:r>
      <w:bookmarkEnd w:id="6"/>
      <w:bookmarkEnd w:id="7"/>
    </w:p>
    <w:p w14:paraId="441F2708" w14:textId="398BC4AF" w:rsidR="00136B02" w:rsidRDefault="00786729" w:rsidP="00B22C1A">
      <w:bookmarkStart w:id="8" w:name="_Toc234334684"/>
      <w:bookmarkStart w:id="9" w:name="_Toc234334812"/>
      <w:r>
        <w:t xml:space="preserve">State and local officials </w:t>
      </w:r>
      <w:r w:rsidR="00DD6F8B">
        <w:t xml:space="preserve">are used to </w:t>
      </w:r>
      <w:r w:rsidR="00F90FDF">
        <w:t>navigating</w:t>
      </w:r>
      <w:r w:rsidR="00DD6F8B">
        <w:t xml:space="preserve"> uncertain environments and know that advance planning </w:t>
      </w:r>
      <w:r w:rsidR="00163640">
        <w:t xml:space="preserve">can </w:t>
      </w:r>
      <w:r w:rsidR="00815B57">
        <w:t xml:space="preserve">turn a situation from overwhelming to manageable. This election cycle is already presenting challenges that would have been unthinkable </w:t>
      </w:r>
      <w:r w:rsidR="005A09CF">
        <w:t xml:space="preserve">until </w:t>
      </w:r>
      <w:r w:rsidR="008E3DF3">
        <w:t>recent years</w:t>
      </w:r>
      <w:r w:rsidR="005A09CF">
        <w:t>.</w:t>
      </w:r>
    </w:p>
    <w:p w14:paraId="4B28C29A" w14:textId="6A895840" w:rsidR="00E677A6" w:rsidRDefault="00B97A82" w:rsidP="00B22C1A">
      <w:r>
        <w:t xml:space="preserve">Across the country, </w:t>
      </w:r>
      <w:r w:rsidR="00DA7BF2">
        <w:t>state attorneys general, secretaries of state</w:t>
      </w:r>
      <w:r w:rsidR="008D7B59">
        <w:t xml:space="preserve">, </w:t>
      </w:r>
      <w:r w:rsidR="00A80889">
        <w:t xml:space="preserve">and </w:t>
      </w:r>
      <w:r w:rsidR="00785DC7">
        <w:t xml:space="preserve">other </w:t>
      </w:r>
      <w:r w:rsidR="00A80889">
        <w:t>state</w:t>
      </w:r>
      <w:r w:rsidR="00785DC7">
        <w:t xml:space="preserve"> </w:t>
      </w:r>
      <w:r w:rsidR="008833E0">
        <w:t xml:space="preserve">and local </w:t>
      </w:r>
      <w:r w:rsidR="00785DC7">
        <w:t>election officials</w:t>
      </w:r>
      <w:r w:rsidR="008833E0">
        <w:t xml:space="preserve"> are rising to the occasion—</w:t>
      </w:r>
      <w:r w:rsidR="00AF543C">
        <w:t xml:space="preserve">working together to </w:t>
      </w:r>
      <w:r w:rsidR="009518ED">
        <w:t xml:space="preserve">ensure </w:t>
      </w:r>
      <w:r w:rsidR="00D7251F">
        <w:t>elections in 2026</w:t>
      </w:r>
      <w:r w:rsidR="00B84A11">
        <w:t xml:space="preserve"> </w:t>
      </w:r>
      <w:r w:rsidR="00DE4D6E">
        <w:t>reflect the will of the American people.</w:t>
      </w:r>
      <w:r w:rsidR="00136B02">
        <w:t xml:space="preserve"> </w:t>
      </w:r>
      <w:r w:rsidR="00C03FCA">
        <w:t>Y</w:t>
      </w:r>
      <w:r w:rsidR="00506B7F">
        <w:t xml:space="preserve">our office and its partners </w:t>
      </w:r>
      <w:r w:rsidR="00413A77">
        <w:t>can</w:t>
      </w:r>
      <w:r w:rsidR="00506B7F">
        <w:t xml:space="preserve"> build on those efforts, </w:t>
      </w:r>
      <w:r w:rsidR="00474BCC">
        <w:t xml:space="preserve">using this playbook and other resources to focus on key threats </w:t>
      </w:r>
      <w:r w:rsidR="009E7384">
        <w:t xml:space="preserve">and develop </w:t>
      </w:r>
      <w:r w:rsidR="00E209A2">
        <w:t xml:space="preserve">a plan for </w:t>
      </w:r>
      <w:r w:rsidR="00AD68B3">
        <w:t xml:space="preserve">how to </w:t>
      </w:r>
      <w:r w:rsidR="003D0A80">
        <w:t xml:space="preserve">communicate, </w:t>
      </w:r>
      <w:r w:rsidR="00AD68B3">
        <w:t>share information</w:t>
      </w:r>
      <w:r w:rsidR="003D0A80">
        <w:t xml:space="preserve">, </w:t>
      </w:r>
      <w:r w:rsidR="63A6D6A8">
        <w:t xml:space="preserve">and </w:t>
      </w:r>
      <w:r w:rsidR="00820F02">
        <w:t>coordinate</w:t>
      </w:r>
      <w:r w:rsidR="0010196F">
        <w:t xml:space="preserve"> </w:t>
      </w:r>
      <w:r w:rsidR="00575620">
        <w:t>your response</w:t>
      </w:r>
      <w:r w:rsidR="009E7384">
        <w:t>.</w:t>
      </w:r>
    </w:p>
    <w:p w14:paraId="69BB8B4C" w14:textId="4157BFC0" w:rsidR="0099015D" w:rsidRDefault="0099015D" w:rsidP="00197C59">
      <w:pPr>
        <w:pStyle w:val="Heading3"/>
      </w:pPr>
      <w:bookmarkStart w:id="10" w:name="_Toc234334685"/>
      <w:bookmarkStart w:id="11" w:name="_Toc234334813"/>
      <w:r>
        <w:t>Communicate Confidence</w:t>
      </w:r>
      <w:bookmarkEnd w:id="10"/>
      <w:bookmarkEnd w:id="11"/>
    </w:p>
    <w:p w14:paraId="780D4797" w14:textId="62637EEA" w:rsidR="00251339" w:rsidRPr="00251339" w:rsidRDefault="00251339" w:rsidP="00251339">
      <w:r w:rsidRPr="00251339">
        <w:t xml:space="preserve">Election interference works by creating confusion, fear, and distrust. State leaders </w:t>
      </w:r>
      <w:r w:rsidR="00313B5E">
        <w:t>know to</w:t>
      </w:r>
      <w:r w:rsidRPr="00251339">
        <w:t xml:space="preserve"> respond in ways that reinforce voters’ confidence in the election and in their own power to participate. </w:t>
      </w:r>
    </w:p>
    <w:p w14:paraId="30807460" w14:textId="49DD2636" w:rsidR="00251339" w:rsidRPr="00251339" w:rsidRDefault="00251339" w:rsidP="00251339">
      <w:r w:rsidRPr="00251339">
        <w:t>• </w:t>
      </w:r>
      <w:r w:rsidRPr="00251339">
        <w:rPr>
          <w:b/>
          <w:bCs/>
        </w:rPr>
        <w:t xml:space="preserve">Lead with </w:t>
      </w:r>
      <w:r w:rsidR="008349F1">
        <w:rPr>
          <w:b/>
          <w:bCs/>
        </w:rPr>
        <w:t>y</w:t>
      </w:r>
      <w:r w:rsidRPr="00251339">
        <w:rPr>
          <w:b/>
          <w:bCs/>
        </w:rPr>
        <w:t xml:space="preserve">our values and what </w:t>
      </w:r>
      <w:r w:rsidR="008349F1">
        <w:rPr>
          <w:b/>
          <w:bCs/>
        </w:rPr>
        <w:t>you</w:t>
      </w:r>
      <w:r w:rsidRPr="00251339">
        <w:rPr>
          <w:b/>
          <w:bCs/>
        </w:rPr>
        <w:t xml:space="preserve"> are protecting. </w:t>
      </w:r>
      <w:r w:rsidRPr="00251339">
        <w:t>Start with voters, free and fair elections, the rule of law, and the state’s responsibility to protect the democratic process—not with the latest false claim or provocation. </w:t>
      </w:r>
    </w:p>
    <w:p w14:paraId="4AFD5EC4" w14:textId="7F8E1D7B" w:rsidR="00251339" w:rsidRPr="00251339" w:rsidRDefault="00251339" w:rsidP="00251339">
      <w:r w:rsidRPr="00251339">
        <w:t>• </w:t>
      </w:r>
      <w:r w:rsidR="00A566CD">
        <w:rPr>
          <w:b/>
          <w:bCs/>
        </w:rPr>
        <w:t>Call out bad actors</w:t>
      </w:r>
      <w:r w:rsidRPr="00251339">
        <w:rPr>
          <w:b/>
          <w:bCs/>
        </w:rPr>
        <w:t xml:space="preserve"> and </w:t>
      </w:r>
      <w:r w:rsidR="00421F7B">
        <w:rPr>
          <w:b/>
          <w:bCs/>
        </w:rPr>
        <w:t xml:space="preserve">their </w:t>
      </w:r>
      <w:r w:rsidR="009A0FA2">
        <w:rPr>
          <w:b/>
          <w:bCs/>
        </w:rPr>
        <w:t>goals</w:t>
      </w:r>
      <w:r w:rsidRPr="00251339">
        <w:rPr>
          <w:b/>
          <w:bCs/>
        </w:rPr>
        <w:t>. </w:t>
      </w:r>
      <w:r w:rsidRPr="00251339">
        <w:t>Do not get trapped rebutting every allegation</w:t>
      </w:r>
      <w:r w:rsidR="00063D4F">
        <w:t xml:space="preserve"> or falsehood</w:t>
      </w:r>
      <w:r w:rsidRPr="00251339">
        <w:t xml:space="preserve">. Identify the conduct, </w:t>
      </w:r>
      <w:r w:rsidR="00814203">
        <w:t>who</w:t>
      </w:r>
      <w:r w:rsidR="00E64356">
        <w:t xml:space="preserve"> i</w:t>
      </w:r>
      <w:r w:rsidR="00814203">
        <w:t>s responsible</w:t>
      </w:r>
      <w:r w:rsidRPr="00251339">
        <w:t xml:space="preserve">, and </w:t>
      </w:r>
      <w:r w:rsidR="00814203">
        <w:t>why they</w:t>
      </w:r>
      <w:r w:rsidR="00E64356">
        <w:t xml:space="preserve"> a</w:t>
      </w:r>
      <w:r w:rsidR="00814203">
        <w:t>re doing it</w:t>
      </w:r>
      <w:r w:rsidRPr="00251339">
        <w:t>. </w:t>
      </w:r>
    </w:p>
    <w:p w14:paraId="0701C3A7" w14:textId="2AE53773" w:rsidR="0099015D" w:rsidRDefault="00251339" w:rsidP="0099015D">
      <w:r w:rsidRPr="00251339">
        <w:t>• </w:t>
      </w:r>
      <w:r w:rsidRPr="00251339">
        <w:rPr>
          <w:b/>
          <w:bCs/>
        </w:rPr>
        <w:t xml:space="preserve">Leave </w:t>
      </w:r>
      <w:r w:rsidR="007117F7">
        <w:rPr>
          <w:b/>
          <w:bCs/>
        </w:rPr>
        <w:t>voters</w:t>
      </w:r>
      <w:r w:rsidR="00492F9C">
        <w:rPr>
          <w:b/>
          <w:bCs/>
        </w:rPr>
        <w:t xml:space="preserve"> and local officials</w:t>
      </w:r>
      <w:r w:rsidRPr="00251339">
        <w:rPr>
          <w:b/>
          <w:bCs/>
        </w:rPr>
        <w:t xml:space="preserve"> informed and empowered. </w:t>
      </w:r>
      <w:r w:rsidRPr="00251339">
        <w:t xml:space="preserve">Explain what the state is doing, reinforce that </w:t>
      </w:r>
      <w:r w:rsidR="00B55322">
        <w:t xml:space="preserve">the </w:t>
      </w:r>
      <w:r w:rsidRPr="00251339">
        <w:t>lawful election process</w:t>
      </w:r>
      <w:r w:rsidR="00B55322">
        <w:t xml:space="preserve"> will</w:t>
      </w:r>
      <w:r w:rsidRPr="00251339">
        <w:t> </w:t>
      </w:r>
      <w:r w:rsidR="00376E58">
        <w:t>move forward</w:t>
      </w:r>
      <w:r w:rsidRPr="00251339">
        <w:t>, and tell voters or officials what they can do next.</w:t>
      </w:r>
    </w:p>
    <w:p w14:paraId="5993FF94" w14:textId="566F190B" w:rsidR="00E82E81" w:rsidRDefault="00E82E81" w:rsidP="00197C59">
      <w:pPr>
        <w:pStyle w:val="Heading3"/>
      </w:pPr>
      <w:bookmarkStart w:id="12" w:name="_Toc234334686"/>
      <w:bookmarkStart w:id="13" w:name="_Toc234334814"/>
      <w:bookmarkEnd w:id="8"/>
      <w:bookmarkEnd w:id="9"/>
      <w:r>
        <w:t>Engage with Partners</w:t>
      </w:r>
      <w:bookmarkEnd w:id="12"/>
      <w:bookmarkEnd w:id="13"/>
    </w:p>
    <w:p w14:paraId="1DC0BF83" w14:textId="1FAEAE99" w:rsidR="00E82E81" w:rsidRDefault="00931D13" w:rsidP="00E82E81">
      <w:r>
        <w:t xml:space="preserve">State and local officials, nonprofits and community groups, </w:t>
      </w:r>
      <w:r w:rsidR="003415F9">
        <w:t xml:space="preserve">and </w:t>
      </w:r>
      <w:r w:rsidR="006F1B90">
        <w:t>re</w:t>
      </w:r>
      <w:r w:rsidR="00340CAD">
        <w:t>ligious</w:t>
      </w:r>
      <w:r w:rsidR="00973604">
        <w:t xml:space="preserve"> and business leaders</w:t>
      </w:r>
      <w:r w:rsidR="00B36456">
        <w:t xml:space="preserve"> are coming together to </w:t>
      </w:r>
      <w:r w:rsidR="00666882">
        <w:t xml:space="preserve">support free, fair, and secure elections this year. </w:t>
      </w:r>
      <w:r w:rsidR="00125E6E">
        <w:t xml:space="preserve">It will be crucial to leverage the strengths of </w:t>
      </w:r>
      <w:r w:rsidR="006E7AA5">
        <w:t xml:space="preserve">these partners and allies </w:t>
      </w:r>
      <w:r w:rsidR="006460E4">
        <w:t>through effective coordination and communication.</w:t>
      </w:r>
    </w:p>
    <w:p w14:paraId="49AB10D7" w14:textId="5664A56B" w:rsidR="001305A7" w:rsidRDefault="003412DB" w:rsidP="00197C59">
      <w:pPr>
        <w:pStyle w:val="Heading3"/>
      </w:pPr>
      <w:bookmarkStart w:id="14" w:name="_Toc234334687"/>
      <w:bookmarkStart w:id="15" w:name="_Toc234334815"/>
      <w:r>
        <w:lastRenderedPageBreak/>
        <w:t>Manage Logistics and Communications Alongside Litigation</w:t>
      </w:r>
    </w:p>
    <w:p w14:paraId="2E91C805" w14:textId="5D31BA29" w:rsidR="001305A7" w:rsidRDefault="00113A93" w:rsidP="001305A7">
      <w:r>
        <w:t>State attorneys general know how to litigate</w:t>
      </w:r>
      <w:r w:rsidR="00C167EF">
        <w:t xml:space="preserve"> and have </w:t>
      </w:r>
      <w:r w:rsidR="00C24167">
        <w:t>a strong record of</w:t>
      </w:r>
      <w:r w:rsidR="00C167EF">
        <w:t xml:space="preserve"> </w:t>
      </w:r>
      <w:r w:rsidR="00CB4D79">
        <w:t>reining</w:t>
      </w:r>
      <w:r w:rsidR="005067CD">
        <w:t xml:space="preserve"> in</w:t>
      </w:r>
      <w:r w:rsidR="00C167EF">
        <w:t xml:space="preserve"> federal overreach. But court victories are only part of an effective strategy. </w:t>
      </w:r>
      <w:r w:rsidR="00F510A2">
        <w:t xml:space="preserve">To prepare for </w:t>
      </w:r>
      <w:r w:rsidR="009F54BD">
        <w:t xml:space="preserve">the 2026 midterm elections, </w:t>
      </w:r>
      <w:r w:rsidR="009D5038">
        <w:t xml:space="preserve">state and local </w:t>
      </w:r>
      <w:r w:rsidR="00AB24F7">
        <w:t>leaders</w:t>
      </w:r>
      <w:r w:rsidR="009D5038">
        <w:t xml:space="preserve"> will have</w:t>
      </w:r>
      <w:r w:rsidR="00700094">
        <w:t xml:space="preserve"> to invest as much effort and creativity </w:t>
      </w:r>
      <w:r w:rsidR="00AF0BC1">
        <w:t>in</w:t>
      </w:r>
      <w:r w:rsidR="00700094">
        <w:t xml:space="preserve"> managing the logistics and </w:t>
      </w:r>
      <w:r w:rsidR="00C540AA">
        <w:t>communications</w:t>
      </w:r>
      <w:r w:rsidR="00700094">
        <w:t xml:space="preserve"> </w:t>
      </w:r>
      <w:r w:rsidR="005A1256">
        <w:t>of responding to election interference</w:t>
      </w:r>
      <w:r w:rsidR="00671AF5">
        <w:t xml:space="preserve"> as </w:t>
      </w:r>
      <w:r w:rsidR="00AF0BC1">
        <w:t>litigators</w:t>
      </w:r>
      <w:r w:rsidR="00622EE0">
        <w:t xml:space="preserve"> have invested in </w:t>
      </w:r>
      <w:r w:rsidR="00884136">
        <w:t>their legal strategies.</w:t>
      </w:r>
      <w:r w:rsidR="00045BB0">
        <w:t xml:space="preserve"> The pages that follow are designed to </w:t>
      </w:r>
      <w:r w:rsidR="5E9F05CE">
        <w:t>suppor</w:t>
      </w:r>
      <w:r w:rsidR="00045BB0">
        <w:t>t</w:t>
      </w:r>
      <w:r w:rsidR="00B77FB6">
        <w:t xml:space="preserve"> that process.</w:t>
      </w:r>
    </w:p>
    <w:p w14:paraId="0BDBFAE9" w14:textId="4034F16C" w:rsidR="00A765D0" w:rsidRDefault="002C3319" w:rsidP="00A765D0">
      <w:pPr>
        <w:pStyle w:val="Heading2"/>
      </w:pPr>
      <w:bookmarkStart w:id="16" w:name="_Toc239073988"/>
      <w:r>
        <w:t xml:space="preserve">Connecting with Partners and Scenario Planning: </w:t>
      </w:r>
      <w:r w:rsidR="00A765D0">
        <w:t>PSLC Is Here to Help</w:t>
      </w:r>
      <w:bookmarkEnd w:id="16"/>
    </w:p>
    <w:p w14:paraId="6FEB7AC6" w14:textId="6DE099BF" w:rsidR="0023296B" w:rsidRDefault="00A765D0" w:rsidP="00F769EC">
      <w:r>
        <w:t xml:space="preserve">As your office reviews this </w:t>
      </w:r>
      <w:r w:rsidR="000B2D67">
        <w:t>playbook</w:t>
      </w:r>
      <w:r w:rsidR="007B6587">
        <w:t>,</w:t>
      </w:r>
      <w:r w:rsidR="000B2D67">
        <w:t xml:space="preserve"> keep in mind th</w:t>
      </w:r>
      <w:r w:rsidR="00B53B38">
        <w:t>at</w:t>
      </w:r>
      <w:r w:rsidR="000B2D67">
        <w:t xml:space="preserve"> PSLC </w:t>
      </w:r>
      <w:r w:rsidR="00434CE7">
        <w:t xml:space="preserve">is </w:t>
      </w:r>
      <w:r w:rsidR="0052151D">
        <w:t>ready to assist</w:t>
      </w:r>
      <w:r w:rsidR="00A25F05">
        <w:t xml:space="preserve">. </w:t>
      </w:r>
      <w:r w:rsidR="0023296B">
        <w:t xml:space="preserve">We </w:t>
      </w:r>
      <w:r w:rsidR="008C77C0">
        <w:t>are</w:t>
      </w:r>
      <w:r w:rsidR="000341EB">
        <w:t xml:space="preserve"> </w:t>
      </w:r>
      <w:r w:rsidR="008C77C0">
        <w:t xml:space="preserve">happy to connect </w:t>
      </w:r>
      <w:r w:rsidR="009D647F">
        <w:t>you</w:t>
      </w:r>
      <w:r w:rsidR="008C77C0">
        <w:t xml:space="preserve"> with </w:t>
      </w:r>
      <w:r w:rsidR="006E233D">
        <w:t>key partners</w:t>
      </w:r>
      <w:r w:rsidR="00904EAF">
        <w:t>, allies,</w:t>
      </w:r>
      <w:r w:rsidR="006E233D">
        <w:t xml:space="preserve"> </w:t>
      </w:r>
      <w:r w:rsidR="00465224">
        <w:t xml:space="preserve">and experts </w:t>
      </w:r>
      <w:r w:rsidR="005B37F1">
        <w:t xml:space="preserve">working to ensure the integrity of our elections. </w:t>
      </w:r>
      <w:r w:rsidR="000257B9">
        <w:t>PSLC staff are also available to</w:t>
      </w:r>
      <w:r w:rsidR="00BB1C76">
        <w:t xml:space="preserve"> design, plan, and facilitate scenario planning and tabletop exercises </w:t>
      </w:r>
      <w:r w:rsidR="00C56A63">
        <w:t>to</w:t>
      </w:r>
      <w:r w:rsidR="00BB1C76">
        <w:t xml:space="preserve"> help your </w:t>
      </w:r>
      <w:r w:rsidR="00D32373">
        <w:t>office</w:t>
      </w:r>
      <w:r w:rsidR="00BB1C76">
        <w:t xml:space="preserve"> pressure test its </w:t>
      </w:r>
      <w:r w:rsidR="009B1A49">
        <w:t xml:space="preserve">election-protection plans and strengthen </w:t>
      </w:r>
      <w:r w:rsidR="00103216">
        <w:t xml:space="preserve">communication </w:t>
      </w:r>
      <w:r w:rsidR="00C56A63">
        <w:t xml:space="preserve">and </w:t>
      </w:r>
      <w:r w:rsidR="00E20AA8">
        <w:t xml:space="preserve">coordination </w:t>
      </w:r>
      <w:r w:rsidR="00072DBB">
        <w:t xml:space="preserve">in </w:t>
      </w:r>
      <w:r w:rsidR="005F30C6">
        <w:t>your state.</w:t>
      </w:r>
    </w:p>
    <w:p w14:paraId="4F6A5BAC" w14:textId="31E1D855" w:rsidR="007243AB" w:rsidRDefault="007243AB" w:rsidP="00F769EC">
      <w:r>
        <w:t>Please do not hesitate to reach out!</w:t>
      </w:r>
    </w:p>
    <w:p w14:paraId="32285CEF" w14:textId="3FB47CF2" w:rsidR="0024423B" w:rsidRDefault="0024423B" w:rsidP="0024423B">
      <w:pPr>
        <w:pStyle w:val="Heading1"/>
      </w:pPr>
      <w:bookmarkStart w:id="17" w:name="_Toc234936731"/>
      <w:bookmarkStart w:id="18" w:name="_Toc239073989"/>
      <w:bookmarkEnd w:id="14"/>
      <w:bookmarkEnd w:id="15"/>
      <w:r>
        <w:lastRenderedPageBreak/>
        <w:t>Disinformation</w:t>
      </w:r>
      <w:bookmarkEnd w:id="17"/>
      <w:bookmarkEnd w:id="18"/>
    </w:p>
    <w:p w14:paraId="51821D7B" w14:textId="57C264CA" w:rsidR="0024423B" w:rsidRDefault="00CA3275" w:rsidP="00DE6BDC">
      <w:pPr>
        <w:pStyle w:val="Heading2"/>
      </w:pPr>
      <w:bookmarkStart w:id="19" w:name="_Toc234936732"/>
      <w:bookmarkStart w:id="20" w:name="_Toc239073990"/>
      <w:r>
        <w:t>False Claims About Previous Elections</w:t>
      </w:r>
      <w:bookmarkEnd w:id="19"/>
      <w:r w:rsidR="007F53EB">
        <w:t xml:space="preserve"> and Other “Evidence” of Voter Fraud, Non</w:t>
      </w:r>
      <w:r w:rsidR="000C2FF5">
        <w:t>c</w:t>
      </w:r>
      <w:r w:rsidR="007F53EB">
        <w:t>itizen Registration, Security Breaches, or Foreign Interference</w:t>
      </w:r>
      <w:bookmarkEnd w:id="20"/>
    </w:p>
    <w:tbl>
      <w:tblPr>
        <w:tblStyle w:val="TableGrid"/>
        <w:tblW w:w="0" w:type="auto"/>
        <w:shd w:val="clear" w:color="auto" w:fill="85D1F3"/>
        <w:tblLook w:val="04A0" w:firstRow="1" w:lastRow="0" w:firstColumn="1" w:lastColumn="0" w:noHBand="0" w:noVBand="1"/>
      </w:tblPr>
      <w:tblGrid>
        <w:gridCol w:w="4675"/>
        <w:gridCol w:w="4675"/>
      </w:tblGrid>
      <w:tr w:rsidR="00D174CD" w14:paraId="6373B657" w14:textId="77777777" w:rsidTr="59922583">
        <w:tc>
          <w:tcPr>
            <w:tcW w:w="9350" w:type="dxa"/>
            <w:gridSpan w:val="2"/>
            <w:shd w:val="clear" w:color="auto" w:fill="85D1F3"/>
          </w:tcPr>
          <w:p w14:paraId="20C25757" w14:textId="3FF296A0" w:rsidR="00D174CD" w:rsidRPr="00306291" w:rsidRDefault="00D174CD" w:rsidP="00C54BBC">
            <w:pPr>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r>
              <w:rPr>
                <w:sz w:val="26"/>
                <w:szCs w:val="26"/>
              </w:rPr>
              <w:t xml:space="preserve"> </w:t>
            </w:r>
            <w:r w:rsidRPr="00C632B6">
              <w:rPr>
                <w:b/>
                <w:bCs/>
                <w:sz w:val="26"/>
                <w:szCs w:val="26"/>
              </w:rPr>
              <w:t>Early Warning Signs</w:t>
            </w:r>
            <w:r>
              <w:rPr>
                <w:b/>
                <w:bCs/>
                <w:sz w:val="26"/>
                <w:szCs w:val="26"/>
              </w:rPr>
              <w:t xml:space="preserve">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5A9D668B" w14:textId="77777777" w:rsidR="00D174CD" w:rsidRDefault="00D174CD" w:rsidP="00C54BBC">
            <w:pPr>
              <w:jc w:val="center"/>
            </w:pPr>
          </w:p>
        </w:tc>
      </w:tr>
      <w:tr w:rsidR="00D174CD" w14:paraId="6D9C090E" w14:textId="77777777" w:rsidTr="59922583">
        <w:trPr>
          <w:trHeight w:val="440"/>
        </w:trPr>
        <w:tc>
          <w:tcPr>
            <w:tcW w:w="4675" w:type="dxa"/>
            <w:shd w:val="clear" w:color="auto" w:fill="85D1F3"/>
          </w:tcPr>
          <w:p w14:paraId="69270B42" w14:textId="6871539D" w:rsidR="00D174CD" w:rsidRDefault="00D174CD" w:rsidP="00C54BBC">
            <w:r>
              <w:t xml:space="preserve">• </w:t>
            </w:r>
            <w:r w:rsidR="00D36B8C" w:rsidRPr="00D36B8C">
              <w:t>Federal officials preview “proof” without releasing the underlying material or explaining how it supports their conclusion</w:t>
            </w:r>
            <w:r w:rsidR="00D36B8C">
              <w:t>s</w:t>
            </w:r>
            <w:r w:rsidR="00D36B8C" w:rsidRPr="00D36B8C">
              <w:t>.</w:t>
            </w:r>
          </w:p>
        </w:tc>
        <w:tc>
          <w:tcPr>
            <w:tcW w:w="4675" w:type="dxa"/>
            <w:shd w:val="clear" w:color="auto" w:fill="85D1F3"/>
          </w:tcPr>
          <w:p w14:paraId="19E7D326" w14:textId="5C771FE8" w:rsidR="00D174CD" w:rsidRDefault="00D174CD" w:rsidP="00C54BBC">
            <w:r>
              <w:t>• Old allegations suddenly appear across social media</w:t>
            </w:r>
            <w:r w:rsidR="00FF74E4">
              <w:t xml:space="preserve"> and are repeated by multiple federal officials and their allies</w:t>
            </w:r>
            <w:r>
              <w:t>.</w:t>
            </w:r>
          </w:p>
        </w:tc>
      </w:tr>
      <w:tr w:rsidR="00D174CD" w14:paraId="555B2028" w14:textId="77777777" w:rsidTr="59922583">
        <w:trPr>
          <w:trHeight w:val="404"/>
        </w:trPr>
        <w:tc>
          <w:tcPr>
            <w:tcW w:w="4675" w:type="dxa"/>
            <w:shd w:val="clear" w:color="auto" w:fill="85D1F3"/>
          </w:tcPr>
          <w:p w14:paraId="16145D64" w14:textId="0F06B397" w:rsidR="00D174CD" w:rsidRDefault="00D174CD" w:rsidP="00C54BBC">
            <w:r>
              <w:t xml:space="preserve">• Claims about </w:t>
            </w:r>
            <w:r w:rsidR="003B43FA">
              <w:t>previous elections</w:t>
            </w:r>
            <w:r>
              <w:t xml:space="preserve"> are paired with predictions of similar misconduct in 2026.</w:t>
            </w:r>
          </w:p>
        </w:tc>
        <w:tc>
          <w:tcPr>
            <w:tcW w:w="4675" w:type="dxa"/>
            <w:shd w:val="clear" w:color="auto" w:fill="85D1F3"/>
          </w:tcPr>
          <w:p w14:paraId="264F902F" w14:textId="0F26B96D" w:rsidR="00D174CD" w:rsidRDefault="00D174CD" w:rsidP="00C54BBC">
            <w:r>
              <w:t>• Federal officials seek records</w:t>
            </w:r>
            <w:r w:rsidR="00F55AFB">
              <w:t xml:space="preserve"> or</w:t>
            </w:r>
            <w:r>
              <w:t xml:space="preserve"> equipment based on previously rejected claims.</w:t>
            </w:r>
          </w:p>
        </w:tc>
      </w:tr>
    </w:tbl>
    <w:p w14:paraId="1CF25B31" w14:textId="1259C681" w:rsidR="00E91750" w:rsidRDefault="00E91750" w:rsidP="00E91750">
      <w:pPr>
        <w:pStyle w:val="Heading3"/>
      </w:pPr>
      <w:r>
        <w:t>The Threat</w:t>
      </w:r>
    </w:p>
    <w:p w14:paraId="555AF28E" w14:textId="120C2C7B" w:rsidR="00CA3C3C" w:rsidRDefault="00034336">
      <w:r w:rsidRPr="00034336">
        <w:t>President Trump and members of his administration are using discredited claims about the 2020 election to cast doubt on the 2026 midterms and</w:t>
      </w:r>
      <w:r w:rsidR="00956D13">
        <w:t xml:space="preserve"> to</w:t>
      </w:r>
      <w:r w:rsidRPr="00034336">
        <w:t xml:space="preserve"> justify new federal pressure on state and local election officials. On July 16, President Trump delivered a </w:t>
      </w:r>
      <w:hyperlink r:id="rId9">
        <w:r w:rsidRPr="00034336">
          <w:rPr>
            <w:rStyle w:val="Hyperlink"/>
          </w:rPr>
          <w:t>prime-time address about alleged election tampering</w:t>
        </w:r>
      </w:hyperlink>
      <w:r w:rsidRPr="00034336">
        <w:t xml:space="preserve">, but the documents he released </w:t>
      </w:r>
      <w:hyperlink r:id="rId10">
        <w:r w:rsidRPr="00034336">
          <w:rPr>
            <w:rStyle w:val="Hyperlink"/>
          </w:rPr>
          <w:t>fell far short of substantiating his promised proof</w:t>
        </w:r>
      </w:hyperlink>
      <w:r w:rsidRPr="00034336">
        <w:t xml:space="preserve">. The speech nevertheless renewed demands for federal restrictions on voting, and Homeland Security Secretary Markwayne Mullin subsequently </w:t>
      </w:r>
      <w:hyperlink r:id="rId11">
        <w:r w:rsidRPr="00034336">
          <w:rPr>
            <w:rStyle w:val="Hyperlink"/>
          </w:rPr>
          <w:t>threatened state and local election officials with prosecution</w:t>
        </w:r>
      </w:hyperlink>
      <w:r w:rsidRPr="00034336">
        <w:t xml:space="preserve"> if they declined to cooperate with the administration’s election review. The administration may use </w:t>
      </w:r>
      <w:r w:rsidR="00527584">
        <w:t>its</w:t>
      </w:r>
      <w:r w:rsidR="00527584" w:rsidRPr="00034336">
        <w:t xml:space="preserve"> </w:t>
      </w:r>
      <w:r w:rsidRPr="00034336">
        <w:t>thin evidentiary record as a platform for additional investigations, data demands, and efforts to undermine confidence in an unfavorable result.</w:t>
      </w:r>
    </w:p>
    <w:p w14:paraId="39024708" w14:textId="77777777" w:rsidR="003E4748" w:rsidRDefault="003E4748" w:rsidP="003E4748">
      <w:pPr>
        <w:pStyle w:val="Heading3"/>
      </w:pPr>
      <w:r w:rsidRPr="00F26DF4">
        <w:t>Key Messages</w:t>
      </w:r>
    </w:p>
    <w:p w14:paraId="560D9033" w14:textId="64C86747" w:rsidR="005E4DEE" w:rsidRPr="005E4DEE" w:rsidRDefault="00BF2D73" w:rsidP="005E4DEE">
      <w:pPr>
        <w:rPr>
          <w:i/>
          <w:iCs/>
        </w:rPr>
      </w:pPr>
      <w:r>
        <w:rPr>
          <w:b/>
          <w:bCs/>
          <w:i/>
          <w:iCs/>
        </w:rPr>
        <w:t xml:space="preserve">Comms. </w:t>
      </w:r>
      <w:r w:rsidR="00281892" w:rsidRPr="00281892">
        <w:rPr>
          <w:b/>
          <w:bCs/>
          <w:i/>
          <w:iCs/>
        </w:rPr>
        <w:t>Note:</w:t>
      </w:r>
      <w:r w:rsidR="00281892">
        <w:rPr>
          <w:i/>
          <w:iCs/>
        </w:rPr>
        <w:t xml:space="preserve"> </w:t>
      </w:r>
      <w:r w:rsidR="005E4DEE" w:rsidRPr="005E4DEE">
        <w:rPr>
          <w:i/>
          <w:iCs/>
        </w:rPr>
        <w:t xml:space="preserve">Do not repeat and rebut every recycled allegation. Focus on why these claims are being revived and what </w:t>
      </w:r>
      <w:r w:rsidR="00CF2BD3">
        <w:rPr>
          <w:i/>
          <w:iCs/>
        </w:rPr>
        <w:t>y</w:t>
      </w:r>
      <w:r w:rsidR="005E4DEE" w:rsidRPr="005E4DEE">
        <w:rPr>
          <w:i/>
          <w:iCs/>
        </w:rPr>
        <w:t xml:space="preserve">our state is </w:t>
      </w:r>
      <w:r w:rsidR="005568AF">
        <w:rPr>
          <w:i/>
          <w:iCs/>
        </w:rPr>
        <w:t>doing</w:t>
      </w:r>
      <w:r w:rsidR="005E4DEE" w:rsidRPr="005E4DEE">
        <w:rPr>
          <w:i/>
          <w:iCs/>
        </w:rPr>
        <w:t xml:space="preserve"> now. </w:t>
      </w:r>
    </w:p>
    <w:p w14:paraId="01A3CD66" w14:textId="292114EE" w:rsidR="005E4DEE" w:rsidRDefault="005E4DEE" w:rsidP="005E4DEE">
      <w:r w:rsidRPr="005E4DEE">
        <w:t>• Voters</w:t>
      </w:r>
      <w:r w:rsidR="002D5E5C">
        <w:t xml:space="preserve"> </w:t>
      </w:r>
      <w:r w:rsidRPr="005E4DEE">
        <w:t>decide our elections</w:t>
      </w:r>
      <w:r w:rsidR="002D5E5C" w:rsidRPr="005E4DEE">
        <w:t xml:space="preserve">—not politicians who </w:t>
      </w:r>
      <w:r w:rsidR="002D5E5C">
        <w:t>can’t get over</w:t>
      </w:r>
      <w:r w:rsidR="002D5E5C" w:rsidRPr="005E4DEE">
        <w:t xml:space="preserve"> an old defeat</w:t>
      </w:r>
      <w:r w:rsidRPr="005E4DEE">
        <w:t>.</w:t>
      </w:r>
      <w:r w:rsidR="004A045E">
        <w:t xml:space="preserve"> </w:t>
      </w:r>
      <w:r w:rsidRPr="005E4DEE">
        <w:t>President Trump is repeating the same tired claims about 2020 that courts, election officials, and members of his own administration rejected years ago. </w:t>
      </w:r>
    </w:p>
    <w:p w14:paraId="69438DC2" w14:textId="5492AA1F" w:rsidR="006F26B7" w:rsidRDefault="006F26B7" w:rsidP="005E4DEE">
      <w:r w:rsidRPr="00DE5C6B">
        <w:lastRenderedPageBreak/>
        <w:t xml:space="preserve">• The Trump administration has repeatedly tried to turn </w:t>
      </w:r>
      <w:r w:rsidR="00947745">
        <w:t>self-serving</w:t>
      </w:r>
      <w:r w:rsidRPr="00DE5C6B">
        <w:t xml:space="preserve"> allegations into a reason to interfere in elections run by the states. </w:t>
      </w:r>
    </w:p>
    <w:p w14:paraId="69393EC5" w14:textId="7E23B7F9" w:rsidR="00946A3D" w:rsidRPr="005E4DEE" w:rsidRDefault="00946A3D" w:rsidP="005E4DEE">
      <w:r w:rsidRPr="005E4DEE">
        <w:t xml:space="preserve">• </w:t>
      </w:r>
      <w:r>
        <w:t>States run elections—</w:t>
      </w:r>
      <w:r w:rsidRPr="00A018F5">
        <w:t>not the President</w:t>
      </w:r>
      <w:r>
        <w:t>. And o</w:t>
      </w:r>
      <w:r w:rsidRPr="005E4DEE">
        <w:t>ur state will stay focused on the election in front of us: protecting voters, enforcing the law, and making sure the results reflect the people’s choice. </w:t>
      </w:r>
    </w:p>
    <w:p w14:paraId="6BB92661" w14:textId="7189CF8A" w:rsidR="003E4748" w:rsidRDefault="005E4DEE" w:rsidP="005E4DEE">
      <w:r w:rsidRPr="005E4DEE">
        <w:t>• We have heard these claims before. They failed under scrutiny then</w:t>
      </w:r>
      <w:r w:rsidR="00C71180">
        <w:t>.</w:t>
      </w:r>
      <w:r>
        <w:t xml:space="preserve"> </w:t>
      </w:r>
      <w:r w:rsidR="00C71180">
        <w:t>R</w:t>
      </w:r>
      <w:r>
        <w:t>epeating</w:t>
      </w:r>
      <w:r w:rsidRPr="005E4DEE">
        <w:t xml:space="preserve"> them from the White House does not make them true now.</w:t>
      </w:r>
    </w:p>
    <w:p w14:paraId="6B6228AE" w14:textId="219932CF" w:rsidR="002E06ED" w:rsidRPr="0088493C" w:rsidRDefault="00E91750" w:rsidP="0088493C">
      <w:pPr>
        <w:pStyle w:val="Heading3"/>
      </w:pPr>
      <w:r w:rsidRPr="008274E6">
        <w:t>Partners and Allies</w:t>
      </w:r>
    </w:p>
    <w:p w14:paraId="52D2B15C" w14:textId="3CAFED96" w:rsidR="72865FC2" w:rsidRDefault="72865FC2" w:rsidP="25BFC7AD">
      <w:r>
        <w:t xml:space="preserve">Election protection </w:t>
      </w:r>
      <w:r w:rsidR="002D0A9D">
        <w:t>organizations</w:t>
      </w:r>
      <w:r>
        <w:t xml:space="preserve"> will either issue or update previously</w:t>
      </w:r>
      <w:r w:rsidR="005F3A8B">
        <w:t xml:space="preserve"> </w:t>
      </w:r>
      <w:r>
        <w:t xml:space="preserve">published debunking reports to </w:t>
      </w:r>
      <w:r w:rsidR="00913BB5">
        <w:t xml:space="preserve">address new or revived </w:t>
      </w:r>
      <w:r>
        <w:t xml:space="preserve">false claims. </w:t>
      </w:r>
      <w:r w:rsidR="1DD7AEFC">
        <w:t xml:space="preserve">Key validators will seek media appearances to </w:t>
      </w:r>
      <w:r w:rsidR="003517AD">
        <w:t>reject</w:t>
      </w:r>
      <w:r w:rsidR="1DD7AEFC">
        <w:t xml:space="preserve"> false rumors and </w:t>
      </w:r>
      <w:r w:rsidR="66AF8988">
        <w:t>point voters to trusted sources of information, primarily state and local election officials</w:t>
      </w:r>
      <w:r w:rsidR="1DD7AEFC">
        <w:t xml:space="preserve">. </w:t>
      </w:r>
      <w:r w:rsidR="000C0B47">
        <w:t>Election protection g</w:t>
      </w:r>
      <w:r w:rsidR="5D9B6961">
        <w:t xml:space="preserve">roups will likely circulate recommended talking points. </w:t>
      </w:r>
    </w:p>
    <w:p w14:paraId="23AFF0E0" w14:textId="04AA297B" w:rsidR="002E06ED" w:rsidRPr="003E062E" w:rsidRDefault="007A079A" w:rsidP="00E91750">
      <w:pPr>
        <w:rPr>
          <w:i/>
          <w:iCs/>
          <w:u w:val="single"/>
        </w:rPr>
      </w:pPr>
      <w:r w:rsidRPr="001225C8">
        <w:rPr>
          <w:i/>
          <w:iCs/>
          <w:u w:val="single"/>
        </w:rPr>
        <w:t>Consider which partners and allies state officials should contact, when, and how.</w:t>
      </w:r>
    </w:p>
    <w:p w14:paraId="7ACBCCD4" w14:textId="0494EED7" w:rsidR="003E4748" w:rsidRDefault="003E4748" w:rsidP="003E4748">
      <w:pPr>
        <w:pStyle w:val="Heading3"/>
      </w:pPr>
      <w:r>
        <w:t>Your Plan</w:t>
      </w:r>
    </w:p>
    <w:p w14:paraId="2AE5ABE3" w14:textId="1B596B84" w:rsidR="00642016" w:rsidRDefault="00041B55" w:rsidP="00642016">
      <w:pPr>
        <w:rPr>
          <w:b/>
          <w:bCs/>
        </w:rPr>
      </w:pPr>
      <w:r>
        <w:rPr>
          <w:rFonts w:ascii="Cambria" w:eastAsia="MS Mincho" w:hAnsi="Cambria" w:cs="Arial"/>
          <w:i/>
          <w:iCs/>
          <w:u w:val="single"/>
        </w:rPr>
        <w:t xml:space="preserve">The following considerations are meant </w:t>
      </w:r>
      <w:r w:rsidR="00642016"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7B01884E" w14:textId="45773C56" w:rsidR="00990F89" w:rsidRPr="00685A0D" w:rsidRDefault="00B62A7C" w:rsidP="00B62A7C">
      <w:pPr>
        <w:rPr>
          <w:b/>
          <w:bCs/>
        </w:rPr>
      </w:pPr>
      <w:r w:rsidRPr="00685A0D">
        <w:rPr>
          <w:b/>
          <w:bCs/>
        </w:rPr>
        <w:t xml:space="preserve">- </w:t>
      </w:r>
      <w:r w:rsidR="0051404A" w:rsidRPr="00685A0D">
        <w:rPr>
          <w:b/>
          <w:bCs/>
        </w:rPr>
        <w:t>Which</w:t>
      </w:r>
      <w:r w:rsidR="00990F89" w:rsidRPr="00685A0D">
        <w:rPr>
          <w:b/>
          <w:bCs/>
        </w:rPr>
        <w:t xml:space="preserve"> state officials will </w:t>
      </w:r>
      <w:r w:rsidR="00146019" w:rsidRPr="00685A0D">
        <w:rPr>
          <w:b/>
          <w:bCs/>
        </w:rPr>
        <w:t xml:space="preserve">respond to claims about voting equipment security, </w:t>
      </w:r>
      <w:r w:rsidR="0054170A" w:rsidRPr="00685A0D">
        <w:rPr>
          <w:b/>
          <w:bCs/>
        </w:rPr>
        <w:t>allegations of noncitizen voting</w:t>
      </w:r>
      <w:r w:rsidR="00B262E3" w:rsidRPr="00685A0D">
        <w:rPr>
          <w:b/>
          <w:bCs/>
        </w:rPr>
        <w:t xml:space="preserve"> or foreign interference, and </w:t>
      </w:r>
      <w:r w:rsidR="00E42829" w:rsidRPr="00685A0D">
        <w:rPr>
          <w:b/>
          <w:bCs/>
        </w:rPr>
        <w:t>threats of federal retaliation</w:t>
      </w:r>
      <w:r w:rsidR="00F76E7B" w:rsidRPr="00685A0D">
        <w:rPr>
          <w:b/>
          <w:bCs/>
        </w:rPr>
        <w:t>?</w:t>
      </w:r>
    </w:p>
    <w:p w14:paraId="7C2EF08F" w14:textId="0A4451B1" w:rsidR="0070451C" w:rsidRPr="00EF2D2B" w:rsidRDefault="1171AFB9" w:rsidP="00B62A7C">
      <w:pPr>
        <w:pStyle w:val="ListParagraph"/>
        <w:numPr>
          <w:ilvl w:val="0"/>
          <w:numId w:val="78"/>
        </w:numPr>
        <w:rPr>
          <w:i/>
          <w:iCs/>
        </w:rPr>
      </w:pPr>
      <w:r w:rsidRPr="00EF2D2B">
        <w:rPr>
          <w:i/>
          <w:iCs/>
        </w:rPr>
        <w:t xml:space="preserve">Have </w:t>
      </w:r>
      <w:r w:rsidR="00445DEE" w:rsidRPr="00EF2D2B">
        <w:rPr>
          <w:i/>
          <w:iCs/>
        </w:rPr>
        <w:t>the AG’s office and chief election official</w:t>
      </w:r>
      <w:r w:rsidRPr="00EF2D2B">
        <w:rPr>
          <w:i/>
          <w:iCs/>
        </w:rPr>
        <w:t xml:space="preserve"> already drafted talking points in response to previous instances of disinformation?</w:t>
      </w:r>
    </w:p>
    <w:p w14:paraId="2764805F" w14:textId="2C40D8B7" w:rsidR="00352F05" w:rsidRPr="00EF2D2B" w:rsidRDefault="00990F89" w:rsidP="00B62A7C">
      <w:pPr>
        <w:pStyle w:val="ListParagraph"/>
        <w:numPr>
          <w:ilvl w:val="0"/>
          <w:numId w:val="78"/>
        </w:numPr>
        <w:rPr>
          <w:i/>
          <w:iCs/>
        </w:rPr>
      </w:pPr>
      <w:r w:rsidRPr="00EF2D2B">
        <w:rPr>
          <w:i/>
          <w:iCs/>
        </w:rPr>
        <w:t>How</w:t>
      </w:r>
      <w:r w:rsidR="00CD50DC" w:rsidRPr="00EF2D2B">
        <w:rPr>
          <w:i/>
          <w:iCs/>
        </w:rPr>
        <w:t xml:space="preserve"> will</w:t>
      </w:r>
      <w:r w:rsidRPr="00EF2D2B">
        <w:rPr>
          <w:i/>
          <w:iCs/>
        </w:rPr>
        <w:t xml:space="preserve"> the AG’s office and chief election official keep their messages consistent</w:t>
      </w:r>
      <w:r w:rsidR="00CD50DC" w:rsidRPr="00EF2D2B">
        <w:rPr>
          <w:i/>
          <w:iCs/>
        </w:rPr>
        <w:t>?</w:t>
      </w:r>
      <w:r w:rsidRPr="00EF2D2B">
        <w:rPr>
          <w:i/>
          <w:iCs/>
        </w:rPr>
        <w:t> </w:t>
      </w:r>
    </w:p>
    <w:p w14:paraId="38F02E48" w14:textId="0E396A1E" w:rsidR="00B1055B" w:rsidRPr="00685A0D" w:rsidRDefault="00CD57B5" w:rsidP="00990F89">
      <w:pPr>
        <w:rPr>
          <w:b/>
          <w:bCs/>
        </w:rPr>
      </w:pPr>
      <w:r w:rsidRPr="00685A0D">
        <w:rPr>
          <w:b/>
          <w:bCs/>
        </w:rPr>
        <w:t xml:space="preserve">- </w:t>
      </w:r>
      <w:r w:rsidR="00DA427E" w:rsidRPr="00685A0D">
        <w:rPr>
          <w:b/>
          <w:bCs/>
        </w:rPr>
        <w:t>Who will communicate with local election officials regarding federal claims or threats that implicate their operations</w:t>
      </w:r>
      <w:r w:rsidR="00635933" w:rsidRPr="00685A0D">
        <w:rPr>
          <w:b/>
          <w:bCs/>
        </w:rPr>
        <w:t>?</w:t>
      </w:r>
    </w:p>
    <w:p w14:paraId="7F553C81" w14:textId="1312B213" w:rsidR="00990F89" w:rsidRPr="00685A0D" w:rsidRDefault="001B15CC" w:rsidP="00990F89">
      <w:pPr>
        <w:rPr>
          <w:b/>
          <w:bCs/>
          <w:i/>
          <w:iCs/>
        </w:rPr>
      </w:pPr>
      <w:r w:rsidRPr="00685A0D">
        <w:rPr>
          <w:b/>
          <w:bCs/>
        </w:rPr>
        <w:t xml:space="preserve">- </w:t>
      </w:r>
      <w:r w:rsidR="00635933" w:rsidRPr="00685A0D">
        <w:rPr>
          <w:b/>
          <w:bCs/>
        </w:rPr>
        <w:t>What s</w:t>
      </w:r>
      <w:r w:rsidR="00880828" w:rsidRPr="00685A0D">
        <w:rPr>
          <w:b/>
          <w:bCs/>
        </w:rPr>
        <w:t>teps</w:t>
      </w:r>
      <w:r w:rsidR="00880828" w:rsidRPr="00685A0D" w:rsidDel="003F65DF">
        <w:rPr>
          <w:b/>
          <w:bCs/>
        </w:rPr>
        <w:t xml:space="preserve"> </w:t>
      </w:r>
      <w:r w:rsidR="00635933" w:rsidRPr="00685A0D">
        <w:rPr>
          <w:b/>
          <w:bCs/>
        </w:rPr>
        <w:t xml:space="preserve">will </w:t>
      </w:r>
      <w:r w:rsidR="003F65DF" w:rsidRPr="00685A0D">
        <w:rPr>
          <w:b/>
          <w:bCs/>
        </w:rPr>
        <w:t xml:space="preserve">the AG’s </w:t>
      </w:r>
      <w:r w:rsidR="00880828" w:rsidRPr="00685A0D">
        <w:rPr>
          <w:b/>
          <w:bCs/>
        </w:rPr>
        <w:t xml:space="preserve">office take </w:t>
      </w:r>
      <w:r w:rsidR="0003404D" w:rsidRPr="00685A0D">
        <w:rPr>
          <w:b/>
          <w:bCs/>
        </w:rPr>
        <w:t xml:space="preserve">to </w:t>
      </w:r>
      <w:r w:rsidR="00A81172" w:rsidRPr="00685A0D">
        <w:rPr>
          <w:b/>
          <w:bCs/>
        </w:rPr>
        <w:t>“pre</w:t>
      </w:r>
      <w:r w:rsidR="00E0676F" w:rsidRPr="00685A0D">
        <w:rPr>
          <w:b/>
          <w:bCs/>
        </w:rPr>
        <w:t>-</w:t>
      </w:r>
      <w:r w:rsidR="00A81172" w:rsidRPr="00685A0D">
        <w:rPr>
          <w:b/>
          <w:bCs/>
        </w:rPr>
        <w:t xml:space="preserve">bunk” </w:t>
      </w:r>
      <w:r w:rsidR="002521E8" w:rsidRPr="00685A0D">
        <w:rPr>
          <w:b/>
          <w:bCs/>
        </w:rPr>
        <w:t xml:space="preserve">false election claims by directing journalists, </w:t>
      </w:r>
      <w:r w:rsidR="00831E28" w:rsidRPr="00685A0D">
        <w:rPr>
          <w:b/>
          <w:bCs/>
        </w:rPr>
        <w:t xml:space="preserve">community organizations, </w:t>
      </w:r>
      <w:r w:rsidR="002521E8" w:rsidRPr="00685A0D">
        <w:rPr>
          <w:b/>
          <w:bCs/>
        </w:rPr>
        <w:t xml:space="preserve">voters, and the public </w:t>
      </w:r>
      <w:r w:rsidR="00F52B15" w:rsidRPr="00685A0D">
        <w:rPr>
          <w:b/>
          <w:bCs/>
        </w:rPr>
        <w:t xml:space="preserve">to </w:t>
      </w:r>
      <w:r w:rsidR="005650D5" w:rsidRPr="00685A0D">
        <w:rPr>
          <w:b/>
          <w:bCs/>
        </w:rPr>
        <w:t xml:space="preserve">accurate information about </w:t>
      </w:r>
      <w:r w:rsidR="00687DE7" w:rsidRPr="00685A0D">
        <w:rPr>
          <w:b/>
          <w:bCs/>
        </w:rPr>
        <w:t>election security</w:t>
      </w:r>
      <w:r w:rsidR="00DC1B66" w:rsidRPr="00685A0D">
        <w:rPr>
          <w:b/>
          <w:bCs/>
        </w:rPr>
        <w:t>?</w:t>
      </w:r>
    </w:p>
    <w:p w14:paraId="58CC78B7" w14:textId="4F067515" w:rsidR="00990F89" w:rsidRPr="00990F89" w:rsidRDefault="7B246F19" w:rsidP="004570E8">
      <w:pPr>
        <w:pStyle w:val="ListParagraph"/>
        <w:numPr>
          <w:ilvl w:val="0"/>
          <w:numId w:val="78"/>
        </w:numPr>
        <w:rPr>
          <w:i/>
          <w:iCs/>
        </w:rPr>
      </w:pPr>
      <w:r w:rsidRPr="25BFC7AD">
        <w:rPr>
          <w:i/>
          <w:iCs/>
        </w:rPr>
        <w:t>Have state officials already briefed local media figures on subject</w:t>
      </w:r>
      <w:r w:rsidR="00B5421F">
        <w:rPr>
          <w:i/>
          <w:iCs/>
        </w:rPr>
        <w:t>s</w:t>
      </w:r>
      <w:r w:rsidRPr="25BFC7AD">
        <w:rPr>
          <w:i/>
          <w:iCs/>
        </w:rPr>
        <w:t xml:space="preserve"> that a</w:t>
      </w:r>
      <w:r w:rsidR="00D63F1A">
        <w:rPr>
          <w:i/>
          <w:iCs/>
        </w:rPr>
        <w:t>re</w:t>
      </w:r>
      <w:r w:rsidRPr="25BFC7AD">
        <w:rPr>
          <w:i/>
          <w:iCs/>
        </w:rPr>
        <w:t xml:space="preserve"> likely target</w:t>
      </w:r>
      <w:r w:rsidR="00D63F1A">
        <w:rPr>
          <w:i/>
          <w:iCs/>
        </w:rPr>
        <w:t>s</w:t>
      </w:r>
      <w:r w:rsidRPr="25BFC7AD">
        <w:rPr>
          <w:i/>
          <w:iCs/>
        </w:rPr>
        <w:t xml:space="preserve"> of misinformation, such as,</w:t>
      </w:r>
    </w:p>
    <w:p w14:paraId="74BF4E96" w14:textId="0219FA90" w:rsidR="00990F89" w:rsidRPr="00990F89" w:rsidRDefault="7B246F19" w:rsidP="004570E8">
      <w:pPr>
        <w:pStyle w:val="ListParagraph"/>
        <w:numPr>
          <w:ilvl w:val="1"/>
          <w:numId w:val="78"/>
        </w:numPr>
        <w:rPr>
          <w:i/>
          <w:iCs/>
        </w:rPr>
      </w:pPr>
      <w:r w:rsidRPr="25BFC7AD">
        <w:rPr>
          <w:i/>
          <w:iCs/>
        </w:rPr>
        <w:t>state processes to ensure that only citizens are registered to vote</w:t>
      </w:r>
      <w:r w:rsidR="00D63F1A">
        <w:rPr>
          <w:i/>
          <w:iCs/>
        </w:rPr>
        <w:t>,</w:t>
      </w:r>
    </w:p>
    <w:p w14:paraId="100C9F6B" w14:textId="3A02378D" w:rsidR="00990F89" w:rsidRPr="00990F89" w:rsidRDefault="7B246F19" w:rsidP="004570E8">
      <w:pPr>
        <w:pStyle w:val="ListParagraph"/>
        <w:numPr>
          <w:ilvl w:val="1"/>
          <w:numId w:val="78"/>
        </w:numPr>
        <w:rPr>
          <w:i/>
          <w:iCs/>
        </w:rPr>
      </w:pPr>
      <w:r w:rsidRPr="25BFC7AD">
        <w:rPr>
          <w:i/>
          <w:iCs/>
        </w:rPr>
        <w:t>safety measures to secure data and equipment from interference (with actual walk-throughs in key election offices)</w:t>
      </w:r>
      <w:r w:rsidR="00D63F1A">
        <w:rPr>
          <w:i/>
          <w:iCs/>
        </w:rPr>
        <w:t>,</w:t>
      </w:r>
    </w:p>
    <w:p w14:paraId="1360708B" w14:textId="60D64FFE" w:rsidR="00D01EDD" w:rsidRPr="00B54121" w:rsidRDefault="7B246F19" w:rsidP="00B54121">
      <w:pPr>
        <w:pStyle w:val="ListParagraph"/>
        <w:numPr>
          <w:ilvl w:val="1"/>
          <w:numId w:val="78"/>
        </w:numPr>
        <w:rPr>
          <w:i/>
          <w:iCs/>
        </w:rPr>
      </w:pPr>
      <w:r w:rsidRPr="25BFC7AD">
        <w:rPr>
          <w:i/>
          <w:iCs/>
        </w:rPr>
        <w:t>overlapping processes to confirm election results</w:t>
      </w:r>
      <w:r w:rsidR="00D63F1A">
        <w:rPr>
          <w:i/>
          <w:iCs/>
        </w:rPr>
        <w:t>?</w:t>
      </w:r>
    </w:p>
    <w:p w14:paraId="2323CCF4" w14:textId="77777777" w:rsidR="00AC4E1D" w:rsidRDefault="00AC4E1D" w:rsidP="00AC4E1D">
      <w:pPr>
        <w:pStyle w:val="Heading3"/>
      </w:pPr>
      <w:r>
        <w:lastRenderedPageBreak/>
        <w:t>Resources</w:t>
      </w:r>
    </w:p>
    <w:p w14:paraId="28737CA6" w14:textId="77777777" w:rsidR="00786B6C" w:rsidRPr="00786B6C" w:rsidRDefault="00786B6C" w:rsidP="00786B6C">
      <w:r w:rsidRPr="00786B6C">
        <w:t>• </w:t>
      </w:r>
      <w:hyperlink r:id="rId12" w:tgtFrame="_blank" w:history="1">
        <w:r w:rsidRPr="00786B6C">
          <w:rPr>
            <w:rStyle w:val="Hyperlink"/>
          </w:rPr>
          <w:t>What’s Breaking Through About the Trump Administration’s 2020 Election Investigation</w:t>
        </w:r>
      </w:hyperlink>
      <w:r w:rsidRPr="00786B6C">
        <w:t> — </w:t>
      </w:r>
      <w:r w:rsidRPr="00786B6C">
        <w:rPr>
          <w:b/>
          <w:bCs/>
        </w:rPr>
        <w:t>States United Democracy Center</w:t>
      </w:r>
      <w:r w:rsidRPr="00786B6C">
        <w:t>. Tested messages and factual background for responding to renewed claims about 2020. </w:t>
      </w:r>
    </w:p>
    <w:p w14:paraId="7181BA27" w14:textId="77777777" w:rsidR="00786B6C" w:rsidRPr="00786B6C" w:rsidRDefault="00786B6C" w:rsidP="00786B6C">
      <w:r w:rsidRPr="00786B6C">
        <w:t>• </w:t>
      </w:r>
      <w:hyperlink r:id="rId13" w:tgtFrame="_blank" w:history="1">
        <w:r w:rsidRPr="00786B6C">
          <w:rPr>
            <w:rStyle w:val="Hyperlink"/>
          </w:rPr>
          <w:t>Why Would Someone Lie About Our Elections?</w:t>
        </w:r>
      </w:hyperlink>
      <w:r w:rsidRPr="00786B6C">
        <w:t> — </w:t>
      </w:r>
      <w:r w:rsidRPr="00786B6C">
        <w:rPr>
          <w:b/>
          <w:bCs/>
        </w:rPr>
        <w:t>States United Democracy Center</w:t>
      </w:r>
      <w:r w:rsidRPr="00786B6C">
        <w:t>. Analysis of the political, financial, and foreign-policy motives behind election disinformation. </w:t>
      </w:r>
    </w:p>
    <w:p w14:paraId="18CF5FCF" w14:textId="77777777" w:rsidR="00786B6C" w:rsidRDefault="00786B6C" w:rsidP="00786B6C">
      <w:bookmarkStart w:id="21" w:name="OLE_LINK2"/>
      <w:r w:rsidRPr="00786B6C">
        <w:t>• </w:t>
      </w:r>
      <w:bookmarkEnd w:id="21"/>
      <w:r>
        <w:fldChar w:fldCharType="begin"/>
      </w:r>
      <w:r>
        <w:instrText>HYPERLINK "https://protectdemocracy.org/executive-override/" \t "_blank"</w:instrText>
      </w:r>
      <w:r>
        <w:fldChar w:fldCharType="separate"/>
      </w:r>
      <w:r w:rsidRPr="00786B6C">
        <w:rPr>
          <w:rStyle w:val="Hyperlink"/>
        </w:rPr>
        <w:t>How the Trump Administration Plans to Interfere with the 2026 Elections</w:t>
      </w:r>
      <w:r>
        <w:fldChar w:fldCharType="end"/>
      </w:r>
      <w:r w:rsidRPr="00786B6C">
        <w:t> — </w:t>
      </w:r>
      <w:r w:rsidRPr="00786B6C">
        <w:rPr>
          <w:b/>
          <w:bCs/>
        </w:rPr>
        <w:t>Protect Democracy</w:t>
      </w:r>
      <w:r w:rsidRPr="00786B6C">
        <w:t>. Overview of the administration’s “deceive, disrupt, deny” strategy and available guardrails. </w:t>
      </w:r>
    </w:p>
    <w:p w14:paraId="764C7140" w14:textId="6FB2AF2F" w:rsidR="002A10C6" w:rsidRPr="00786B6C" w:rsidRDefault="002A10C6" w:rsidP="00786B6C">
      <w:r w:rsidRPr="00786B6C">
        <w:t>• </w:t>
      </w:r>
      <w:hyperlink r:id="rId14" w:tgtFrame="_blank" w:history="1">
        <w:r w:rsidRPr="002A10C6">
          <w:rPr>
            <w:rStyle w:val="Hyperlink"/>
          </w:rPr>
          <w:t>Election Mistrust Runs High. Your Newsroom Can Help.</w:t>
        </w:r>
      </w:hyperlink>
      <w:r w:rsidRPr="002A10C6">
        <w:t xml:space="preserve"> — </w:t>
      </w:r>
      <w:r w:rsidRPr="002A10C6">
        <w:rPr>
          <w:b/>
          <w:bCs/>
        </w:rPr>
        <w:t>Poynter</w:t>
      </w:r>
      <w:r w:rsidRPr="002A10C6">
        <w:t>. Shows how explanatory reporting on election procedures and safeguards can build public trust and resilience against false claims.</w:t>
      </w:r>
    </w:p>
    <w:p w14:paraId="65944D5F" w14:textId="6BD75E87" w:rsidR="004070D7" w:rsidRDefault="00786B6C" w:rsidP="004070D7">
      <w:r w:rsidRPr="00786B6C">
        <w:t>• </w:t>
      </w:r>
      <w:hyperlink r:id="rId15" w:tgtFrame="_blank" w:history="1">
        <w:r w:rsidRPr="00786B6C">
          <w:rPr>
            <w:rStyle w:val="Hyperlink"/>
          </w:rPr>
          <w:t>Election Subversion: The 2024 Election and Recommendations to Address Vulnerabilities to the Electoral System</w:t>
        </w:r>
      </w:hyperlink>
      <w:r w:rsidRPr="00786B6C">
        <w:t> — </w:t>
      </w:r>
      <w:r w:rsidRPr="00786B6C">
        <w:rPr>
          <w:b/>
          <w:bCs/>
        </w:rPr>
        <w:t>Campaign Legal Center</w:t>
      </w:r>
      <w:r w:rsidRPr="00786B6C">
        <w:t>. Review of recent election-subversion tactics and recommendations for future cycles.</w:t>
      </w:r>
      <w:r w:rsidR="00AC4E1D">
        <w:t xml:space="preserve"> </w:t>
      </w:r>
    </w:p>
    <w:p w14:paraId="4C2FB49D" w14:textId="525F5CB1" w:rsidR="00742BF2" w:rsidRPr="00742BF2" w:rsidRDefault="00D40C8E" w:rsidP="00742BF2">
      <w:r w:rsidRPr="00342B77">
        <w:t>•</w:t>
      </w:r>
      <w:r>
        <w:t xml:space="preserve"> </w:t>
      </w:r>
      <w:hyperlink r:id="rId16">
        <w:r w:rsidR="00742BF2" w:rsidRPr="00742BF2">
          <w:rPr>
            <w:rStyle w:val="Hyperlink"/>
          </w:rPr>
          <w:t>Sharing the Facts About Trump’s Second Executive Order on Elections</w:t>
        </w:r>
      </w:hyperlink>
      <w:r w:rsidR="00742BF2" w:rsidRPr="00742BF2">
        <w:t xml:space="preserve"> — </w:t>
      </w:r>
      <w:r w:rsidR="00742BF2" w:rsidRPr="00742BF2">
        <w:rPr>
          <w:b/>
        </w:rPr>
        <w:t>States United Democracy Center</w:t>
      </w:r>
      <w:r w:rsidR="00742BF2" w:rsidRPr="00742BF2">
        <w:t>. Current factual and communications guidance concerning the administration’s second election executive order.</w:t>
      </w:r>
    </w:p>
    <w:p w14:paraId="460FE96D" w14:textId="77777777" w:rsidR="006331C5" w:rsidRPr="00342B77" w:rsidRDefault="006331C5" w:rsidP="006331C5">
      <w:r w:rsidRPr="00342B77">
        <w:t>• </w:t>
      </w:r>
      <w:hyperlink r:id="rId17" w:tgtFrame="_blank" w:history="1">
        <w:r w:rsidRPr="00342B77">
          <w:rPr>
            <w:rStyle w:val="Hyperlink"/>
          </w:rPr>
          <w:t>The Anatomy of a Fake Election Report</w:t>
        </w:r>
      </w:hyperlink>
      <w:r w:rsidRPr="00342B77">
        <w:t> — </w:t>
      </w:r>
      <w:r w:rsidRPr="00342B77">
        <w:rPr>
          <w:b/>
          <w:bCs/>
        </w:rPr>
        <w:t>States United Democracy Center</w:t>
      </w:r>
      <w:r w:rsidRPr="00342B77">
        <w:t>. Checklist for identifying unreliable data, weak methodologies, and purported expert reports. </w:t>
      </w:r>
    </w:p>
    <w:p w14:paraId="5FEA38BD" w14:textId="77777777" w:rsidR="006331C5" w:rsidRPr="00342B77" w:rsidRDefault="006331C5" w:rsidP="006331C5">
      <w:r w:rsidRPr="00342B77">
        <w:t>• </w:t>
      </w:r>
      <w:hyperlink r:id="rId18" w:tgtFrame="_blank" w:history="1">
        <w:r w:rsidRPr="00342B77">
          <w:rPr>
            <w:rStyle w:val="Hyperlink"/>
          </w:rPr>
          <w:t>Watch Out for False Voter-Fraud Claims Fueled by the SAVE Program</w:t>
        </w:r>
      </w:hyperlink>
      <w:r w:rsidRPr="00342B77">
        <w:t> — </w:t>
      </w:r>
      <w:r w:rsidRPr="00342B77">
        <w:rPr>
          <w:b/>
          <w:bCs/>
        </w:rPr>
        <w:t>Brennan Center for Justice</w:t>
      </w:r>
      <w:r w:rsidRPr="00342B77">
        <w:t>. Guidance on data limitations, analytical errors, and misleading claims based on SAVE results. </w:t>
      </w:r>
    </w:p>
    <w:p w14:paraId="378FA71E" w14:textId="0DB55E79" w:rsidR="006331C5" w:rsidRPr="00342B77" w:rsidRDefault="006331C5" w:rsidP="006331C5">
      <w:r w:rsidRPr="00342B77">
        <w:t>• </w:t>
      </w:r>
      <w:hyperlink r:id="rId19" w:tgtFrame="_blank" w:history="1">
        <w:r w:rsidRPr="00342B77">
          <w:rPr>
            <w:rStyle w:val="Hyperlink"/>
          </w:rPr>
          <w:t>Election Technology Resources</w:t>
        </w:r>
      </w:hyperlink>
      <w:r w:rsidRPr="00342B77">
        <w:t> — </w:t>
      </w:r>
      <w:r w:rsidRPr="00342B77">
        <w:rPr>
          <w:b/>
          <w:bCs/>
        </w:rPr>
        <w:t>U.S. Election Assistance Commission</w:t>
      </w:r>
      <w:r w:rsidRPr="00342B77">
        <w:t>. Information on testing, certification, access controls, technology security, and voting-system communications.</w:t>
      </w:r>
    </w:p>
    <w:p w14:paraId="34B78FC7" w14:textId="77777777" w:rsidR="006331C5" w:rsidRPr="009B42F0" w:rsidRDefault="26106CE7" w:rsidP="006331C5">
      <w:r>
        <w:t>• </w:t>
      </w:r>
      <w:hyperlink r:id="rId20">
        <w:r w:rsidRPr="061F9609">
          <w:rPr>
            <w:rStyle w:val="Hyperlink"/>
          </w:rPr>
          <w:t>FAQ: Voting System Vulnerabilities and How They Can Be Weaponized</w:t>
        </w:r>
      </w:hyperlink>
      <w:r>
        <w:t> — </w:t>
      </w:r>
      <w:r w:rsidRPr="061F9609">
        <w:rPr>
          <w:b/>
          <w:bCs/>
        </w:rPr>
        <w:t>Center for Democracy &amp; Technology</w:t>
      </w:r>
      <w:r>
        <w:t>. Distinguishes a vulnerability from evidence of exploitation—and exploitation from proof that votes or election outcomes changed. </w:t>
      </w:r>
    </w:p>
    <w:p w14:paraId="0113A7AE" w14:textId="77777777" w:rsidR="006331C5" w:rsidRPr="009B42F0" w:rsidRDefault="006331C5" w:rsidP="006331C5">
      <w:r w:rsidRPr="009B42F0">
        <w:t>• </w:t>
      </w:r>
      <w:hyperlink r:id="rId21" w:tgtFrame="_blank" w:history="1">
        <w:r w:rsidRPr="009B42F0">
          <w:rPr>
            <w:rStyle w:val="Hyperlink"/>
          </w:rPr>
          <w:t>Countdown to the Midterms: Reexamining Foreign Influence in the 2020 Election</w:t>
        </w:r>
      </w:hyperlink>
      <w:r w:rsidRPr="009B42F0">
        <w:t> — </w:t>
      </w:r>
      <w:r w:rsidRPr="009B42F0">
        <w:rPr>
          <w:b/>
          <w:bCs/>
        </w:rPr>
        <w:t>Center for Democracy &amp; Technology</w:t>
      </w:r>
      <w:r w:rsidRPr="009B42F0">
        <w:t>. Explains the distinction between foreign influence operations and technical interference with registration, voting, tabulation, or results. </w:t>
      </w:r>
    </w:p>
    <w:p w14:paraId="16A7FFE0" w14:textId="7A8764F4" w:rsidR="006331C5" w:rsidRDefault="26106CE7" w:rsidP="004070D7">
      <w:r>
        <w:lastRenderedPageBreak/>
        <w:t>• </w:t>
      </w:r>
      <w:hyperlink r:id="rId22">
        <w:r w:rsidRPr="061F9609">
          <w:rPr>
            <w:rStyle w:val="Hyperlink"/>
          </w:rPr>
          <w:t>Voter Registration Database Protections Are Resilient</w:t>
        </w:r>
      </w:hyperlink>
      <w:r>
        <w:t> — </w:t>
      </w:r>
      <w:r w:rsidRPr="061F9609">
        <w:rPr>
          <w:b/>
          <w:bCs/>
        </w:rPr>
        <w:t>Center for Democracy &amp; Technology</w:t>
      </w:r>
      <w:r>
        <w:t>. Explains safeguards protecting official voter-registration databases and why references to vulnerabilities do not show that prior elections were compromised. </w:t>
      </w:r>
    </w:p>
    <w:p w14:paraId="589B1BD8" w14:textId="30F6EA44" w:rsidR="00EF3453" w:rsidRPr="004070D7" w:rsidRDefault="00EF3453" w:rsidP="004070D7">
      <w:r w:rsidRPr="00C7527E">
        <w:rPr>
          <w:b/>
          <w:bCs/>
          <w:i/>
          <w:iCs/>
        </w:rPr>
        <w:t>•</w:t>
      </w:r>
      <w:r w:rsidR="00ED4D43">
        <w:rPr>
          <w:b/>
          <w:bCs/>
          <w:i/>
          <w:iCs/>
        </w:rPr>
        <w:t xml:space="preserve"> </w:t>
      </w:r>
      <w:r w:rsidRPr="00C7527E">
        <w:rPr>
          <w:i/>
          <w:iCs/>
          <w:u w:val="single"/>
        </w:rPr>
        <w:t>State-Specific Resource</w:t>
      </w:r>
      <w:r w:rsidR="00321AE1">
        <w:rPr>
          <w:i/>
          <w:iCs/>
          <w:u w:val="single"/>
        </w:rPr>
        <w:t>s</w:t>
      </w:r>
      <w:r w:rsidRPr="00C7527E">
        <w:rPr>
          <w:i/>
          <w:iCs/>
        </w:rPr>
        <w:t xml:space="preserve"> —</w:t>
      </w:r>
      <w:r w:rsidR="003F2E3C">
        <w:rPr>
          <w:i/>
          <w:iCs/>
        </w:rPr>
        <w:t xml:space="preserve"> </w:t>
      </w:r>
      <w:r w:rsidRPr="00C7527E">
        <w:rPr>
          <w:i/>
          <w:iCs/>
        </w:rPr>
        <w:t xml:space="preserve">Consider </w:t>
      </w:r>
      <w:r w:rsidR="009747EE">
        <w:rPr>
          <w:i/>
          <w:iCs/>
        </w:rPr>
        <w:t>collecting</w:t>
      </w:r>
      <w:r w:rsidR="00321AE1" w:rsidRPr="00C7527E">
        <w:rPr>
          <w:i/>
          <w:iCs/>
        </w:rPr>
        <w:t xml:space="preserve"> additional </w:t>
      </w:r>
      <w:r w:rsidRPr="00C7527E">
        <w:rPr>
          <w:i/>
          <w:iCs/>
        </w:rPr>
        <w:t>resources specific to your state</w:t>
      </w:r>
      <w:r w:rsidR="007665BD" w:rsidRPr="00C7527E">
        <w:rPr>
          <w:i/>
          <w:iCs/>
        </w:rPr>
        <w:t>.</w:t>
      </w:r>
    </w:p>
    <w:p w14:paraId="3C5843B0" w14:textId="64409E4B" w:rsidR="00336DBE" w:rsidRDefault="0009753E" w:rsidP="0028510E">
      <w:pPr>
        <w:pStyle w:val="Heading2"/>
      </w:pPr>
      <w:bookmarkStart w:id="22" w:name="_Toc234936733"/>
      <w:bookmarkStart w:id="23" w:name="_Toc239073991"/>
      <w:r>
        <w:t xml:space="preserve">False or Misleading Information </w:t>
      </w:r>
      <w:r w:rsidR="006B3C9E">
        <w:t xml:space="preserve">About </w:t>
      </w:r>
      <w:r w:rsidR="00F84596">
        <w:t>Where and How to Vote</w:t>
      </w:r>
      <w:r w:rsidR="006858A9">
        <w:t xml:space="preserve"> or About Physical Security at Polling Locations</w:t>
      </w:r>
      <w:bookmarkEnd w:id="22"/>
      <w:r w:rsidR="00462D78">
        <w:t xml:space="preserve"> (Including Deepfakes and </w:t>
      </w:r>
      <w:r w:rsidR="00D41165">
        <w:t>O</w:t>
      </w:r>
      <w:r w:rsidR="00462D78">
        <w:t>ther AI-Generated Content)</w:t>
      </w:r>
      <w:bookmarkEnd w:id="23"/>
    </w:p>
    <w:p w14:paraId="48EEED4B" w14:textId="77777777" w:rsidR="00AC4C68" w:rsidRDefault="00AC4C68" w:rsidP="00AC4C68">
      <w:pPr>
        <w:pStyle w:val="Heading3"/>
      </w:pPr>
      <w:r>
        <w:t>The Threat</w:t>
      </w:r>
    </w:p>
    <w:p w14:paraId="5C965A02" w14:textId="2E256C4B" w:rsidR="00CA3C3C" w:rsidRDefault="6FDC51AB">
      <w:r>
        <w:t>Foreign influence operations, political actors, and</w:t>
      </w:r>
      <w:r w:rsidR="09C4786F">
        <w:t xml:space="preserve"> anonymous</w:t>
      </w:r>
      <w:r>
        <w:t xml:space="preserve"> online accounts have circulated false voting instructions and fabricated reports of danger to disrupt participation</w:t>
      </w:r>
      <w:r w:rsidR="2D4B9989">
        <w:t xml:space="preserve"> in elections</w:t>
      </w:r>
      <w:r>
        <w:t xml:space="preserve">. </w:t>
      </w:r>
      <w:r w:rsidR="65D2E9EA">
        <w:t xml:space="preserve">Although the 2024 election </w:t>
      </w:r>
      <w:r w:rsidR="045714EA">
        <w:t>saw little voting disruption tied to foreign interference</w:t>
      </w:r>
      <w:r>
        <w:t xml:space="preserve">, </w:t>
      </w:r>
      <w:hyperlink r:id="rId23">
        <w:r w:rsidRPr="061F9609">
          <w:rPr>
            <w:rStyle w:val="Hyperlink"/>
          </w:rPr>
          <w:t xml:space="preserve">inauthentic videos </w:t>
        </w:r>
        <w:r w:rsidR="728A3A55" w:rsidRPr="061F9609">
          <w:rPr>
            <w:rStyle w:val="Hyperlink"/>
          </w:rPr>
          <w:t>that misused the FBI’s name and insignia</w:t>
        </w:r>
        <w:r w:rsidRPr="061F9609">
          <w:rPr>
            <w:rStyle w:val="Hyperlink"/>
          </w:rPr>
          <w:t xml:space="preserve"> </w:t>
        </w:r>
        <w:r w:rsidR="742E86C7" w:rsidRPr="061F9609">
          <w:rPr>
            <w:rStyle w:val="Hyperlink"/>
          </w:rPr>
          <w:t>call</w:t>
        </w:r>
        <w:r w:rsidR="31419F4D" w:rsidRPr="061F9609">
          <w:rPr>
            <w:rStyle w:val="Hyperlink"/>
          </w:rPr>
          <w:t>ed</w:t>
        </w:r>
        <w:r w:rsidR="742E86C7" w:rsidRPr="061F9609">
          <w:rPr>
            <w:rStyle w:val="Hyperlink"/>
          </w:rPr>
          <w:t xml:space="preserve"> for</w:t>
        </w:r>
        <w:r w:rsidRPr="061F9609">
          <w:rPr>
            <w:rStyle w:val="Hyperlink"/>
          </w:rPr>
          <w:t xml:space="preserve"> Americans to “vote remotely” because of a fabricated terrorism threat</w:t>
        </w:r>
      </w:hyperlink>
      <w:r w:rsidR="6EE1F9C0">
        <w:t xml:space="preserve"> and </w:t>
      </w:r>
      <w:hyperlink r:id="rId24">
        <w:r w:rsidRPr="061F9609">
          <w:rPr>
            <w:rStyle w:val="Hyperlink"/>
          </w:rPr>
          <w:t>hoax bomb threats briefly closed polling locations in several battleground states</w:t>
        </w:r>
      </w:hyperlink>
      <w:r>
        <w:t xml:space="preserve">. </w:t>
      </w:r>
      <w:r w:rsidR="5ED5E4FC">
        <w:t xml:space="preserve">AI raises the risk that </w:t>
      </w:r>
      <w:r w:rsidR="156F4873">
        <w:t xml:space="preserve">voters will be deceived </w:t>
      </w:r>
      <w:r w:rsidR="3BA41FA0">
        <w:t xml:space="preserve">by </w:t>
      </w:r>
      <w:r w:rsidR="20E2B075">
        <w:t>deepfakes or other deceptive</w:t>
      </w:r>
      <w:r w:rsidR="00C42B29">
        <w:t xml:space="preserve"> content</w:t>
      </w:r>
      <w:r w:rsidR="20E2B075">
        <w:t xml:space="preserve">. For example, during the 2024 New Hampshire primary, an </w:t>
      </w:r>
      <w:hyperlink r:id="rId25">
        <w:r w:rsidR="20E2B075" w:rsidRPr="061F9609">
          <w:rPr>
            <w:rStyle w:val="Hyperlink"/>
          </w:rPr>
          <w:t>AI-generated robocall mimicked President Biden’s voice and urged voters not to participate</w:t>
        </w:r>
      </w:hyperlink>
      <w:r w:rsidR="20E2B075">
        <w:t>.</w:t>
      </w:r>
      <w:r w:rsidR="14C0EC9B">
        <w:t xml:space="preserve"> This cycle, </w:t>
      </w:r>
      <w:r w:rsidR="1E4721B1">
        <w:t>false</w:t>
      </w:r>
      <w:r>
        <w:t xml:space="preserve"> claims about polling hours, locations, identification requirements, </w:t>
      </w:r>
      <w:r w:rsidR="22EA2A49">
        <w:t xml:space="preserve">immigration enforcement and </w:t>
      </w:r>
      <w:r>
        <w:t xml:space="preserve">police activity, or security </w:t>
      </w:r>
      <w:r w:rsidR="403BB420">
        <w:t>threats</w:t>
      </w:r>
      <w:r>
        <w:t xml:space="preserve"> could confuse voters </w:t>
      </w:r>
      <w:r w:rsidR="22EA2A49">
        <w:t>and</w:t>
      </w:r>
      <w:r>
        <w:t xml:space="preserve"> deter participation.</w:t>
      </w:r>
    </w:p>
    <w:p w14:paraId="32A31313" w14:textId="77777777" w:rsidR="00F21994" w:rsidRDefault="00F21994" w:rsidP="00F21994">
      <w:pPr>
        <w:pStyle w:val="Heading3"/>
      </w:pPr>
      <w:r w:rsidRPr="00F26DF4">
        <w:t>Key Messages</w:t>
      </w:r>
    </w:p>
    <w:p w14:paraId="25E4E51F" w14:textId="4B3DC87F" w:rsidR="00934910" w:rsidRPr="00934910" w:rsidRDefault="00934910" w:rsidP="00934910">
      <w:pPr>
        <w:rPr>
          <w:i/>
          <w:iCs/>
        </w:rPr>
      </w:pPr>
      <w:r>
        <w:rPr>
          <w:b/>
          <w:bCs/>
          <w:i/>
          <w:iCs/>
        </w:rPr>
        <w:t xml:space="preserve">Comms. Note: </w:t>
      </w:r>
      <w:r w:rsidR="00E164D9">
        <w:rPr>
          <w:i/>
          <w:iCs/>
        </w:rPr>
        <w:t>Provide correct</w:t>
      </w:r>
      <w:r w:rsidRPr="00934910">
        <w:rPr>
          <w:i/>
          <w:iCs/>
        </w:rPr>
        <w:t xml:space="preserve"> information without giving </w:t>
      </w:r>
      <w:r w:rsidR="00E164D9">
        <w:rPr>
          <w:i/>
          <w:iCs/>
        </w:rPr>
        <w:t>false claims</w:t>
      </w:r>
      <w:r w:rsidR="00E064BE">
        <w:rPr>
          <w:i/>
          <w:iCs/>
        </w:rPr>
        <w:t xml:space="preserve"> or </w:t>
      </w:r>
      <w:r w:rsidR="00BD68EF">
        <w:rPr>
          <w:i/>
          <w:iCs/>
        </w:rPr>
        <w:t>deceptive content</w:t>
      </w:r>
      <w:r w:rsidR="00E164D9">
        <w:rPr>
          <w:i/>
          <w:iCs/>
        </w:rPr>
        <w:t xml:space="preserve"> </w:t>
      </w:r>
      <w:r w:rsidRPr="00934910">
        <w:rPr>
          <w:i/>
          <w:iCs/>
        </w:rPr>
        <w:t>more oxygen. Lead with </w:t>
      </w:r>
      <w:r w:rsidR="008745BF">
        <w:rPr>
          <w:i/>
          <w:iCs/>
        </w:rPr>
        <w:t>useful facts</w:t>
      </w:r>
      <w:r w:rsidRPr="00934910">
        <w:rPr>
          <w:i/>
          <w:iCs/>
        </w:rPr>
        <w:t xml:space="preserve"> and send voters to </w:t>
      </w:r>
      <w:r w:rsidR="00296D99">
        <w:rPr>
          <w:i/>
          <w:iCs/>
        </w:rPr>
        <w:t>a</w:t>
      </w:r>
      <w:r w:rsidRPr="00934910">
        <w:rPr>
          <w:i/>
          <w:iCs/>
        </w:rPr>
        <w:t xml:space="preserve"> trusted source. </w:t>
      </w:r>
    </w:p>
    <w:p w14:paraId="5936A84F" w14:textId="4D8C6AD4" w:rsidR="00934910" w:rsidRPr="00934910" w:rsidRDefault="00934910" w:rsidP="00934910">
      <w:r w:rsidRPr="00934910">
        <w:t>• Every eligible voter deserves clear information and a fair chance to be heard. Anonymous posts</w:t>
      </w:r>
      <w:r w:rsidR="00DC4152">
        <w:t>, deepfakes,</w:t>
      </w:r>
      <w:r w:rsidRPr="00934910">
        <w:t xml:space="preserve"> and phony alerts do not get to decide who participates in our election. </w:t>
      </w:r>
    </w:p>
    <w:p w14:paraId="20E3B492" w14:textId="77777777" w:rsidR="00934910" w:rsidRDefault="00934910" w:rsidP="00934910">
      <w:r w:rsidRPr="00934910">
        <w:t>• Rumors online cannot change voting hours, move a polling place, or rewrite the rules established by law. </w:t>
      </w:r>
    </w:p>
    <w:p w14:paraId="783FA440" w14:textId="77777777" w:rsidR="00653CBF" w:rsidRPr="004601BB" w:rsidRDefault="00653CBF" w:rsidP="00653CBF">
      <w:r w:rsidRPr="004601BB">
        <w:t>• AI can make a fake look and sound convincing. That does not make it true. </w:t>
      </w:r>
    </w:p>
    <w:p w14:paraId="5A92FEA8" w14:textId="77777777" w:rsidR="00934910" w:rsidRPr="00934910" w:rsidRDefault="00934910" w:rsidP="00934910">
      <w:r w:rsidRPr="00934910">
        <w:t>• If a real emergency affects a voting location, state and local officials will say what happened, which location is affected, and what voters should do next. </w:t>
      </w:r>
    </w:p>
    <w:p w14:paraId="3A4190E7" w14:textId="2F03AA32" w:rsidR="00934910" w:rsidRDefault="00934910" w:rsidP="00934910">
      <w:r w:rsidRPr="00934910">
        <w:lastRenderedPageBreak/>
        <w:t xml:space="preserve">• </w:t>
      </w:r>
      <w:r w:rsidR="00C90C1E">
        <w:t>When you’re planning how to</w:t>
      </w:r>
      <w:r w:rsidRPr="00934910">
        <w:t xml:space="preserve"> vote, check</w:t>
      </w:r>
      <w:r w:rsidR="00A33C61">
        <w:t xml:space="preserve"> and rely on</w:t>
      </w:r>
      <w:r w:rsidRPr="00934910">
        <w:t xml:space="preserve"> </w:t>
      </w:r>
      <w:r w:rsidRPr="00623974">
        <w:rPr>
          <w:i/>
          <w:iCs/>
        </w:rPr>
        <w:t>[official state election website]</w:t>
      </w:r>
      <w:r w:rsidRPr="00934910">
        <w:t xml:space="preserve">. If something does not look right, report it through </w:t>
      </w:r>
      <w:r w:rsidRPr="00623974">
        <w:rPr>
          <w:i/>
          <w:iCs/>
        </w:rPr>
        <w:t>[state reporting channel]</w:t>
      </w:r>
      <w:r w:rsidRPr="00934910">
        <w:t>. </w:t>
      </w:r>
    </w:p>
    <w:p w14:paraId="087E29C6" w14:textId="361DF008" w:rsidR="000A4264" w:rsidRPr="00B12A44" w:rsidRDefault="00AC4C68" w:rsidP="00B12A44">
      <w:pPr>
        <w:pStyle w:val="Heading3"/>
      </w:pPr>
      <w:r w:rsidRPr="008274E6">
        <w:t>Partners and Allies</w:t>
      </w:r>
    </w:p>
    <w:p w14:paraId="2A1379C6" w14:textId="689E9B26" w:rsidR="000A4264" w:rsidRDefault="450878FE" w:rsidP="000A4264">
      <w:r>
        <w:t xml:space="preserve">Election protection </w:t>
      </w:r>
      <w:r w:rsidR="0064483F">
        <w:t>advocacy organizations and other civil society groups</w:t>
      </w:r>
      <w:r>
        <w:t xml:space="preserve"> will </w:t>
      </w:r>
      <w:r w:rsidR="51B009E0">
        <w:t>hav</w:t>
      </w:r>
      <w:r w:rsidR="00BF32D5">
        <w:t>e</w:t>
      </w:r>
      <w:r w:rsidR="51B009E0">
        <w:t xml:space="preserve"> polling</w:t>
      </w:r>
      <w:r w:rsidR="00045E1C">
        <w:t>-place</w:t>
      </w:r>
      <w:r w:rsidR="51B009E0">
        <w:t xml:space="preserve"> lookup tools and provide voter education on where and how voters can cast a ballot.</w:t>
      </w:r>
      <w:r>
        <w:t xml:space="preserve"> Key validators will seek media appearances to </w:t>
      </w:r>
      <w:r w:rsidR="00827A97">
        <w:t>reject</w:t>
      </w:r>
      <w:r>
        <w:t xml:space="preserve"> false rumors and point voters to trusted sources of information, primarily state and local election officials. </w:t>
      </w:r>
      <w:r w:rsidR="000C0B47">
        <w:t>Election protection g</w:t>
      </w:r>
      <w:r>
        <w:t>roups will likely circulate recommended talking points.</w:t>
      </w:r>
    </w:p>
    <w:p w14:paraId="3CC2064F" w14:textId="2AC5AEC0" w:rsidR="00AC4C68" w:rsidRPr="000A4264" w:rsidRDefault="001225C8" w:rsidP="00AC4C68">
      <w:pPr>
        <w:rPr>
          <w:i/>
          <w:iCs/>
        </w:rPr>
      </w:pPr>
      <w:r w:rsidRPr="001225C8">
        <w:rPr>
          <w:rFonts w:ascii="Cambria" w:eastAsia="MS Mincho" w:hAnsi="Cambria" w:cs="Arial"/>
          <w:i/>
          <w:iCs/>
          <w:u w:val="single"/>
        </w:rPr>
        <w:t>Consider which partners and allies state officials should contact, when, and how.</w:t>
      </w:r>
    </w:p>
    <w:p w14:paraId="1F317C18" w14:textId="2A3D59A9" w:rsidR="00EF45B3" w:rsidRDefault="00EF45B3" w:rsidP="00723963">
      <w:pPr>
        <w:pStyle w:val="Heading3"/>
      </w:pPr>
      <w:bookmarkStart w:id="24" w:name="_Toc234936734"/>
      <w:r>
        <w:t>Your Plan</w:t>
      </w:r>
    </w:p>
    <w:p w14:paraId="22C81B68" w14:textId="2EEFB570" w:rsidR="002A300C" w:rsidRDefault="009942E7" w:rsidP="002A300C">
      <w:pPr>
        <w:rPr>
          <w:b/>
          <w:bCs/>
        </w:rPr>
      </w:pPr>
      <w:r>
        <w:rPr>
          <w:rFonts w:ascii="Cambria" w:eastAsia="MS Mincho" w:hAnsi="Cambria" w:cs="Arial"/>
          <w:i/>
          <w:iCs/>
          <w:u w:val="single"/>
        </w:rPr>
        <w:t xml:space="preserve">The following considerations are meant </w:t>
      </w:r>
      <w:r w:rsidR="002A300C"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tbl>
      <w:tblPr>
        <w:tblStyle w:val="TableGrid"/>
        <w:tblW w:w="0" w:type="auto"/>
        <w:shd w:val="clear" w:color="auto" w:fill="85D1F3"/>
        <w:tblLook w:val="04A0" w:firstRow="1" w:lastRow="0" w:firstColumn="1" w:lastColumn="0" w:noHBand="0" w:noVBand="1"/>
      </w:tblPr>
      <w:tblGrid>
        <w:gridCol w:w="4675"/>
        <w:gridCol w:w="4675"/>
      </w:tblGrid>
      <w:tr w:rsidR="00EF45B3" w14:paraId="2A5E96A1" w14:textId="77777777" w:rsidTr="59922583">
        <w:tc>
          <w:tcPr>
            <w:tcW w:w="9350" w:type="dxa"/>
            <w:gridSpan w:val="2"/>
            <w:shd w:val="clear" w:color="auto" w:fill="85D1F3"/>
          </w:tcPr>
          <w:p w14:paraId="487271E5" w14:textId="599B542A" w:rsidR="00EF45B3" w:rsidRPr="007D5F9C" w:rsidRDefault="00EF45B3" w:rsidP="00C54BBC">
            <w:pPr>
              <w:jc w:val="center"/>
              <w:rPr>
                <w:rFonts w:ascii="Apple Color Emoji" w:hAnsi="Apple Color Emoji"/>
                <w:sz w:val="26"/>
                <w:szCs w:val="26"/>
              </w:rPr>
            </w:pPr>
            <w:r w:rsidRPr="00406C95">
              <w:rPr>
                <mc:AlternateContent>
                  <mc:Choice Requires="w16se"/>
                  <mc:Fallback>
                    <w:rFonts w:ascii="Apple Color Emoji" w:eastAsia="Apple Color Emoji" w:hAnsi="Apple Color Emoji" w:cs="Apple Color Emoji"/>
                  </mc:Fallback>
                </mc:AlternateContent>
                <w:b/>
                <w:bCs/>
                <w:sz w:val="36"/>
                <w:szCs w:val="36"/>
              </w:rPr>
              <mc:AlternateContent>
                <mc:Choice Requires="w16se">
                  <w16se:symEx w16se:font="Apple Color Emoji" w16se:char="1F449"/>
                </mc:Choice>
                <mc:Fallback>
                  <w:t>👉</w:t>
                </mc:Fallback>
              </mc:AlternateContent>
            </w:r>
            <w:r>
              <w:rPr>
                <w:b/>
                <w:bCs/>
                <w:sz w:val="30"/>
                <w:szCs w:val="30"/>
              </w:rPr>
              <w:t xml:space="preserve">  </w:t>
            </w:r>
            <w:r>
              <w:rPr>
                <w:b/>
                <w:bCs/>
                <w:sz w:val="26"/>
                <w:szCs w:val="26"/>
              </w:rPr>
              <w:t xml:space="preserve"> </w:t>
            </w:r>
            <w:r w:rsidR="00F8625C">
              <w:rPr>
                <w:b/>
                <w:bCs/>
                <w:sz w:val="26"/>
                <w:szCs w:val="26"/>
              </w:rPr>
              <w:t>Advance</w:t>
            </w:r>
            <w:r>
              <w:rPr>
                <w:b/>
                <w:bCs/>
                <w:sz w:val="26"/>
                <w:szCs w:val="26"/>
              </w:rPr>
              <w:t xml:space="preserve"> Preparation</w:t>
            </w:r>
            <w:r w:rsidR="00783185">
              <w:rPr>
                <w:b/>
                <w:bCs/>
                <w:sz w:val="26"/>
                <w:szCs w:val="26"/>
              </w:rPr>
              <w:t xml:space="preserve"> to Consider</w:t>
            </w:r>
          </w:p>
          <w:p w14:paraId="69883B7A" w14:textId="77777777" w:rsidR="00EF45B3" w:rsidRDefault="00EF45B3" w:rsidP="00C54BBC">
            <w:pPr>
              <w:jc w:val="center"/>
            </w:pPr>
          </w:p>
        </w:tc>
      </w:tr>
      <w:tr w:rsidR="00EF45B3" w14:paraId="0CFBF835" w14:textId="77777777" w:rsidTr="59922583">
        <w:trPr>
          <w:trHeight w:val="440"/>
        </w:trPr>
        <w:tc>
          <w:tcPr>
            <w:tcW w:w="4675" w:type="dxa"/>
            <w:shd w:val="clear" w:color="auto" w:fill="85D1F3"/>
          </w:tcPr>
          <w:p w14:paraId="09C57A21" w14:textId="1216ADDA" w:rsidR="00EF45B3" w:rsidRDefault="00EF45B3" w:rsidP="00C54BBC">
            <w:r>
              <w:t>• Publiciz</w:t>
            </w:r>
            <w:r w:rsidR="00783185">
              <w:t>ing</w:t>
            </w:r>
            <w:r>
              <w:t xml:space="preserve"> one authoritative website where voters can confirm when, where, and how to vote.</w:t>
            </w:r>
          </w:p>
        </w:tc>
        <w:tc>
          <w:tcPr>
            <w:tcW w:w="4675" w:type="dxa"/>
            <w:shd w:val="clear" w:color="auto" w:fill="85D1F3"/>
          </w:tcPr>
          <w:p w14:paraId="77EAFD15" w14:textId="6D3F3607" w:rsidR="00EF45B3" w:rsidRDefault="00EF45B3" w:rsidP="00C54BBC">
            <w:r>
              <w:t>• Establish</w:t>
            </w:r>
            <w:r w:rsidR="00783185">
              <w:t>ing</w:t>
            </w:r>
            <w:r>
              <w:t xml:space="preserve"> a rapid communications channel linking the AG’s office, the chief election official,</w:t>
            </w:r>
            <w:r w:rsidR="00DC607C">
              <w:t xml:space="preserve"> </w:t>
            </w:r>
            <w:r w:rsidR="00AE6F09">
              <w:t xml:space="preserve">the </w:t>
            </w:r>
            <w:r w:rsidR="00DC607C">
              <w:t>governor’s office,</w:t>
            </w:r>
            <w:r>
              <w:t xml:space="preserve"> and local election offices.</w:t>
            </w:r>
          </w:p>
        </w:tc>
      </w:tr>
      <w:tr w:rsidR="00EF45B3" w14:paraId="427EBA6A" w14:textId="77777777" w:rsidTr="59922583">
        <w:trPr>
          <w:trHeight w:val="404"/>
        </w:trPr>
        <w:tc>
          <w:tcPr>
            <w:tcW w:w="4675" w:type="dxa"/>
            <w:shd w:val="clear" w:color="auto" w:fill="85D1F3"/>
          </w:tcPr>
          <w:p w14:paraId="396DBA2F" w14:textId="2D896BFA" w:rsidR="00EF45B3" w:rsidRDefault="00EF45B3" w:rsidP="00C54BBC">
            <w:r>
              <w:t>• Pre-draft</w:t>
            </w:r>
            <w:r w:rsidR="00783185">
              <w:t>ing</w:t>
            </w:r>
            <w:r>
              <w:t xml:space="preserve"> voting-information corrections in the state’s </w:t>
            </w:r>
            <w:proofErr w:type="gramStart"/>
            <w:r>
              <w:t>most commonly used</w:t>
            </w:r>
            <w:proofErr w:type="gramEnd"/>
            <w:r>
              <w:t xml:space="preserve"> languages.</w:t>
            </w:r>
          </w:p>
        </w:tc>
        <w:tc>
          <w:tcPr>
            <w:tcW w:w="4675" w:type="dxa"/>
            <w:shd w:val="clear" w:color="auto" w:fill="85D1F3"/>
          </w:tcPr>
          <w:p w14:paraId="418C6801" w14:textId="03B30352" w:rsidR="00EF45B3" w:rsidRDefault="00EF45B3" w:rsidP="00C54BBC">
            <w:r>
              <w:t>• Ensur</w:t>
            </w:r>
            <w:r w:rsidR="00783185">
              <w:t>ing</w:t>
            </w:r>
            <w:r>
              <w:t xml:space="preserve"> after-hours staff can publish urgent updates on official channels.</w:t>
            </w:r>
          </w:p>
        </w:tc>
      </w:tr>
    </w:tbl>
    <w:p w14:paraId="2854F3A1" w14:textId="77777777" w:rsidR="0068552E" w:rsidRDefault="0068552E" w:rsidP="00723963">
      <w:pPr>
        <w:rPr>
          <w:b/>
          <w:bCs/>
        </w:rPr>
      </w:pPr>
    </w:p>
    <w:p w14:paraId="187E8B6A" w14:textId="3977145D" w:rsidR="00723963" w:rsidRPr="00723963" w:rsidRDefault="003853DC" w:rsidP="00723963">
      <w:pPr>
        <w:rPr>
          <w:b/>
          <w:bCs/>
        </w:rPr>
      </w:pPr>
      <w:r>
        <w:rPr>
          <w:b/>
          <w:bCs/>
        </w:rPr>
        <w:t xml:space="preserve">- </w:t>
      </w:r>
      <w:r w:rsidR="00723963" w:rsidRPr="00723963">
        <w:rPr>
          <w:b/>
          <w:bCs/>
        </w:rPr>
        <w:t>How</w:t>
      </w:r>
      <w:r w:rsidR="00723963" w:rsidRPr="00723963" w:rsidDel="003F65DF">
        <w:rPr>
          <w:b/>
          <w:bCs/>
        </w:rPr>
        <w:t xml:space="preserve"> </w:t>
      </w:r>
      <w:r w:rsidR="004E4C4E">
        <w:rPr>
          <w:b/>
          <w:bCs/>
        </w:rPr>
        <w:t xml:space="preserve">will </w:t>
      </w:r>
      <w:r w:rsidR="003F65DF">
        <w:rPr>
          <w:b/>
          <w:bCs/>
        </w:rPr>
        <w:t>the AG’s</w:t>
      </w:r>
      <w:r w:rsidR="003F65DF" w:rsidRPr="00723963">
        <w:rPr>
          <w:b/>
          <w:bCs/>
        </w:rPr>
        <w:t xml:space="preserve"> </w:t>
      </w:r>
      <w:r w:rsidR="00723963" w:rsidRPr="00723963">
        <w:rPr>
          <w:b/>
          <w:bCs/>
        </w:rPr>
        <w:t>office quickly confirm the correct voting or safety information with the official who has direct knowledge</w:t>
      </w:r>
      <w:r w:rsidR="00F4541E">
        <w:rPr>
          <w:b/>
          <w:bCs/>
        </w:rPr>
        <w:t>?</w:t>
      </w:r>
      <w:r w:rsidR="00723963" w:rsidRPr="00723963">
        <w:rPr>
          <w:b/>
          <w:bCs/>
        </w:rPr>
        <w:t> </w:t>
      </w:r>
    </w:p>
    <w:p w14:paraId="562E9B25" w14:textId="78131D55" w:rsidR="3DFB9051" w:rsidRDefault="3DFB9051" w:rsidP="00A708DA">
      <w:pPr>
        <w:pStyle w:val="ListParagraph"/>
        <w:numPr>
          <w:ilvl w:val="0"/>
          <w:numId w:val="95"/>
        </w:numPr>
        <w:rPr>
          <w:i/>
          <w:iCs/>
        </w:rPr>
      </w:pPr>
      <w:r w:rsidRPr="2132CC33">
        <w:rPr>
          <w:i/>
          <w:iCs/>
        </w:rPr>
        <w:t xml:space="preserve">How do state and </w:t>
      </w:r>
      <w:r w:rsidR="00365A7F">
        <w:rPr>
          <w:i/>
          <w:iCs/>
        </w:rPr>
        <w:t>local</w:t>
      </w:r>
      <w:r w:rsidR="00365A7F" w:rsidRPr="2132CC33">
        <w:rPr>
          <w:i/>
          <w:iCs/>
        </w:rPr>
        <w:t xml:space="preserve"> </w:t>
      </w:r>
      <w:r w:rsidRPr="2132CC33">
        <w:rPr>
          <w:i/>
          <w:iCs/>
        </w:rPr>
        <w:t xml:space="preserve">election officials communicate </w:t>
      </w:r>
      <w:r w:rsidR="002E4D89">
        <w:rPr>
          <w:i/>
          <w:iCs/>
        </w:rPr>
        <w:t xml:space="preserve">information about </w:t>
      </w:r>
      <w:r w:rsidR="001B3731">
        <w:rPr>
          <w:i/>
          <w:iCs/>
        </w:rPr>
        <w:t xml:space="preserve">the locations </w:t>
      </w:r>
      <w:r w:rsidR="00EC079B">
        <w:rPr>
          <w:i/>
          <w:iCs/>
        </w:rPr>
        <w:t xml:space="preserve">of </w:t>
      </w:r>
      <w:r w:rsidR="001B3731">
        <w:rPr>
          <w:i/>
          <w:iCs/>
        </w:rPr>
        <w:t>polling places and ballot drop boxes</w:t>
      </w:r>
      <w:r w:rsidR="5E7C28F4" w:rsidRPr="2132CC33">
        <w:rPr>
          <w:i/>
          <w:iCs/>
        </w:rPr>
        <w:t>?</w:t>
      </w:r>
    </w:p>
    <w:p w14:paraId="43DECBCD" w14:textId="24B2FDD9" w:rsidR="00F042F3" w:rsidRPr="003853DC" w:rsidRDefault="5E7C28F4" w:rsidP="003853DC">
      <w:pPr>
        <w:pStyle w:val="ListParagraph"/>
        <w:numPr>
          <w:ilvl w:val="0"/>
          <w:numId w:val="95"/>
        </w:numPr>
        <w:rPr>
          <w:i/>
          <w:iCs/>
        </w:rPr>
      </w:pPr>
      <w:r w:rsidRPr="2132CC33">
        <w:rPr>
          <w:i/>
          <w:iCs/>
        </w:rPr>
        <w:t>If there is an emergency or temporary location change</w:t>
      </w:r>
      <w:r w:rsidR="00D92BF2">
        <w:rPr>
          <w:i/>
          <w:iCs/>
        </w:rPr>
        <w:t>,</w:t>
      </w:r>
      <w:r w:rsidRPr="2132CC33">
        <w:rPr>
          <w:i/>
          <w:iCs/>
        </w:rPr>
        <w:t xml:space="preserve"> how is that information communicated?</w:t>
      </w:r>
    </w:p>
    <w:p w14:paraId="6EA6B7E6" w14:textId="31145B43" w:rsidR="00723963" w:rsidRPr="000A0143" w:rsidRDefault="6025BF49" w:rsidP="061F9609">
      <w:pPr>
        <w:rPr>
          <w:b/>
        </w:rPr>
      </w:pPr>
      <w:r w:rsidRPr="061F9609">
        <w:rPr>
          <w:b/>
          <w:bCs/>
        </w:rPr>
        <w:t xml:space="preserve">- </w:t>
      </w:r>
      <w:r w:rsidR="1471ED1B" w:rsidRPr="061F9609">
        <w:rPr>
          <w:b/>
          <w:bCs/>
        </w:rPr>
        <w:t>H</w:t>
      </w:r>
      <w:r w:rsidR="0688BC4F" w:rsidRPr="061F9609">
        <w:rPr>
          <w:b/>
          <w:bCs/>
        </w:rPr>
        <w:t>ow </w:t>
      </w:r>
      <w:r w:rsidR="2C83A846" w:rsidRPr="061F9609">
        <w:rPr>
          <w:b/>
          <w:bCs/>
        </w:rPr>
        <w:t xml:space="preserve">will </w:t>
      </w:r>
      <w:r w:rsidR="0688BC4F" w:rsidRPr="061F9609">
        <w:rPr>
          <w:b/>
          <w:bCs/>
        </w:rPr>
        <w:t xml:space="preserve">state and local officials </w:t>
      </w:r>
      <w:r w:rsidR="1471ED1B" w:rsidRPr="061F9609">
        <w:rPr>
          <w:b/>
          <w:bCs/>
        </w:rPr>
        <w:t>approve and publish updated information for voters in response to threats and misinformation</w:t>
      </w:r>
      <w:r w:rsidR="1C71E7B1" w:rsidRPr="061F9609">
        <w:rPr>
          <w:b/>
          <w:bCs/>
        </w:rPr>
        <w:t xml:space="preserve"> </w:t>
      </w:r>
      <w:r w:rsidR="0094A3BA" w:rsidRPr="061F9609">
        <w:rPr>
          <w:b/>
          <w:bCs/>
        </w:rPr>
        <w:t xml:space="preserve">while </w:t>
      </w:r>
      <w:r w:rsidR="1C71E7B1" w:rsidRPr="061F9609">
        <w:rPr>
          <w:b/>
          <w:bCs/>
        </w:rPr>
        <w:t>avoid</w:t>
      </w:r>
      <w:r w:rsidR="0094A3BA" w:rsidRPr="061F9609">
        <w:rPr>
          <w:b/>
          <w:bCs/>
        </w:rPr>
        <w:t>ing</w:t>
      </w:r>
      <w:r w:rsidR="1C71E7B1" w:rsidRPr="061F9609">
        <w:rPr>
          <w:b/>
          <w:bCs/>
        </w:rPr>
        <w:t xml:space="preserve"> conflicting statements</w:t>
      </w:r>
      <w:r w:rsidR="2C83A846" w:rsidRPr="061F9609">
        <w:rPr>
          <w:b/>
          <w:bCs/>
        </w:rPr>
        <w:t>?</w:t>
      </w:r>
      <w:r w:rsidR="0688BC4F" w:rsidRPr="061F9609">
        <w:rPr>
          <w:b/>
          <w:bCs/>
        </w:rPr>
        <w:t> </w:t>
      </w:r>
    </w:p>
    <w:p w14:paraId="02EB127E" w14:textId="10CB5E6E" w:rsidR="00723963" w:rsidRPr="003853DC" w:rsidRDefault="003853DC" w:rsidP="000A0143">
      <w:pPr>
        <w:rPr>
          <w:b/>
          <w:bCs/>
        </w:rPr>
      </w:pPr>
      <w:r>
        <w:rPr>
          <w:b/>
          <w:bCs/>
        </w:rPr>
        <w:t xml:space="preserve">- </w:t>
      </w:r>
      <w:r w:rsidR="00723963" w:rsidRPr="00723963">
        <w:rPr>
          <w:b/>
          <w:bCs/>
        </w:rPr>
        <w:t>How</w:t>
      </w:r>
      <w:r w:rsidR="00723963" w:rsidRPr="00723963" w:rsidDel="003F65DF">
        <w:rPr>
          <w:b/>
          <w:bCs/>
        </w:rPr>
        <w:t xml:space="preserve"> </w:t>
      </w:r>
      <w:r w:rsidR="003214C5" w:rsidRPr="00723963">
        <w:rPr>
          <w:b/>
          <w:bCs/>
        </w:rPr>
        <w:t xml:space="preserve">will </w:t>
      </w:r>
      <w:r w:rsidR="003F65DF">
        <w:rPr>
          <w:b/>
          <w:bCs/>
        </w:rPr>
        <w:t>the AG’s</w:t>
      </w:r>
      <w:r w:rsidR="003F65DF" w:rsidRPr="00723963">
        <w:rPr>
          <w:b/>
          <w:bCs/>
        </w:rPr>
        <w:t xml:space="preserve"> </w:t>
      </w:r>
      <w:r w:rsidR="00723963" w:rsidRPr="00723963">
        <w:rPr>
          <w:b/>
          <w:bCs/>
        </w:rPr>
        <w:t xml:space="preserve">office explain a real but localized disruption without giving voters elsewhere the impression that voting </w:t>
      </w:r>
      <w:r w:rsidR="0064727F">
        <w:rPr>
          <w:b/>
          <w:bCs/>
        </w:rPr>
        <w:t xml:space="preserve">is dangerous or </w:t>
      </w:r>
      <w:r w:rsidR="00723963" w:rsidRPr="00723963">
        <w:rPr>
          <w:b/>
          <w:bCs/>
        </w:rPr>
        <w:t>has stopped</w:t>
      </w:r>
      <w:r w:rsidR="00DB2FEB">
        <w:rPr>
          <w:b/>
          <w:bCs/>
        </w:rPr>
        <w:t>?</w:t>
      </w:r>
    </w:p>
    <w:p w14:paraId="05448F46" w14:textId="0C7577D3" w:rsidR="00723963" w:rsidRPr="003853DC" w:rsidRDefault="003853DC" w:rsidP="00723963">
      <w:pPr>
        <w:rPr>
          <w:b/>
          <w:bCs/>
        </w:rPr>
      </w:pPr>
      <w:r>
        <w:rPr>
          <w:b/>
          <w:bCs/>
        </w:rPr>
        <w:t xml:space="preserve">- </w:t>
      </w:r>
      <w:r w:rsidR="00DB2FEB">
        <w:rPr>
          <w:b/>
          <w:bCs/>
        </w:rPr>
        <w:t>Which c</w:t>
      </w:r>
      <w:r w:rsidR="00C42F30" w:rsidRPr="77800C2D">
        <w:rPr>
          <w:b/>
          <w:bCs/>
        </w:rPr>
        <w:t>ommunity</w:t>
      </w:r>
      <w:r w:rsidR="00C42F30">
        <w:rPr>
          <w:b/>
          <w:bCs/>
        </w:rPr>
        <w:t xml:space="preserve"> </w:t>
      </w:r>
      <w:r w:rsidR="00AE5D58">
        <w:rPr>
          <w:b/>
          <w:bCs/>
        </w:rPr>
        <w:t>groups</w:t>
      </w:r>
      <w:r w:rsidR="00C42F30">
        <w:rPr>
          <w:b/>
          <w:bCs/>
        </w:rPr>
        <w:t xml:space="preserve"> and </w:t>
      </w:r>
      <w:r w:rsidR="00AE7646" w:rsidRPr="77800C2D">
        <w:rPr>
          <w:b/>
          <w:bCs/>
        </w:rPr>
        <w:t>civil</w:t>
      </w:r>
      <w:r w:rsidR="00AE7646">
        <w:rPr>
          <w:b/>
          <w:bCs/>
        </w:rPr>
        <w:t xml:space="preserve"> society organizations</w:t>
      </w:r>
      <w:r w:rsidR="00723963" w:rsidRPr="00723963">
        <w:rPr>
          <w:b/>
          <w:bCs/>
        </w:rPr>
        <w:t xml:space="preserve"> </w:t>
      </w:r>
      <w:r w:rsidR="00DB2FEB">
        <w:rPr>
          <w:b/>
          <w:bCs/>
        </w:rPr>
        <w:t xml:space="preserve">does </w:t>
      </w:r>
      <w:r w:rsidR="003F65DF">
        <w:rPr>
          <w:b/>
          <w:bCs/>
        </w:rPr>
        <w:t xml:space="preserve">the AG’s </w:t>
      </w:r>
      <w:r w:rsidR="00CD16D8">
        <w:rPr>
          <w:b/>
          <w:bCs/>
        </w:rPr>
        <w:t>office expect to</w:t>
      </w:r>
      <w:r w:rsidR="00723963" w:rsidRPr="00723963">
        <w:rPr>
          <w:b/>
          <w:bCs/>
        </w:rPr>
        <w:t xml:space="preserve"> learn from </w:t>
      </w:r>
      <w:r w:rsidR="00551325">
        <w:rPr>
          <w:b/>
          <w:bCs/>
        </w:rPr>
        <w:t>regarding</w:t>
      </w:r>
      <w:r w:rsidR="00250475">
        <w:rPr>
          <w:b/>
          <w:bCs/>
        </w:rPr>
        <w:t xml:space="preserve"> newly arising</w:t>
      </w:r>
      <w:r w:rsidR="00723963" w:rsidRPr="00723963">
        <w:rPr>
          <w:b/>
          <w:bCs/>
        </w:rPr>
        <w:t xml:space="preserve"> voter questions</w:t>
      </w:r>
      <w:r w:rsidR="00201742">
        <w:rPr>
          <w:b/>
          <w:bCs/>
        </w:rPr>
        <w:t>, confusion,</w:t>
      </w:r>
      <w:r w:rsidR="00723963" w:rsidRPr="00723963">
        <w:rPr>
          <w:b/>
          <w:bCs/>
        </w:rPr>
        <w:t xml:space="preserve"> or access </w:t>
      </w:r>
      <w:r w:rsidR="00201742" w:rsidRPr="59922583">
        <w:rPr>
          <w:b/>
          <w:bCs/>
        </w:rPr>
        <w:t>issues</w:t>
      </w:r>
      <w:r w:rsidR="00DB2FEB">
        <w:rPr>
          <w:b/>
          <w:bCs/>
        </w:rPr>
        <w:t>?</w:t>
      </w:r>
      <w:r w:rsidR="00723963" w:rsidRPr="00723963">
        <w:rPr>
          <w:b/>
          <w:bCs/>
        </w:rPr>
        <w:t> </w:t>
      </w:r>
    </w:p>
    <w:p w14:paraId="1291C96A" w14:textId="4561303B" w:rsidR="00D83AC2" w:rsidRPr="003853DC" w:rsidRDefault="003853DC" w:rsidP="00723963">
      <w:pPr>
        <w:rPr>
          <w:b/>
          <w:bCs/>
        </w:rPr>
      </w:pPr>
      <w:r>
        <w:rPr>
          <w:b/>
          <w:bCs/>
        </w:rPr>
        <w:lastRenderedPageBreak/>
        <w:t xml:space="preserve">- </w:t>
      </w:r>
      <w:r w:rsidR="0067305F">
        <w:rPr>
          <w:b/>
          <w:bCs/>
        </w:rPr>
        <w:t xml:space="preserve">To which </w:t>
      </w:r>
      <w:r w:rsidR="001A1BAB">
        <w:rPr>
          <w:b/>
          <w:bCs/>
        </w:rPr>
        <w:t>AI, cybersecurity, and physical security experts</w:t>
      </w:r>
      <w:r w:rsidR="00C025AE">
        <w:rPr>
          <w:b/>
          <w:bCs/>
        </w:rPr>
        <w:t xml:space="preserve"> </w:t>
      </w:r>
      <w:r w:rsidR="0067305F">
        <w:rPr>
          <w:b/>
          <w:bCs/>
        </w:rPr>
        <w:t xml:space="preserve">can </w:t>
      </w:r>
      <w:r w:rsidR="00F676FF">
        <w:rPr>
          <w:b/>
          <w:bCs/>
        </w:rPr>
        <w:t xml:space="preserve">the AG’s </w:t>
      </w:r>
      <w:r w:rsidR="00C025AE">
        <w:rPr>
          <w:b/>
          <w:bCs/>
        </w:rPr>
        <w:t>office refer media</w:t>
      </w:r>
      <w:r w:rsidR="00D55303">
        <w:rPr>
          <w:b/>
          <w:bCs/>
        </w:rPr>
        <w:t xml:space="preserve"> </w:t>
      </w:r>
      <w:r w:rsidR="006564F9">
        <w:rPr>
          <w:b/>
          <w:bCs/>
        </w:rPr>
        <w:t xml:space="preserve">for </w:t>
      </w:r>
      <w:r w:rsidR="002066DA">
        <w:rPr>
          <w:b/>
          <w:bCs/>
        </w:rPr>
        <w:t xml:space="preserve">background </w:t>
      </w:r>
      <w:r w:rsidR="00A72A90">
        <w:rPr>
          <w:b/>
          <w:bCs/>
        </w:rPr>
        <w:t xml:space="preserve">on </w:t>
      </w:r>
      <w:r w:rsidR="00CE6608">
        <w:rPr>
          <w:b/>
          <w:bCs/>
        </w:rPr>
        <w:t>relevant threats</w:t>
      </w:r>
      <w:r w:rsidR="008B1BDB">
        <w:rPr>
          <w:b/>
          <w:bCs/>
        </w:rPr>
        <w:t>?</w:t>
      </w:r>
    </w:p>
    <w:p w14:paraId="6439BDF5" w14:textId="77777777" w:rsidR="00AC4E1D" w:rsidRDefault="00AC4E1D" w:rsidP="00AC4E1D">
      <w:pPr>
        <w:pStyle w:val="Heading3"/>
      </w:pPr>
      <w:r>
        <w:t>Resources</w:t>
      </w:r>
    </w:p>
    <w:p w14:paraId="0AA47913" w14:textId="77777777" w:rsidR="00D802A7" w:rsidRPr="00D802A7" w:rsidRDefault="00D802A7" w:rsidP="00D802A7">
      <w:r w:rsidRPr="00D802A7">
        <w:t>• </w:t>
      </w:r>
      <w:hyperlink r:id="rId26" w:tgtFrame="_blank" w:history="1">
        <w:r w:rsidRPr="00D802A7">
          <w:rPr>
            <w:rStyle w:val="Hyperlink"/>
          </w:rPr>
          <w:t>Election Season Communication Guidance for State and Local Officials</w:t>
        </w:r>
      </w:hyperlink>
      <w:r w:rsidRPr="00D802A7">
        <w:t> — </w:t>
      </w:r>
      <w:r w:rsidRPr="00D802A7">
        <w:rPr>
          <w:b/>
          <w:bCs/>
        </w:rPr>
        <w:t>States United Democracy Center</w:t>
      </w:r>
      <w:r w:rsidRPr="00D802A7">
        <w:t>. Guidance on proactive communications, rumor response, trusted messengers, and public reassurance. </w:t>
      </w:r>
    </w:p>
    <w:p w14:paraId="5F6D3A32" w14:textId="48EE70CF" w:rsidR="00E15B98" w:rsidRDefault="004B038B" w:rsidP="00D802A7">
      <w:r w:rsidRPr="00D802A7">
        <w:t>•</w:t>
      </w:r>
      <w:r>
        <w:t xml:space="preserve"> </w:t>
      </w:r>
      <w:hyperlink r:id="rId27" w:tgtFrame="_blank" w:history="1">
        <w:r w:rsidR="00E15B98" w:rsidRPr="00E15B98">
          <w:rPr>
            <w:rStyle w:val="Hyperlink"/>
          </w:rPr>
          <w:t>Five Simple Website Fixes That Build Voter Confidence Before November</w:t>
        </w:r>
      </w:hyperlink>
      <w:r w:rsidR="00E15B98" w:rsidRPr="00E15B98">
        <w:t xml:space="preserve"> — </w:t>
      </w:r>
      <w:r w:rsidR="00E15B98" w:rsidRPr="00E15B98">
        <w:rPr>
          <w:b/>
          <w:bCs/>
        </w:rPr>
        <w:t>States United Democracy Center and U.S. Digital Response</w:t>
      </w:r>
      <w:r w:rsidR="00E15B98" w:rsidRPr="00E15B98">
        <w:t>. Recommends practical</w:t>
      </w:r>
      <w:r w:rsidR="009309D9">
        <w:t xml:space="preserve"> </w:t>
      </w:r>
      <w:r w:rsidR="00E15B98" w:rsidRPr="00E15B98">
        <w:t xml:space="preserve">improvements </w:t>
      </w:r>
      <w:r w:rsidR="009309D9">
        <w:t>to</w:t>
      </w:r>
      <w:r w:rsidR="00E15B98" w:rsidRPr="00E15B98">
        <w:t xml:space="preserve"> official election websites </w:t>
      </w:r>
      <w:r w:rsidR="00AE5D4B">
        <w:t>to</w:t>
      </w:r>
      <w:r w:rsidR="009309D9">
        <w:t xml:space="preserve"> </w:t>
      </w:r>
      <w:r w:rsidR="00E15B98" w:rsidRPr="00E15B98">
        <w:t>help voters find accurate information quickly.</w:t>
      </w:r>
    </w:p>
    <w:p w14:paraId="62C5899E" w14:textId="489D411C" w:rsidR="00D802A7" w:rsidRPr="00D802A7" w:rsidRDefault="00D802A7" w:rsidP="00D802A7">
      <w:r w:rsidRPr="00D802A7">
        <w:t>• </w:t>
      </w:r>
      <w:hyperlink r:id="rId28" w:tgtFrame="_blank" w:history="1">
        <w:r w:rsidRPr="00D802A7">
          <w:rPr>
            <w:rStyle w:val="Hyperlink"/>
          </w:rPr>
          <w:t>Contingency Planning</w:t>
        </w:r>
      </w:hyperlink>
      <w:r w:rsidRPr="00D802A7">
        <w:t> — </w:t>
      </w:r>
      <w:r w:rsidRPr="00D802A7">
        <w:rPr>
          <w:b/>
          <w:bCs/>
        </w:rPr>
        <w:t>U.S. Election Assistance Commission</w:t>
      </w:r>
      <w:r w:rsidRPr="00D802A7">
        <w:t xml:space="preserve">. </w:t>
      </w:r>
      <w:r w:rsidR="00C00102">
        <w:t>“</w:t>
      </w:r>
      <w:r w:rsidR="00846BF7">
        <w:t xml:space="preserve">Continuity of </w:t>
      </w:r>
      <w:r w:rsidR="00C00102">
        <w:t>O</w:t>
      </w:r>
      <w:r w:rsidR="00846BF7">
        <w:t xml:space="preserve">perations </w:t>
      </w:r>
      <w:r w:rsidR="00C00102">
        <w:t>P</w:t>
      </w:r>
      <w:r w:rsidR="00846BF7">
        <w:t>lan</w:t>
      </w:r>
      <w:r w:rsidR="00C00102">
        <w:t xml:space="preserve">” </w:t>
      </w:r>
      <w:r w:rsidRPr="00D802A7">
        <w:t>templates, incident-communications materials, and disaster-preparation guidance. </w:t>
      </w:r>
    </w:p>
    <w:p w14:paraId="4F3D69AF" w14:textId="77777777" w:rsidR="00D802A7" w:rsidRPr="00D802A7" w:rsidRDefault="00D802A7" w:rsidP="00D802A7">
      <w:r w:rsidRPr="00D802A7">
        <w:t>• </w:t>
      </w:r>
      <w:hyperlink r:id="rId29" w:tgtFrame="_blank" w:history="1">
        <w:r w:rsidRPr="00D802A7">
          <w:rPr>
            <w:rStyle w:val="Hyperlink"/>
          </w:rPr>
          <w:t>Election-Security Resources</w:t>
        </w:r>
      </w:hyperlink>
      <w:r w:rsidRPr="00D802A7">
        <w:t> — </w:t>
      </w:r>
      <w:r w:rsidRPr="00D802A7">
        <w:rPr>
          <w:b/>
          <w:bCs/>
        </w:rPr>
        <w:t>Committee for Safe and Secure Elections</w:t>
      </w:r>
      <w:r w:rsidRPr="00D802A7">
        <w:t>. Resources addressing bomb threats, swatting, site assessments, personal security, and emergency response. </w:t>
      </w:r>
    </w:p>
    <w:p w14:paraId="020C3F03" w14:textId="77777777" w:rsidR="00D802A7" w:rsidRPr="00D802A7" w:rsidRDefault="00D802A7" w:rsidP="00D802A7">
      <w:r w:rsidRPr="00D802A7">
        <w:t>• </w:t>
      </w:r>
      <w:hyperlink r:id="rId30" w:tgtFrame="_blank" w:history="1">
        <w:r w:rsidRPr="00D802A7">
          <w:rPr>
            <w:rStyle w:val="Hyperlink"/>
          </w:rPr>
          <w:t>Voting Rights: Know Your Rights</w:t>
        </w:r>
      </w:hyperlink>
      <w:r w:rsidRPr="00D802A7">
        <w:t> — </w:t>
      </w:r>
      <w:r w:rsidRPr="00D802A7">
        <w:rPr>
          <w:b/>
          <w:bCs/>
        </w:rPr>
        <w:t>American Civil Liberties Union</w:t>
      </w:r>
      <w:r w:rsidRPr="00D802A7">
        <w:t>. Plain-language guidance on polling places, identification, provisional ballots, accommodations, intimidation, and assistance. </w:t>
      </w:r>
    </w:p>
    <w:p w14:paraId="2ADA00CD" w14:textId="4017CF1C" w:rsidR="00D802A7" w:rsidRPr="00D802A7" w:rsidRDefault="00D802A7" w:rsidP="00D802A7">
      <w:r w:rsidRPr="00D802A7">
        <w:t>• </w:t>
      </w:r>
      <w:hyperlink r:id="rId31" w:tgtFrame="_blank" w:history="1">
        <w:r w:rsidRPr="00D802A7">
          <w:rPr>
            <w:rStyle w:val="Hyperlink"/>
          </w:rPr>
          <w:t>Protecting Voters from Intimidation</w:t>
        </w:r>
      </w:hyperlink>
      <w:r w:rsidRPr="00D802A7">
        <w:t> — </w:t>
      </w:r>
      <w:r w:rsidRPr="00D802A7">
        <w:rPr>
          <w:b/>
          <w:bCs/>
        </w:rPr>
        <w:t>Campaign Legal Center</w:t>
      </w:r>
      <w:r w:rsidRPr="00D802A7">
        <w:t>. Overview of protections against intimidating conduct. </w:t>
      </w:r>
    </w:p>
    <w:p w14:paraId="29F79890" w14:textId="65636D03" w:rsidR="009B42F0" w:rsidRPr="009B42F0" w:rsidRDefault="317E4CB7" w:rsidP="009B42F0">
      <w:r>
        <w:t>• </w:t>
      </w:r>
      <w:hyperlink r:id="rId32" w:history="1">
        <w:r w:rsidRPr="00B209D3">
          <w:rPr>
            <w:rStyle w:val="Hyperlink"/>
          </w:rPr>
          <w:t>Online Voter Suppression: A Guide for Election Officials on How to Spot and Counter It</w:t>
        </w:r>
      </w:hyperlink>
      <w:r w:rsidRPr="00B209D3">
        <w:t> — </w:t>
      </w:r>
      <w:r w:rsidRPr="00B209D3">
        <w:rPr>
          <w:b/>
          <w:bCs/>
        </w:rPr>
        <w:t>Center for Democracy &amp; Technology</w:t>
      </w:r>
      <w:r>
        <w:t>. A practical guide to identifying and countering online content that could discourage voting, including false information about dates, deadlines, polling places, long lines, and election security. </w:t>
      </w:r>
    </w:p>
    <w:p w14:paraId="4A28E00F" w14:textId="77777777" w:rsidR="00A468EE" w:rsidRPr="00A61F93" w:rsidRDefault="00A468EE" w:rsidP="00A468EE">
      <w:r w:rsidRPr="00A61F93">
        <w:t>• </w:t>
      </w:r>
      <w:hyperlink r:id="rId33" w:tgtFrame="_blank" w:history="1">
        <w:r w:rsidRPr="00A61F93">
          <w:rPr>
            <w:rStyle w:val="Hyperlink"/>
          </w:rPr>
          <w:t>Artificial Intelligence and Election Administration</w:t>
        </w:r>
      </w:hyperlink>
      <w:r w:rsidRPr="00A61F93">
        <w:t> — </w:t>
      </w:r>
      <w:r w:rsidRPr="00A61F93">
        <w:rPr>
          <w:b/>
          <w:bCs/>
        </w:rPr>
        <w:t>U.S. Election Assistance Commission</w:t>
      </w:r>
      <w:r w:rsidRPr="00A61F93">
        <w:t>. Federal resources on AI-enabled impersonation, false voting information, phishing, and election security. </w:t>
      </w:r>
    </w:p>
    <w:p w14:paraId="1D288667" w14:textId="77777777" w:rsidR="00A468EE" w:rsidRPr="00A61F93" w:rsidRDefault="00A468EE" w:rsidP="00A468EE">
      <w:r w:rsidRPr="00A61F93">
        <w:t>• </w:t>
      </w:r>
      <w:hyperlink r:id="rId34" w:tgtFrame="_blank" w:history="1">
        <w:r w:rsidRPr="00A61F93">
          <w:rPr>
            <w:rStyle w:val="Hyperlink"/>
          </w:rPr>
          <w:t>AI Toolkit for Election Officials</w:t>
        </w:r>
      </w:hyperlink>
      <w:r w:rsidRPr="00A61F93">
        <w:t> — </w:t>
      </w:r>
      <w:r w:rsidRPr="00A61F93">
        <w:rPr>
          <w:b/>
          <w:bCs/>
        </w:rPr>
        <w:t>U.S. Election Assistance Commission</w:t>
      </w:r>
      <w:r w:rsidRPr="00A61F93">
        <w:t>. Threat assessment, communications guidance, and templates for election offices. </w:t>
      </w:r>
    </w:p>
    <w:p w14:paraId="36B8E6EC" w14:textId="77777777" w:rsidR="00A468EE" w:rsidRPr="00A61F93" w:rsidRDefault="00A468EE" w:rsidP="00A468EE">
      <w:r w:rsidRPr="00A61F93">
        <w:t>• </w:t>
      </w:r>
      <w:hyperlink r:id="rId35" w:tgtFrame="_blank" w:history="1">
        <w:r w:rsidRPr="00A61F93">
          <w:rPr>
            <w:rStyle w:val="Hyperlink"/>
          </w:rPr>
          <w:t>Emerging Technology, AI, and Elections</w:t>
        </w:r>
      </w:hyperlink>
      <w:r w:rsidRPr="00A61F93">
        <w:t> — </w:t>
      </w:r>
      <w:r w:rsidRPr="00A61F93">
        <w:rPr>
          <w:b/>
          <w:bCs/>
        </w:rPr>
        <w:t>U.S. Election Assistance Commission</w:t>
      </w:r>
      <w:r w:rsidRPr="00A61F93">
        <w:t>. Recommendations on planning, tabletop exercises, trusted sources, and basic cybersecurity. </w:t>
      </w:r>
    </w:p>
    <w:p w14:paraId="6E7FCCD7" w14:textId="77777777" w:rsidR="00A468EE" w:rsidRDefault="00A468EE" w:rsidP="00A468EE">
      <w:r w:rsidRPr="00A61F93">
        <w:lastRenderedPageBreak/>
        <w:t>• </w:t>
      </w:r>
      <w:hyperlink r:id="rId36" w:tgtFrame="_blank" w:history="1">
        <w:r w:rsidRPr="00A61F93">
          <w:rPr>
            <w:rStyle w:val="Hyperlink"/>
          </w:rPr>
          <w:t>Artificial Intelligence and the 2024 Election: Suggestions for Election Officials</w:t>
        </w:r>
      </w:hyperlink>
      <w:r w:rsidRPr="00A61F93">
        <w:t> — </w:t>
      </w:r>
      <w:r w:rsidRPr="00A61F93">
        <w:rPr>
          <w:b/>
          <w:bCs/>
        </w:rPr>
        <w:t>States United Democracy Center</w:t>
      </w:r>
      <w:r w:rsidRPr="00A61F93">
        <w:t>. Steps for staff training, impersonation prevention, content authentication, and voter communications. </w:t>
      </w:r>
    </w:p>
    <w:p w14:paraId="0EBFB532" w14:textId="4D4C425B" w:rsidR="00F50C5E" w:rsidRPr="00A61F93" w:rsidRDefault="00F50C5E" w:rsidP="00A468EE">
      <w:r w:rsidRPr="00A61F93">
        <w:t>•</w:t>
      </w:r>
      <w:r>
        <w:t xml:space="preserve"> </w:t>
      </w:r>
      <w:hyperlink r:id="rId37" w:tgtFrame="_blank" w:history="1">
        <w:r w:rsidRPr="00F50C5E">
          <w:rPr>
            <w:rStyle w:val="Hyperlink"/>
          </w:rPr>
          <w:t>Does AI Fight or Fuel Election Disinformation?</w:t>
        </w:r>
      </w:hyperlink>
      <w:r w:rsidRPr="00F50C5E">
        <w:t xml:space="preserve"> — </w:t>
      </w:r>
      <w:r w:rsidRPr="00F50C5E">
        <w:rPr>
          <w:b/>
          <w:bCs/>
        </w:rPr>
        <w:t>Brennan Center for Justice</w:t>
      </w:r>
      <w:r w:rsidRPr="00F50C5E">
        <w:t>. Tests popular AI tools’ ability to counter election falsehoods, create deceptive content, and identify AI-generated media.</w:t>
      </w:r>
    </w:p>
    <w:p w14:paraId="37E23D88" w14:textId="77777777" w:rsidR="00A468EE" w:rsidRPr="00A61F93" w:rsidRDefault="00A468EE" w:rsidP="00A468EE">
      <w:r w:rsidRPr="00A61F93">
        <w:t>• </w:t>
      </w:r>
      <w:hyperlink r:id="rId38" w:tgtFrame="_blank" w:history="1">
        <w:r w:rsidRPr="00A61F93">
          <w:rPr>
            <w:rStyle w:val="Hyperlink"/>
          </w:rPr>
          <w:t>How Artificial Intelligence Influences Elections and What We Can Do About It</w:t>
        </w:r>
      </w:hyperlink>
      <w:r w:rsidRPr="00A61F93">
        <w:t> — </w:t>
      </w:r>
      <w:r w:rsidRPr="00A61F93">
        <w:rPr>
          <w:b/>
          <w:bCs/>
        </w:rPr>
        <w:t>Campaign Legal Center</w:t>
      </w:r>
      <w:r w:rsidRPr="00A61F93">
        <w:t>. Overview of deepfakes, AI-enabled voter suppression, and risks to election administration. </w:t>
      </w:r>
    </w:p>
    <w:p w14:paraId="4D1D3303" w14:textId="77777777" w:rsidR="00A468EE" w:rsidRPr="00311BBB" w:rsidRDefault="00A468EE" w:rsidP="00A468EE">
      <w:r w:rsidRPr="00311BBB">
        <w:t>• </w:t>
      </w:r>
      <w:hyperlink r:id="rId39" w:tgtFrame="_blank" w:history="1">
        <w:r w:rsidRPr="00311BBB">
          <w:rPr>
            <w:rStyle w:val="Hyperlink"/>
          </w:rPr>
          <w:t>Countdown to the Midterms: The Changing AI Threat Landscape for Elections</w:t>
        </w:r>
      </w:hyperlink>
      <w:r w:rsidRPr="00311BBB">
        <w:t> — </w:t>
      </w:r>
      <w:r w:rsidRPr="00311BBB">
        <w:rPr>
          <w:b/>
          <w:bCs/>
        </w:rPr>
        <w:t>Center for Democracy &amp; Technology</w:t>
      </w:r>
      <w:r w:rsidRPr="00311BBB">
        <w:t>. Assesses 2026 risks arising from broader AI use, weakening voluntary guardrails, changing political incentives, and reduced platform safeguards. </w:t>
      </w:r>
    </w:p>
    <w:p w14:paraId="743AC564" w14:textId="77777777" w:rsidR="00A468EE" w:rsidRPr="00311BBB" w:rsidRDefault="68CAEDA9" w:rsidP="00A468EE">
      <w:r>
        <w:t>• </w:t>
      </w:r>
      <w:hyperlink r:id="rId40">
        <w:r w:rsidRPr="061F9609">
          <w:rPr>
            <w:rStyle w:val="Hyperlink"/>
          </w:rPr>
          <w:t>When the Algorithmic Odds Are Not in Your Favor: Algorithmic Poisoning and the 2026 U.S. Midterms</w:t>
        </w:r>
      </w:hyperlink>
      <w:r>
        <w:t> — </w:t>
      </w:r>
      <w:r w:rsidRPr="061F9609">
        <w:rPr>
          <w:b/>
          <w:bCs/>
        </w:rPr>
        <w:t>Center for Democracy &amp; Technology</w:t>
      </w:r>
      <w:r>
        <w:t>. Explains efforts to seed fabricated material into the information systems used by search engines and AI chatbots. </w:t>
      </w:r>
    </w:p>
    <w:p w14:paraId="0DB37C3A" w14:textId="77777777" w:rsidR="00A468EE" w:rsidRDefault="68CAEDA9" w:rsidP="00A468EE">
      <w:r>
        <w:t>• </w:t>
      </w:r>
      <w:hyperlink r:id="rId41">
        <w:r w:rsidRPr="061F9609">
          <w:rPr>
            <w:rStyle w:val="Hyperlink"/>
          </w:rPr>
          <w:t>Election Integrity Recommendations for Generative AI Developers</w:t>
        </w:r>
      </w:hyperlink>
      <w:r>
        <w:t> — </w:t>
      </w:r>
      <w:r w:rsidRPr="061F9609">
        <w:rPr>
          <w:b/>
          <w:bCs/>
        </w:rPr>
        <w:t>Center for Democracy &amp; Technology</w:t>
      </w:r>
      <w:r>
        <w:t>. Offers policy, product, and enforcement recommendations addressing voice cloning, voter suppression, deceptive election content, and inaccurate answers to election questions. </w:t>
      </w:r>
    </w:p>
    <w:p w14:paraId="554A8B23" w14:textId="2FE8EFD0" w:rsidR="00B3352F" w:rsidRPr="00C91C43" w:rsidRDefault="00466357" w:rsidP="00AC4E1D">
      <w:pPr>
        <w:rPr>
          <w:i/>
          <w:iCs/>
        </w:rPr>
      </w:pPr>
      <w:r w:rsidRPr="00466357">
        <w:rPr>
          <w:b/>
          <w:bCs/>
          <w:i/>
          <w:iCs/>
        </w:rPr>
        <w:t xml:space="preserve">• </w:t>
      </w:r>
      <w:r w:rsidRPr="00466357">
        <w:rPr>
          <w:i/>
          <w:iCs/>
          <w:u w:val="single"/>
        </w:rPr>
        <w:t>State-Specific Resources</w:t>
      </w:r>
      <w:r w:rsidRPr="00466357">
        <w:rPr>
          <w:i/>
          <w:iCs/>
        </w:rPr>
        <w:t xml:space="preserve"> — Consider collecting additional resources specific to your state</w:t>
      </w:r>
      <w:r w:rsidRPr="00C7527E" w:rsidDel="00466357">
        <w:rPr>
          <w:i/>
          <w:iCs/>
        </w:rPr>
        <w:t xml:space="preserve"> </w:t>
      </w:r>
      <w:r w:rsidR="00460553" w:rsidRPr="00C7527E">
        <w:rPr>
          <w:i/>
          <w:iCs/>
        </w:rPr>
        <w:t xml:space="preserve">– </w:t>
      </w:r>
      <w:r w:rsidR="0032437F" w:rsidRPr="00C7527E">
        <w:rPr>
          <w:i/>
          <w:iCs/>
        </w:rPr>
        <w:t>e.g</w:t>
      </w:r>
      <w:r w:rsidR="00460553" w:rsidRPr="00C7527E">
        <w:rPr>
          <w:i/>
          <w:iCs/>
        </w:rPr>
        <w:t xml:space="preserve">., </w:t>
      </w:r>
      <w:r w:rsidR="0032437F" w:rsidRPr="00C7527E">
        <w:rPr>
          <w:i/>
          <w:iCs/>
        </w:rPr>
        <w:t>o</w:t>
      </w:r>
      <w:r w:rsidR="00931227" w:rsidRPr="00C7527E">
        <w:rPr>
          <w:i/>
          <w:iCs/>
        </w:rPr>
        <w:t>fficial state election website, voter-information page, multilingual voting guidance, and incident-reporting contact.</w:t>
      </w:r>
    </w:p>
    <w:p w14:paraId="592BD051" w14:textId="4E894C02" w:rsidR="009B13C8" w:rsidRDefault="00855BE0" w:rsidP="00045C64">
      <w:pPr>
        <w:pStyle w:val="Heading1"/>
      </w:pPr>
      <w:bookmarkStart w:id="25" w:name="_Toc234936736"/>
      <w:bookmarkStart w:id="26" w:name="_Toc239073992"/>
      <w:bookmarkEnd w:id="24"/>
      <w:r>
        <w:lastRenderedPageBreak/>
        <w:t xml:space="preserve">Interference with </w:t>
      </w:r>
      <w:r w:rsidR="00C30653">
        <w:t>Voter Rolls</w:t>
      </w:r>
      <w:bookmarkEnd w:id="25"/>
      <w:bookmarkEnd w:id="26"/>
    </w:p>
    <w:p w14:paraId="632614C3" w14:textId="2E64FB9C" w:rsidR="00D5219B" w:rsidRDefault="000C4CA3" w:rsidP="00D5219B">
      <w:pPr>
        <w:pStyle w:val="Heading2"/>
      </w:pPr>
      <w:bookmarkStart w:id="27" w:name="_Toc234936737"/>
      <w:bookmarkStart w:id="28" w:name="_Toc239073993"/>
      <w:r>
        <w:t xml:space="preserve">Federal Attempts to Obtain Voters’ </w:t>
      </w:r>
      <w:r w:rsidR="008C3216">
        <w:t xml:space="preserve">Private </w:t>
      </w:r>
      <w:r>
        <w:t>Information</w:t>
      </w:r>
      <w:bookmarkEnd w:id="27"/>
      <w:bookmarkEnd w:id="28"/>
    </w:p>
    <w:p w14:paraId="79A90330" w14:textId="77777777" w:rsidR="002806B6" w:rsidRDefault="002806B6" w:rsidP="002806B6">
      <w:pPr>
        <w:pStyle w:val="Heading3"/>
      </w:pPr>
      <w:bookmarkStart w:id="29" w:name="OLE_LINK1"/>
      <w:r>
        <w:t>The Threat</w:t>
      </w:r>
    </w:p>
    <w:p w14:paraId="6897A8A4" w14:textId="73082F33" w:rsidR="00CA3C3C" w:rsidRDefault="382F6519">
      <w:r>
        <w:t>DOJ continues to</w:t>
      </w:r>
      <w:r w:rsidR="390A4EE6">
        <w:t xml:space="preserve"> unlawfully seek</w:t>
      </w:r>
      <w:r>
        <w:t xml:space="preserve"> </w:t>
      </w:r>
      <w:r w:rsidR="180394CA">
        <w:t>states’ complete voter files</w:t>
      </w:r>
      <w:r>
        <w:t>, including</w:t>
      </w:r>
      <w:r w:rsidR="180394CA">
        <w:t xml:space="preserve"> voters’</w:t>
      </w:r>
      <w:r>
        <w:t xml:space="preserve"> dates of birth, driver’s-license information, and partial Social Security numbers</w:t>
      </w:r>
      <w:r w:rsidR="0BE985C6">
        <w:t>—</w:t>
      </w:r>
      <w:r>
        <w:t xml:space="preserve">even as courts reject </w:t>
      </w:r>
      <w:r w:rsidR="0BE985C6">
        <w:t>the current administration’s</w:t>
      </w:r>
      <w:r>
        <w:t xml:space="preserve"> legal theories. </w:t>
      </w:r>
      <w:r w:rsidR="2FCAB006">
        <w:t>S</w:t>
      </w:r>
      <w:r w:rsidR="749A18D7">
        <w:t xml:space="preserve">o far, states have </w:t>
      </w:r>
      <w:r w:rsidR="67E2FD66">
        <w:t>prevailed in</w:t>
      </w:r>
      <w:r w:rsidR="749A18D7">
        <w:t xml:space="preserve"> every </w:t>
      </w:r>
      <w:r w:rsidR="333F9929">
        <w:t>case.</w:t>
      </w:r>
      <w:r>
        <w:t xml:space="preserve"> </w:t>
      </w:r>
      <w:r w:rsidR="79A108FA">
        <w:t>Nevertheless, DOJ</w:t>
      </w:r>
      <w:r>
        <w:t xml:space="preserve"> has appealed dismissals </w:t>
      </w:r>
      <w:r w:rsidR="2FC87249">
        <w:t>of suits targeting</w:t>
      </w:r>
      <w:r>
        <w:t xml:space="preserve"> </w:t>
      </w:r>
      <w:hyperlink r:id="rId42">
        <w:r w:rsidRPr="061F9609">
          <w:rPr>
            <w:rStyle w:val="Hyperlink"/>
          </w:rPr>
          <w:t>Pennsylvania</w:t>
        </w:r>
      </w:hyperlink>
      <w:r>
        <w:t xml:space="preserve"> and </w:t>
      </w:r>
      <w:hyperlink r:id="rId43">
        <w:r w:rsidRPr="061F9609">
          <w:rPr>
            <w:rStyle w:val="Hyperlink"/>
          </w:rPr>
          <w:t>New Hampshire</w:t>
        </w:r>
      </w:hyperlink>
      <w:r>
        <w:t xml:space="preserve">, while </w:t>
      </w:r>
      <w:r w:rsidR="06115731">
        <w:t>the U.S. Court of Appeals for the First Circuit</w:t>
      </w:r>
      <w:r>
        <w:t xml:space="preserve"> </w:t>
      </w:r>
      <w:hyperlink r:id="rId44">
        <w:r w:rsidRPr="061F9609">
          <w:rPr>
            <w:rStyle w:val="Hyperlink"/>
          </w:rPr>
          <w:t>declined to fast-track the administration’s voter-roll appeals</w:t>
        </w:r>
      </w:hyperlink>
      <w:r>
        <w:t>. Centralizing sensitive voter data outside established state protections could expose voters to privacy and security risks and facilitate haphazard federal data</w:t>
      </w:r>
      <w:r w:rsidR="24F1C5C4">
        <w:t>-</w:t>
      </w:r>
      <w:r>
        <w:t xml:space="preserve">matching and pressure to remove </w:t>
      </w:r>
      <w:r w:rsidR="22D89D8A">
        <w:t xml:space="preserve">eligible </w:t>
      </w:r>
      <w:r>
        <w:t>voters from the rolls.</w:t>
      </w:r>
      <w:r w:rsidR="6DA1128D">
        <w:t xml:space="preserve"> </w:t>
      </w:r>
      <w:r w:rsidR="2DC550F3">
        <w:t xml:space="preserve">Even as the administration continues to lose its civil suits seeking voter information, it could pivot to targeting </w:t>
      </w:r>
      <w:r w:rsidR="22FCB293">
        <w:t xml:space="preserve">other sources of voter information (e.g., local election officials) or seek to subpoena </w:t>
      </w:r>
      <w:r w:rsidR="414DD70C">
        <w:t>voter rolls pursuant to bogus criminal investigations.</w:t>
      </w:r>
    </w:p>
    <w:p w14:paraId="54EDDF71" w14:textId="77777777" w:rsidR="00252816" w:rsidRDefault="00252816" w:rsidP="00252816">
      <w:pPr>
        <w:pStyle w:val="Heading3"/>
      </w:pPr>
      <w:r w:rsidRPr="00F26DF4">
        <w:t>Key Messages</w:t>
      </w:r>
    </w:p>
    <w:p w14:paraId="253C505C" w14:textId="034B7471" w:rsidR="006F0E74" w:rsidRPr="006F0E74" w:rsidRDefault="006F0E74" w:rsidP="006F0E74">
      <w:pPr>
        <w:rPr>
          <w:i/>
          <w:iCs/>
        </w:rPr>
      </w:pPr>
      <w:r>
        <w:rPr>
          <w:b/>
          <w:bCs/>
          <w:i/>
          <w:iCs/>
        </w:rPr>
        <w:t xml:space="preserve">Comms. Note: </w:t>
      </w:r>
      <w:r w:rsidR="57593529" w:rsidRPr="227606CF">
        <w:rPr>
          <w:i/>
          <w:iCs/>
        </w:rPr>
        <w:t xml:space="preserve">Make </w:t>
      </w:r>
      <w:r w:rsidR="57593529" w:rsidRPr="14A4BA2D">
        <w:rPr>
          <w:i/>
          <w:iCs/>
        </w:rPr>
        <w:t xml:space="preserve">clear that </w:t>
      </w:r>
      <w:r w:rsidR="57593529" w:rsidRPr="6DA9C69E">
        <w:rPr>
          <w:i/>
          <w:iCs/>
        </w:rPr>
        <w:t xml:space="preserve">this </w:t>
      </w:r>
      <w:r w:rsidR="55AA7B06" w:rsidRPr="6DA9C69E">
        <w:rPr>
          <w:i/>
          <w:iCs/>
        </w:rPr>
        <w:t>i</w:t>
      </w:r>
      <w:r w:rsidR="0CCC95C1" w:rsidRPr="6DA9C69E">
        <w:rPr>
          <w:i/>
          <w:iCs/>
        </w:rPr>
        <w:t>s</w:t>
      </w:r>
      <w:r w:rsidRPr="006F0E74">
        <w:rPr>
          <w:i/>
          <w:iCs/>
        </w:rPr>
        <w:t xml:space="preserve"> a fight to protect voters and election security—not a disagreement over whether voter rolls should be accurate. </w:t>
      </w:r>
    </w:p>
    <w:p w14:paraId="15E39212" w14:textId="77777777" w:rsidR="006F0E74" w:rsidRPr="006F0E74" w:rsidRDefault="006F0E74" w:rsidP="006F0E74">
      <w:r w:rsidRPr="006F0E74">
        <w:t>• When voters register, they trust the state to protect their private information. We intend to keep that trust. </w:t>
      </w:r>
    </w:p>
    <w:p w14:paraId="56677C4D" w14:textId="684102BB" w:rsidR="006F0E74" w:rsidRPr="006F0E74" w:rsidRDefault="006F0E74" w:rsidP="006F0E74">
      <w:r w:rsidRPr="006F0E74">
        <w:t>• The Trump administration is demanding</w:t>
      </w:r>
      <w:r w:rsidR="00C12318">
        <w:t xml:space="preserve"> voter</w:t>
      </w:r>
      <w:r w:rsidR="00A22028">
        <w:t>s</w:t>
      </w:r>
      <w:r w:rsidR="00BA5DEA">
        <w:t>’</w:t>
      </w:r>
      <w:r w:rsidR="00A22028">
        <w:t xml:space="preserve"> </w:t>
      </w:r>
      <w:r w:rsidR="008F390D">
        <w:t>sensitive personal information</w:t>
      </w:r>
      <w:r w:rsidR="00175C0A">
        <w:t>—</w:t>
      </w:r>
      <w:r w:rsidR="008F390D">
        <w:t>including</w:t>
      </w:r>
      <w:r w:rsidRPr="006F0E74">
        <w:t xml:space="preserve"> driver’s-license numbers</w:t>
      </w:r>
      <w:r w:rsidR="008F390D">
        <w:t xml:space="preserve"> and </w:t>
      </w:r>
      <w:r w:rsidRPr="006F0E74">
        <w:t>partial Social Security numbers</w:t>
      </w:r>
      <w:r w:rsidR="00175C0A">
        <w:t>—</w:t>
      </w:r>
      <w:r w:rsidRPr="006F0E74">
        <w:t>that it has no right to collect. </w:t>
      </w:r>
    </w:p>
    <w:p w14:paraId="5B1885EA" w14:textId="1BFB6B6D" w:rsidR="006F0E74" w:rsidRPr="006F0E74" w:rsidRDefault="006F0E74" w:rsidP="006F0E74">
      <w:r w:rsidRPr="006F0E74">
        <w:t xml:space="preserve">• Court after court has rejected these demands. The administration should stop trying to bully states into surrendering information they are </w:t>
      </w:r>
      <w:r w:rsidR="00B52546">
        <w:t>entrusted</w:t>
      </w:r>
      <w:r w:rsidR="00B52546" w:rsidRPr="006F0E74">
        <w:t xml:space="preserve"> </w:t>
      </w:r>
      <w:r w:rsidRPr="006F0E74">
        <w:t>to protect. </w:t>
      </w:r>
    </w:p>
    <w:p w14:paraId="56D64A15" w14:textId="77777777" w:rsidR="006F0E74" w:rsidRPr="006F0E74" w:rsidRDefault="006F0E74" w:rsidP="006F0E74">
      <w:r w:rsidRPr="006F0E74">
        <w:t>• Building a federal database filled with Americans’ personal information would not make our elections safer. It would create new opportunities for misuse, mistakes, and security breaches. </w:t>
      </w:r>
    </w:p>
    <w:p w14:paraId="07390130" w14:textId="03BBABCD" w:rsidR="006F0E74" w:rsidRDefault="006F0E74" w:rsidP="006F0E74">
      <w:r w:rsidRPr="006F0E74">
        <w:t>• We will protect voter privacy, defend the states</w:t>
      </w:r>
      <w:r w:rsidR="00EB3266">
        <w:t>’</w:t>
      </w:r>
      <w:r w:rsidRPr="006F0E74">
        <w:t xml:space="preserve"> constitutional role</w:t>
      </w:r>
      <w:r w:rsidR="00EB3266">
        <w:t xml:space="preserve"> in administering elections</w:t>
      </w:r>
      <w:r w:rsidRPr="006F0E74">
        <w:t xml:space="preserve">, and make sure this fight does not interfere with </w:t>
      </w:r>
      <w:r w:rsidR="00EB1C0A">
        <w:t>eligible Americans’</w:t>
      </w:r>
      <w:r w:rsidR="00EB1C0A" w:rsidRPr="006F0E74">
        <w:t xml:space="preserve"> </w:t>
      </w:r>
      <w:r w:rsidRPr="006F0E74">
        <w:t>ability to vote. </w:t>
      </w:r>
    </w:p>
    <w:p w14:paraId="5AFF33CD" w14:textId="0882BD30" w:rsidR="000A4264" w:rsidRPr="00B12A44" w:rsidRDefault="00252816" w:rsidP="00B12A44">
      <w:pPr>
        <w:pStyle w:val="Heading3"/>
      </w:pPr>
      <w:r w:rsidRPr="008274E6">
        <w:lastRenderedPageBreak/>
        <w:t>Partners and Allies</w:t>
      </w:r>
    </w:p>
    <w:p w14:paraId="55F913A1" w14:textId="3C22A84A" w:rsidR="12A48CDA" w:rsidRDefault="12A48CDA">
      <w:r>
        <w:t xml:space="preserve">State and local </w:t>
      </w:r>
      <w:r w:rsidR="00BD0CDC">
        <w:t xml:space="preserve">advocacy organizations </w:t>
      </w:r>
      <w:r>
        <w:t>are likely to file litigation to stop attempts to obtain voter</w:t>
      </w:r>
      <w:r w:rsidR="008731F7">
        <w:t>s’</w:t>
      </w:r>
      <w:r>
        <w:t xml:space="preserve"> sensitive </w:t>
      </w:r>
      <w:r w:rsidR="00C54008">
        <w:t>personal</w:t>
      </w:r>
      <w:r>
        <w:t xml:space="preserve"> information. Local election offices may </w:t>
      </w:r>
      <w:r w:rsidR="00890679">
        <w:t>receive</w:t>
      </w:r>
      <w:r>
        <w:t xml:space="preserve"> separate requests</w:t>
      </w:r>
      <w:r w:rsidR="004B2511">
        <w:t xml:space="preserve"> and need to respond in concert with state officials</w:t>
      </w:r>
      <w:r w:rsidR="3ED925BA">
        <w:t xml:space="preserve">. Local offices may even be pressured to run their voter rolls through the </w:t>
      </w:r>
      <w:r w:rsidR="002443F8">
        <w:t xml:space="preserve">administration’s </w:t>
      </w:r>
      <w:r w:rsidR="3ED925BA">
        <w:t xml:space="preserve">SAVE database. </w:t>
      </w:r>
    </w:p>
    <w:p w14:paraId="5BC9AAC6" w14:textId="5C38279C" w:rsidR="000A4264" w:rsidRPr="00B12A44" w:rsidRDefault="00B12A44" w:rsidP="000A4264">
      <w:pPr>
        <w:rPr>
          <w:i/>
          <w:iCs/>
          <w:u w:val="single"/>
        </w:rPr>
      </w:pPr>
      <w:r w:rsidRPr="001225C8">
        <w:rPr>
          <w:i/>
          <w:iCs/>
          <w:u w:val="single"/>
        </w:rPr>
        <w:t>Consider which partners and allies state officials should contact, when, and how.</w:t>
      </w:r>
    </w:p>
    <w:p w14:paraId="0D0DB45E" w14:textId="527CE457" w:rsidR="3C862B58" w:rsidRDefault="20FD27F6" w:rsidP="004570E8">
      <w:pPr>
        <w:pStyle w:val="ListParagraph"/>
        <w:numPr>
          <w:ilvl w:val="0"/>
          <w:numId w:val="70"/>
        </w:numPr>
        <w:rPr>
          <w:rFonts w:ascii="Cambria" w:eastAsia="Cambria" w:hAnsi="Cambria" w:cs="Cambria"/>
          <w:color w:val="000000" w:themeColor="text1"/>
        </w:rPr>
      </w:pPr>
      <w:r w:rsidRPr="6DCEB327">
        <w:rPr>
          <w:rFonts w:ascii="Cambria" w:eastAsia="Cambria" w:hAnsi="Cambria" w:cs="Cambria"/>
          <w:i/>
          <w:iCs/>
          <w:color w:val="000000" w:themeColor="text1"/>
        </w:rPr>
        <w:t>Do</w:t>
      </w:r>
      <w:r w:rsidR="09491BBE" w:rsidRPr="6DCEB327">
        <w:rPr>
          <w:rFonts w:ascii="Cambria" w:eastAsia="Cambria" w:hAnsi="Cambria" w:cs="Cambria"/>
          <w:i/>
          <w:iCs/>
          <w:color w:val="000000" w:themeColor="text1"/>
        </w:rPr>
        <w:t>es the AG’s office</w:t>
      </w:r>
      <w:r w:rsidRPr="6DCEB327">
        <w:rPr>
          <w:rFonts w:ascii="Cambria" w:eastAsia="Cambria" w:hAnsi="Cambria" w:cs="Cambria"/>
          <w:i/>
          <w:iCs/>
          <w:color w:val="000000" w:themeColor="text1"/>
        </w:rPr>
        <w:t xml:space="preserve"> already have relationships with local voter protection organizations?  </w:t>
      </w:r>
    </w:p>
    <w:p w14:paraId="2819F559" w14:textId="531F3AB5" w:rsidR="3C862B58" w:rsidRDefault="20FD27F6" w:rsidP="004570E8">
      <w:pPr>
        <w:pStyle w:val="ListParagraph"/>
        <w:numPr>
          <w:ilvl w:val="0"/>
          <w:numId w:val="70"/>
        </w:numPr>
        <w:rPr>
          <w:rFonts w:ascii="Cambria" w:eastAsia="Cambria" w:hAnsi="Cambria" w:cs="Cambria"/>
          <w:color w:val="000000" w:themeColor="text1"/>
        </w:rPr>
      </w:pPr>
      <w:r w:rsidRPr="6DCEB327">
        <w:rPr>
          <w:rFonts w:ascii="Cambria" w:eastAsia="Cambria" w:hAnsi="Cambria" w:cs="Cambria"/>
          <w:i/>
          <w:iCs/>
          <w:color w:val="000000" w:themeColor="text1"/>
        </w:rPr>
        <w:t>Do</w:t>
      </w:r>
      <w:r w:rsidR="15006D51" w:rsidRPr="6DCEB327">
        <w:rPr>
          <w:rFonts w:ascii="Cambria" w:eastAsia="Cambria" w:hAnsi="Cambria" w:cs="Cambria"/>
          <w:i/>
          <w:iCs/>
          <w:color w:val="000000" w:themeColor="text1"/>
        </w:rPr>
        <w:t>es the AG’s office</w:t>
      </w:r>
      <w:r w:rsidRPr="6DCEB327">
        <w:rPr>
          <w:rFonts w:ascii="Cambria" w:eastAsia="Cambria" w:hAnsi="Cambria" w:cs="Cambria"/>
          <w:i/>
          <w:iCs/>
          <w:color w:val="000000" w:themeColor="text1"/>
        </w:rPr>
        <w:t xml:space="preserve"> already have relationships with county legal counsel? With election office counsel? </w:t>
      </w:r>
    </w:p>
    <w:p w14:paraId="01A40EF5" w14:textId="341AFB97" w:rsidR="3C862B58" w:rsidRDefault="3C862B58" w:rsidP="004570E8">
      <w:pPr>
        <w:pStyle w:val="ListParagraph"/>
        <w:numPr>
          <w:ilvl w:val="0"/>
          <w:numId w:val="70"/>
        </w:numPr>
        <w:rPr>
          <w:rFonts w:ascii="Cambria" w:eastAsia="Cambria" w:hAnsi="Cambria" w:cs="Cambria"/>
          <w:color w:val="000000" w:themeColor="text1"/>
        </w:rPr>
      </w:pPr>
      <w:r w:rsidRPr="565A6912">
        <w:rPr>
          <w:rFonts w:ascii="Cambria" w:eastAsia="Cambria" w:hAnsi="Cambria" w:cs="Cambria"/>
          <w:i/>
          <w:iCs/>
          <w:color w:val="000000" w:themeColor="text1"/>
        </w:rPr>
        <w:t xml:space="preserve">Which </w:t>
      </w:r>
      <w:r w:rsidR="00AA2FA3">
        <w:rPr>
          <w:rFonts w:ascii="Cambria" w:eastAsia="Cambria" w:hAnsi="Cambria" w:cs="Cambria"/>
          <w:i/>
          <w:iCs/>
          <w:color w:val="000000" w:themeColor="text1"/>
        </w:rPr>
        <w:t xml:space="preserve">community </w:t>
      </w:r>
      <w:r w:rsidRPr="565A6912">
        <w:rPr>
          <w:rFonts w:ascii="Cambria" w:eastAsia="Cambria" w:hAnsi="Cambria" w:cs="Cambria"/>
          <w:i/>
          <w:iCs/>
          <w:color w:val="000000" w:themeColor="text1"/>
        </w:rPr>
        <w:t>organizations</w:t>
      </w:r>
      <w:r w:rsidR="00AA2FA3">
        <w:rPr>
          <w:rFonts w:ascii="Cambria" w:eastAsia="Cambria" w:hAnsi="Cambria" w:cs="Cambria"/>
          <w:i/>
          <w:iCs/>
          <w:color w:val="000000" w:themeColor="text1"/>
        </w:rPr>
        <w:t xml:space="preserve"> and civil society groups</w:t>
      </w:r>
      <w:r w:rsidRPr="565A6912">
        <w:rPr>
          <w:rFonts w:ascii="Cambria" w:eastAsia="Cambria" w:hAnsi="Cambria" w:cs="Cambria"/>
          <w:i/>
          <w:iCs/>
          <w:color w:val="000000" w:themeColor="text1"/>
        </w:rPr>
        <w:t xml:space="preserve"> in your state are already working closely with local election offices?</w:t>
      </w:r>
    </w:p>
    <w:p w14:paraId="3DCAF887" w14:textId="23382BD1" w:rsidR="00F34234" w:rsidRDefault="00252816" w:rsidP="0063753D">
      <w:pPr>
        <w:pStyle w:val="Heading3"/>
      </w:pPr>
      <w:r>
        <w:t>Your Plan</w:t>
      </w:r>
    </w:p>
    <w:p w14:paraId="2BBEAE86" w14:textId="6566302E" w:rsidR="009B08C7" w:rsidRDefault="009942E7" w:rsidP="009B08C7">
      <w:pPr>
        <w:rPr>
          <w:b/>
          <w:bCs/>
        </w:rPr>
      </w:pPr>
      <w:r>
        <w:rPr>
          <w:rFonts w:ascii="Cambria" w:eastAsia="MS Mincho" w:hAnsi="Cambria" w:cs="Arial"/>
          <w:i/>
          <w:iCs/>
          <w:u w:val="single"/>
        </w:rPr>
        <w:t xml:space="preserve">The following considerations are meant </w:t>
      </w:r>
      <w:r w:rsidR="009B08C7"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35E49960" w14:textId="00E7726B" w:rsidR="00F34234" w:rsidRPr="00F34234" w:rsidRDefault="007631C7" w:rsidP="00F34234">
      <w:pPr>
        <w:rPr>
          <w:b/>
          <w:bCs/>
        </w:rPr>
      </w:pPr>
      <w:r>
        <w:rPr>
          <w:b/>
          <w:bCs/>
        </w:rPr>
        <w:t xml:space="preserve">- </w:t>
      </w:r>
      <w:r w:rsidR="00F34234" w:rsidRPr="00F34234">
        <w:rPr>
          <w:b/>
          <w:bCs/>
        </w:rPr>
        <w:t xml:space="preserve">What </w:t>
      </w:r>
      <w:r w:rsidR="00112CDB" w:rsidRPr="00F34234">
        <w:rPr>
          <w:b/>
          <w:bCs/>
        </w:rPr>
        <w:t xml:space="preserve">should </w:t>
      </w:r>
      <w:r w:rsidR="00F34234" w:rsidRPr="00F34234">
        <w:rPr>
          <w:b/>
          <w:bCs/>
        </w:rPr>
        <w:t>election officials</w:t>
      </w:r>
      <w:r w:rsidR="00F048A1">
        <w:rPr>
          <w:b/>
          <w:bCs/>
        </w:rPr>
        <w:t xml:space="preserve">, </w:t>
      </w:r>
      <w:r w:rsidR="00F6299E">
        <w:rPr>
          <w:b/>
          <w:bCs/>
        </w:rPr>
        <w:t>contractors</w:t>
      </w:r>
      <w:r w:rsidR="00F048A1">
        <w:rPr>
          <w:b/>
          <w:bCs/>
        </w:rPr>
        <w:t>, or vendors</w:t>
      </w:r>
      <w:r w:rsidR="00F34234" w:rsidRPr="00F34234">
        <w:rPr>
          <w:b/>
          <w:bCs/>
        </w:rPr>
        <w:t xml:space="preserve"> do </w:t>
      </w:r>
      <w:r w:rsidR="00801A4F">
        <w:rPr>
          <w:b/>
          <w:bCs/>
        </w:rPr>
        <w:t>if</w:t>
      </w:r>
      <w:r w:rsidR="00F34234" w:rsidRPr="00F34234">
        <w:rPr>
          <w:b/>
          <w:bCs/>
        </w:rPr>
        <w:t xml:space="preserve"> they receive </w:t>
      </w:r>
      <w:r w:rsidR="00801A4F">
        <w:rPr>
          <w:b/>
          <w:bCs/>
        </w:rPr>
        <w:t>new</w:t>
      </w:r>
      <w:r w:rsidR="00F34234" w:rsidRPr="00F34234">
        <w:rPr>
          <w:b/>
          <w:bCs/>
        </w:rPr>
        <w:t xml:space="preserve"> federal demand</w:t>
      </w:r>
      <w:r w:rsidR="00801A4F">
        <w:rPr>
          <w:b/>
          <w:bCs/>
        </w:rPr>
        <w:t>s</w:t>
      </w:r>
      <w:r w:rsidR="00F34234" w:rsidRPr="00F34234">
        <w:rPr>
          <w:b/>
          <w:bCs/>
        </w:rPr>
        <w:t xml:space="preserve"> </w:t>
      </w:r>
      <w:r w:rsidR="00F048A1">
        <w:rPr>
          <w:b/>
          <w:bCs/>
        </w:rPr>
        <w:t xml:space="preserve">or subpoenas </w:t>
      </w:r>
      <w:r w:rsidR="00F34234" w:rsidRPr="00F34234">
        <w:rPr>
          <w:b/>
          <w:bCs/>
        </w:rPr>
        <w:t>for voter information</w:t>
      </w:r>
      <w:r w:rsidR="00112CDB">
        <w:rPr>
          <w:b/>
          <w:bCs/>
        </w:rPr>
        <w:t>?</w:t>
      </w:r>
    </w:p>
    <w:p w14:paraId="4DBC6FEC" w14:textId="29DA9DCE" w:rsidR="02CCEEDA" w:rsidRDefault="02CCEEDA" w:rsidP="004570E8">
      <w:pPr>
        <w:pStyle w:val="ListParagraph"/>
        <w:numPr>
          <w:ilvl w:val="0"/>
          <w:numId w:val="71"/>
        </w:numPr>
        <w:rPr>
          <w:i/>
          <w:iCs/>
        </w:rPr>
      </w:pPr>
      <w:r w:rsidRPr="565A6912">
        <w:rPr>
          <w:i/>
          <w:iCs/>
        </w:rPr>
        <w:t>Have the AG</w:t>
      </w:r>
      <w:r w:rsidR="008A0E93">
        <w:rPr>
          <w:i/>
          <w:iCs/>
        </w:rPr>
        <w:t>’</w:t>
      </w:r>
      <w:r w:rsidRPr="565A6912">
        <w:rPr>
          <w:i/>
          <w:iCs/>
        </w:rPr>
        <w:t>s</w:t>
      </w:r>
      <w:r w:rsidR="008A0E93">
        <w:rPr>
          <w:i/>
          <w:iCs/>
        </w:rPr>
        <w:t xml:space="preserve"> office</w:t>
      </w:r>
      <w:r w:rsidRPr="565A6912">
        <w:rPr>
          <w:i/>
          <w:iCs/>
        </w:rPr>
        <w:t xml:space="preserve"> and chief election </w:t>
      </w:r>
      <w:r w:rsidR="008A0E93">
        <w:rPr>
          <w:i/>
          <w:iCs/>
        </w:rPr>
        <w:t>official</w:t>
      </w:r>
      <w:r w:rsidRPr="565A6912">
        <w:rPr>
          <w:i/>
          <w:iCs/>
        </w:rPr>
        <w:t xml:space="preserve"> issued guidance in advance to local election officials, administrators, and vendors? </w:t>
      </w:r>
    </w:p>
    <w:p w14:paraId="0F15AF11" w14:textId="18AEBA26" w:rsidR="004B4D78" w:rsidRPr="007631C7" w:rsidRDefault="02CCEEDA" w:rsidP="004B4D78">
      <w:pPr>
        <w:pStyle w:val="ListParagraph"/>
        <w:numPr>
          <w:ilvl w:val="0"/>
          <w:numId w:val="71"/>
        </w:numPr>
        <w:rPr>
          <w:i/>
          <w:iCs/>
        </w:rPr>
      </w:pPr>
      <w:r w:rsidRPr="565A6912">
        <w:rPr>
          <w:i/>
          <w:iCs/>
        </w:rPr>
        <w:t>Who</w:t>
      </w:r>
      <w:r w:rsidR="00216756">
        <w:rPr>
          <w:i/>
          <w:iCs/>
        </w:rPr>
        <w:t>m</w:t>
      </w:r>
      <w:r w:rsidRPr="565A6912">
        <w:rPr>
          <w:i/>
          <w:iCs/>
        </w:rPr>
        <w:t xml:space="preserve"> should election officials and vendors contact if the federal government comes directly to them demanding information?</w:t>
      </w:r>
    </w:p>
    <w:p w14:paraId="43EBD537" w14:textId="19D5D1A2" w:rsidR="00F34234" w:rsidRPr="007631C7" w:rsidRDefault="007631C7" w:rsidP="00F34234">
      <w:pPr>
        <w:rPr>
          <w:b/>
          <w:bCs/>
        </w:rPr>
      </w:pPr>
      <w:r>
        <w:rPr>
          <w:b/>
          <w:bCs/>
        </w:rPr>
        <w:t xml:space="preserve">- </w:t>
      </w:r>
      <w:r w:rsidR="00F34234" w:rsidRPr="00F34234">
        <w:rPr>
          <w:b/>
          <w:bCs/>
        </w:rPr>
        <w:t xml:space="preserve">How </w:t>
      </w:r>
      <w:r w:rsidR="00112CDB" w:rsidRPr="00F34234">
        <w:rPr>
          <w:b/>
          <w:bCs/>
        </w:rPr>
        <w:t xml:space="preserve">will </w:t>
      </w:r>
      <w:r w:rsidR="00F34234" w:rsidRPr="00F34234">
        <w:rPr>
          <w:b/>
          <w:bCs/>
        </w:rPr>
        <w:t xml:space="preserve">the AG’s office, chief election official, local </w:t>
      </w:r>
      <w:r w:rsidR="0028272A">
        <w:rPr>
          <w:b/>
          <w:bCs/>
        </w:rPr>
        <w:t>election officials</w:t>
      </w:r>
      <w:r w:rsidR="00F34234" w:rsidRPr="00F34234">
        <w:rPr>
          <w:b/>
          <w:bCs/>
        </w:rPr>
        <w:t>, and state cybersecurity officials keep their response</w:t>
      </w:r>
      <w:r w:rsidR="00771D99">
        <w:rPr>
          <w:b/>
          <w:bCs/>
        </w:rPr>
        <w:t>s</w:t>
      </w:r>
      <w:r w:rsidR="00F34234" w:rsidRPr="00F34234">
        <w:rPr>
          <w:b/>
          <w:bCs/>
        </w:rPr>
        <w:t xml:space="preserve"> consistent</w:t>
      </w:r>
      <w:r w:rsidR="00112CDB">
        <w:rPr>
          <w:b/>
          <w:bCs/>
        </w:rPr>
        <w:t>?</w:t>
      </w:r>
    </w:p>
    <w:p w14:paraId="495F6AF5" w14:textId="3AD7E4C8" w:rsidR="00F34234" w:rsidRPr="00F34234" w:rsidRDefault="007631C7" w:rsidP="00F34234">
      <w:pPr>
        <w:rPr>
          <w:b/>
          <w:bCs/>
        </w:rPr>
      </w:pPr>
      <w:r>
        <w:rPr>
          <w:b/>
          <w:bCs/>
        </w:rPr>
        <w:t xml:space="preserve">- </w:t>
      </w:r>
      <w:r w:rsidR="00F34234" w:rsidRPr="00F34234">
        <w:rPr>
          <w:b/>
          <w:bCs/>
        </w:rPr>
        <w:t xml:space="preserve">What </w:t>
      </w:r>
      <w:r w:rsidR="008C3C91" w:rsidRPr="00F34234">
        <w:rPr>
          <w:b/>
          <w:bCs/>
        </w:rPr>
        <w:t xml:space="preserve">will </w:t>
      </w:r>
      <w:r w:rsidR="00F34234" w:rsidRPr="00F34234">
        <w:rPr>
          <w:b/>
          <w:bCs/>
        </w:rPr>
        <w:t>voters hear about the state’s effort to protect their information and why the dispute does not affect their right to vote</w:t>
      </w:r>
      <w:r w:rsidR="008E16E3">
        <w:rPr>
          <w:b/>
          <w:bCs/>
        </w:rPr>
        <w:t>?</w:t>
      </w:r>
    </w:p>
    <w:p w14:paraId="048FCE95" w14:textId="03DD0F21" w:rsidR="67F0286E" w:rsidRDefault="67F0286E" w:rsidP="004570E8">
      <w:pPr>
        <w:pStyle w:val="ListParagraph"/>
        <w:numPr>
          <w:ilvl w:val="0"/>
          <w:numId w:val="69"/>
        </w:numPr>
        <w:rPr>
          <w:rFonts w:ascii="Cambria" w:eastAsia="Cambria" w:hAnsi="Cambria" w:cs="Cambria"/>
          <w:i/>
          <w:iCs/>
          <w:color w:val="000000" w:themeColor="text1"/>
        </w:rPr>
      </w:pPr>
      <w:r w:rsidRPr="565A6912">
        <w:rPr>
          <w:rFonts w:ascii="Cambria" w:eastAsia="Cambria" w:hAnsi="Cambria" w:cs="Cambria"/>
          <w:i/>
          <w:iCs/>
          <w:color w:val="000000" w:themeColor="text1"/>
        </w:rPr>
        <w:t>Ha</w:t>
      </w:r>
      <w:r w:rsidR="008A0E93">
        <w:rPr>
          <w:rFonts w:ascii="Cambria" w:eastAsia="Cambria" w:hAnsi="Cambria" w:cs="Cambria"/>
          <w:i/>
          <w:iCs/>
          <w:color w:val="000000" w:themeColor="text1"/>
        </w:rPr>
        <w:t>s</w:t>
      </w:r>
      <w:r w:rsidRPr="565A6912">
        <w:rPr>
          <w:rFonts w:ascii="Cambria" w:eastAsia="Cambria" w:hAnsi="Cambria" w:cs="Cambria"/>
          <w:i/>
          <w:iCs/>
          <w:color w:val="000000" w:themeColor="text1"/>
        </w:rPr>
        <w:t xml:space="preserve"> the state</w:t>
      </w:r>
      <w:r w:rsidR="002859C0">
        <w:rPr>
          <w:rFonts w:ascii="Cambria" w:eastAsia="Cambria" w:hAnsi="Cambria" w:cs="Cambria"/>
          <w:i/>
          <w:iCs/>
          <w:color w:val="000000" w:themeColor="text1"/>
        </w:rPr>
        <w:t>’s chief</w:t>
      </w:r>
      <w:r w:rsidRPr="565A6912">
        <w:rPr>
          <w:rFonts w:ascii="Cambria" w:eastAsia="Cambria" w:hAnsi="Cambria" w:cs="Cambria"/>
          <w:i/>
          <w:iCs/>
          <w:color w:val="000000" w:themeColor="text1"/>
        </w:rPr>
        <w:t xml:space="preserve"> election </w:t>
      </w:r>
      <w:r w:rsidR="008A0E93">
        <w:rPr>
          <w:rFonts w:ascii="Cambria" w:eastAsia="Cambria" w:hAnsi="Cambria" w:cs="Cambria"/>
          <w:i/>
          <w:iCs/>
          <w:color w:val="000000" w:themeColor="text1"/>
        </w:rPr>
        <w:t>official</w:t>
      </w:r>
      <w:r w:rsidRPr="565A6912">
        <w:rPr>
          <w:rFonts w:ascii="Cambria" w:eastAsia="Cambria" w:hAnsi="Cambria" w:cs="Cambria"/>
          <w:i/>
          <w:iCs/>
          <w:color w:val="000000" w:themeColor="text1"/>
        </w:rPr>
        <w:t xml:space="preserve"> issued guidance or voter</w:t>
      </w:r>
      <w:r w:rsidR="00247318">
        <w:rPr>
          <w:rFonts w:ascii="Cambria" w:eastAsia="Cambria" w:hAnsi="Cambria" w:cs="Cambria"/>
          <w:i/>
          <w:iCs/>
          <w:color w:val="000000" w:themeColor="text1"/>
        </w:rPr>
        <w:t>-</w:t>
      </w:r>
      <w:r w:rsidRPr="565A6912">
        <w:rPr>
          <w:rFonts w:ascii="Cambria" w:eastAsia="Cambria" w:hAnsi="Cambria" w:cs="Cambria"/>
          <w:i/>
          <w:iCs/>
          <w:color w:val="000000" w:themeColor="text1"/>
        </w:rPr>
        <w:t xml:space="preserve">education materials on </w:t>
      </w:r>
      <w:r w:rsidR="00131DA4">
        <w:rPr>
          <w:rFonts w:ascii="Cambria" w:eastAsia="Cambria" w:hAnsi="Cambria" w:cs="Cambria"/>
          <w:i/>
          <w:iCs/>
          <w:color w:val="000000" w:themeColor="text1"/>
        </w:rPr>
        <w:t xml:space="preserve">voter </w:t>
      </w:r>
      <w:r w:rsidRPr="565A6912">
        <w:rPr>
          <w:rFonts w:ascii="Cambria" w:eastAsia="Cambria" w:hAnsi="Cambria" w:cs="Cambria"/>
          <w:i/>
          <w:iCs/>
          <w:color w:val="000000" w:themeColor="text1"/>
        </w:rPr>
        <w:t xml:space="preserve">list maintenance and </w:t>
      </w:r>
      <w:r w:rsidR="00131DA4">
        <w:rPr>
          <w:rFonts w:ascii="Cambria" w:eastAsia="Cambria" w:hAnsi="Cambria" w:cs="Cambria"/>
          <w:i/>
          <w:iCs/>
          <w:color w:val="000000" w:themeColor="text1"/>
        </w:rPr>
        <w:t>the</w:t>
      </w:r>
      <w:r w:rsidR="00131DA4" w:rsidRPr="565A6912">
        <w:rPr>
          <w:rFonts w:ascii="Cambria" w:eastAsia="Cambria" w:hAnsi="Cambria" w:cs="Cambria"/>
          <w:i/>
          <w:iCs/>
          <w:color w:val="000000" w:themeColor="text1"/>
        </w:rPr>
        <w:t xml:space="preserve"> </w:t>
      </w:r>
      <w:r w:rsidRPr="565A6912">
        <w:rPr>
          <w:rFonts w:ascii="Cambria" w:eastAsia="Cambria" w:hAnsi="Cambria" w:cs="Cambria"/>
          <w:i/>
          <w:iCs/>
          <w:color w:val="000000" w:themeColor="text1"/>
        </w:rPr>
        <w:t xml:space="preserve">information </w:t>
      </w:r>
      <w:r w:rsidR="00247318">
        <w:rPr>
          <w:rFonts w:ascii="Cambria" w:eastAsia="Cambria" w:hAnsi="Cambria" w:cs="Cambria"/>
          <w:i/>
          <w:iCs/>
          <w:color w:val="000000" w:themeColor="text1"/>
        </w:rPr>
        <w:t xml:space="preserve">that </w:t>
      </w:r>
      <w:r w:rsidRPr="565A6912">
        <w:rPr>
          <w:rFonts w:ascii="Cambria" w:eastAsia="Cambria" w:hAnsi="Cambria" w:cs="Cambria"/>
          <w:i/>
          <w:iCs/>
          <w:color w:val="000000" w:themeColor="text1"/>
        </w:rPr>
        <w:t xml:space="preserve">can </w:t>
      </w:r>
      <w:r w:rsidR="00247318">
        <w:rPr>
          <w:rFonts w:ascii="Cambria" w:eastAsia="Cambria" w:hAnsi="Cambria" w:cs="Cambria"/>
          <w:i/>
          <w:iCs/>
          <w:color w:val="000000" w:themeColor="text1"/>
        </w:rPr>
        <w:t xml:space="preserve">and cannot </w:t>
      </w:r>
      <w:r w:rsidRPr="565A6912">
        <w:rPr>
          <w:rFonts w:ascii="Cambria" w:eastAsia="Cambria" w:hAnsi="Cambria" w:cs="Cambria"/>
          <w:i/>
          <w:iCs/>
          <w:color w:val="000000" w:themeColor="text1"/>
        </w:rPr>
        <w:t>be obtained by various parties?</w:t>
      </w:r>
    </w:p>
    <w:p w14:paraId="1D02548F" w14:textId="62C164C5" w:rsidR="006A3524" w:rsidRPr="007631C7" w:rsidRDefault="67F0286E" w:rsidP="006A3524">
      <w:pPr>
        <w:pStyle w:val="ListParagraph"/>
        <w:numPr>
          <w:ilvl w:val="0"/>
          <w:numId w:val="69"/>
        </w:numPr>
        <w:rPr>
          <w:rFonts w:ascii="Cambria" w:eastAsia="Cambria" w:hAnsi="Cambria" w:cs="Cambria"/>
          <w:i/>
          <w:iCs/>
          <w:color w:val="000000" w:themeColor="text1"/>
        </w:rPr>
      </w:pPr>
      <w:r w:rsidRPr="565A6912">
        <w:rPr>
          <w:rFonts w:ascii="Cambria" w:eastAsia="Cambria" w:hAnsi="Cambria" w:cs="Cambria"/>
          <w:i/>
          <w:iCs/>
          <w:color w:val="000000" w:themeColor="text1"/>
        </w:rPr>
        <w:t xml:space="preserve">How do state and local </w:t>
      </w:r>
      <w:r w:rsidRPr="72B3330B">
        <w:rPr>
          <w:rFonts w:ascii="Cambria" w:eastAsia="Cambria" w:hAnsi="Cambria" w:cs="Cambria"/>
          <w:i/>
          <w:iCs/>
          <w:color w:val="000000" w:themeColor="text1"/>
        </w:rPr>
        <w:t>election</w:t>
      </w:r>
      <w:r w:rsidRPr="565A6912">
        <w:rPr>
          <w:rFonts w:ascii="Cambria" w:eastAsia="Cambria" w:hAnsi="Cambria" w:cs="Cambria"/>
          <w:i/>
          <w:iCs/>
          <w:color w:val="000000" w:themeColor="text1"/>
        </w:rPr>
        <w:t xml:space="preserve"> officials communicate with voters?</w:t>
      </w:r>
    </w:p>
    <w:p w14:paraId="493E837A" w14:textId="77777777" w:rsidR="00561189" w:rsidRDefault="00561189" w:rsidP="00561189">
      <w:pPr>
        <w:pStyle w:val="Heading3"/>
      </w:pPr>
      <w:r>
        <w:t>Resources</w:t>
      </w:r>
    </w:p>
    <w:p w14:paraId="5798B9DE" w14:textId="77777777" w:rsidR="00E44FF1" w:rsidRPr="00E44FF1" w:rsidRDefault="00E44FF1" w:rsidP="00E44FF1">
      <w:r w:rsidRPr="00E44FF1">
        <w:t>• </w:t>
      </w:r>
      <w:hyperlink r:id="rId45" w:tgtFrame="_blank" w:history="1">
        <w:r w:rsidRPr="00E44FF1">
          <w:rPr>
            <w:rStyle w:val="Hyperlink"/>
          </w:rPr>
          <w:t>Tracker of Justice Department Requests for Voter Information</w:t>
        </w:r>
      </w:hyperlink>
      <w:r w:rsidRPr="00E44FF1">
        <w:t> — </w:t>
      </w:r>
      <w:r w:rsidRPr="00E44FF1">
        <w:rPr>
          <w:b/>
          <w:bCs/>
        </w:rPr>
        <w:t>Brennan Center for Justice</w:t>
      </w:r>
      <w:r w:rsidRPr="00E44FF1">
        <w:t>. Updated state-by-state tracker of federal requests, lawsuits, dismissals, disclosures, and related developments. </w:t>
      </w:r>
    </w:p>
    <w:p w14:paraId="191F4F4B" w14:textId="77777777" w:rsidR="00E44FF1" w:rsidRPr="00E44FF1" w:rsidRDefault="00E44FF1" w:rsidP="00E44FF1">
      <w:r w:rsidRPr="00E44FF1">
        <w:lastRenderedPageBreak/>
        <w:t>• </w:t>
      </w:r>
      <w:hyperlink r:id="rId46" w:tgtFrame="_blank" w:history="1">
        <w:r w:rsidRPr="00E44FF1">
          <w:rPr>
            <w:rStyle w:val="Hyperlink"/>
          </w:rPr>
          <w:t>Federal Courts Reject Trump Administration’s Attempts to Obtain Private Voter Information</w:t>
        </w:r>
      </w:hyperlink>
      <w:r w:rsidRPr="00E44FF1">
        <w:t> — </w:t>
      </w:r>
      <w:r w:rsidRPr="00E44FF1">
        <w:rPr>
          <w:b/>
          <w:bCs/>
        </w:rPr>
        <w:t>Brennan Center for Justice</w:t>
      </w:r>
      <w:r w:rsidRPr="00E44FF1">
        <w:t>. Overview of decisions rejecting DOJ’s voter-data demands. </w:t>
      </w:r>
    </w:p>
    <w:p w14:paraId="6131BB53" w14:textId="77777777" w:rsidR="00E44FF1" w:rsidRDefault="00E44FF1" w:rsidP="00E44FF1">
      <w:r w:rsidRPr="00E44FF1">
        <w:t>• </w:t>
      </w:r>
      <w:hyperlink r:id="rId47" w:tgtFrame="_blank" w:history="1">
        <w:r w:rsidRPr="00E44FF1">
          <w:rPr>
            <w:rStyle w:val="Hyperlink"/>
          </w:rPr>
          <w:t>Five Ways the Trump Administration Is Targeting State Voter Rolls</w:t>
        </w:r>
      </w:hyperlink>
      <w:r w:rsidRPr="00E44FF1">
        <w:t> — </w:t>
      </w:r>
      <w:r w:rsidRPr="00E44FF1">
        <w:rPr>
          <w:b/>
          <w:bCs/>
        </w:rPr>
        <w:t>States United Democracy Center</w:t>
      </w:r>
      <w:r w:rsidRPr="00E44FF1">
        <w:t>. Overview of federal data demands, SAVE expansion, threats, and investigations. </w:t>
      </w:r>
    </w:p>
    <w:p w14:paraId="498776FB" w14:textId="3A6B8D65" w:rsidR="002E145F" w:rsidRDefault="002E145F" w:rsidP="00E44FF1">
      <w:r w:rsidRPr="00E44FF1">
        <w:t>• </w:t>
      </w:r>
      <w:hyperlink r:id="rId48" w:tgtFrame="_blank" w:history="1">
        <w:r w:rsidRPr="002E145F">
          <w:rPr>
            <w:rStyle w:val="Hyperlink"/>
          </w:rPr>
          <w:t>Search Warrants for Election Materials</w:t>
        </w:r>
      </w:hyperlink>
      <w:r w:rsidRPr="002E145F">
        <w:t xml:space="preserve"> — </w:t>
      </w:r>
      <w:r w:rsidRPr="002E145F">
        <w:rPr>
          <w:b/>
          <w:bCs/>
        </w:rPr>
        <w:t>Edley Center on Law &amp; Democracy</w:t>
      </w:r>
      <w:r w:rsidRPr="002E145F">
        <w:t>. Provides election-specific guidance for reviewing and narrowing search warrants to reduce disruption and protect public confidence.</w:t>
      </w:r>
    </w:p>
    <w:p w14:paraId="7ACE5B84" w14:textId="2D24D962" w:rsidR="00D21D0D" w:rsidRPr="00E44FF1" w:rsidRDefault="00D21D0D" w:rsidP="00E44FF1">
      <w:r w:rsidRPr="00E44FF1">
        <w:t>•</w:t>
      </w:r>
      <w:r>
        <w:t xml:space="preserve"> </w:t>
      </w:r>
      <w:hyperlink r:id="rId49"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4BEC3924" w14:textId="77777777" w:rsidR="00E44FF1" w:rsidRPr="00E44FF1" w:rsidRDefault="00E44FF1" w:rsidP="00E44FF1">
      <w:r w:rsidRPr="00E44FF1">
        <w:t>• </w:t>
      </w:r>
      <w:hyperlink r:id="rId50" w:tgtFrame="_blank" w:history="1">
        <w:r w:rsidRPr="00E44FF1">
          <w:rPr>
            <w:rStyle w:val="Hyperlink"/>
          </w:rPr>
          <w:t>What’s Breaking Through About the Justice Department’s Election Investigations</w:t>
        </w:r>
      </w:hyperlink>
      <w:r w:rsidRPr="00E44FF1">
        <w:t> — </w:t>
      </w:r>
      <w:r w:rsidRPr="00E44FF1">
        <w:rPr>
          <w:b/>
          <w:bCs/>
        </w:rPr>
        <w:t>States United Democracy Center</w:t>
      </w:r>
      <w:r w:rsidRPr="00E44FF1">
        <w:t>. Tested messages addressing voter privacy, state authority, and election security. </w:t>
      </w:r>
    </w:p>
    <w:p w14:paraId="4058F9B0" w14:textId="77777777" w:rsidR="00E44FF1" w:rsidRPr="00E44FF1" w:rsidRDefault="00E44FF1" w:rsidP="00E44FF1">
      <w:r w:rsidRPr="00E44FF1">
        <w:t>• </w:t>
      </w:r>
      <w:hyperlink r:id="rId51" w:tgtFrame="_blank" w:history="1">
        <w:r w:rsidRPr="00E44FF1">
          <w:rPr>
            <w:rStyle w:val="Hyperlink"/>
          </w:rPr>
          <w:t>Federal Engagement with State and Local Election Offices</w:t>
        </w:r>
      </w:hyperlink>
      <w:r w:rsidRPr="00E44FF1">
        <w:t> — </w:t>
      </w:r>
      <w:r w:rsidRPr="00E44FF1">
        <w:rPr>
          <w:b/>
          <w:bCs/>
        </w:rPr>
        <w:t>Democracy Forward</w:t>
      </w:r>
      <w:r w:rsidRPr="00E44FF1">
        <w:t>. Investigation into federal contacts with local election offices, voter-data demands, and contemplated subpoenas. </w:t>
      </w:r>
    </w:p>
    <w:p w14:paraId="306FA616" w14:textId="09627AD4" w:rsidR="00E44FF1" w:rsidRDefault="00E44FF1" w:rsidP="00E44FF1">
      <w:r w:rsidRPr="00E44FF1">
        <w:t>• </w:t>
      </w:r>
      <w:hyperlink r:id="rId52" w:tgtFrame="_blank" w:history="1">
        <w:r w:rsidRPr="00E44FF1">
          <w:rPr>
            <w:rStyle w:val="Hyperlink"/>
          </w:rPr>
          <w:t>Rapid-Response Legal Support for Local Election Officials</w:t>
        </w:r>
      </w:hyperlink>
      <w:r w:rsidRPr="00E44FF1">
        <w:t> — </w:t>
      </w:r>
      <w:r w:rsidRPr="00E44FF1">
        <w:rPr>
          <w:b/>
          <w:bCs/>
        </w:rPr>
        <w:t>Public Rights Project</w:t>
      </w:r>
      <w:r w:rsidRPr="00E44FF1">
        <w:t xml:space="preserve">. Description of legal and technical assistance for officials confronting litigation, </w:t>
      </w:r>
      <w:r w:rsidR="00971F77">
        <w:t>federal</w:t>
      </w:r>
      <w:r w:rsidRPr="00E44FF1">
        <w:t xml:space="preserve"> demands, and election interference. </w:t>
      </w:r>
    </w:p>
    <w:p w14:paraId="73130579" w14:textId="77777777" w:rsidR="00E11993" w:rsidRPr="00E11993" w:rsidRDefault="00E11993" w:rsidP="00E11993">
      <w:r w:rsidRPr="00E11993">
        <w:t>• </w:t>
      </w:r>
      <w:hyperlink r:id="rId53" w:tgtFrame="_blank" w:history="1">
        <w:r w:rsidRPr="00E11993">
          <w:rPr>
            <w:rStyle w:val="Hyperlink"/>
          </w:rPr>
          <w:t>How Federal Efforts to Access Voter Data Affect Our Privacy, Civil Liberties, and Democracy</w:t>
        </w:r>
      </w:hyperlink>
      <w:r w:rsidRPr="00E11993">
        <w:t> — </w:t>
      </w:r>
      <w:r w:rsidRPr="00E11993">
        <w:rPr>
          <w:b/>
          <w:bCs/>
        </w:rPr>
        <w:t>Center for Democracy &amp; Technology, The Leadership Conference’s Center for Civil Rights and Technology, and Protect Democracy</w:t>
      </w:r>
      <w:r w:rsidRPr="00E11993">
        <w:t>. Explains sensitive information in voter files, federal aggregation efforts, SAVE, the legal landscape, and risks from misuse, exposure, or exploitation. </w:t>
      </w:r>
    </w:p>
    <w:p w14:paraId="614107E5" w14:textId="317D8933" w:rsidR="00E11993" w:rsidRDefault="00E11993" w:rsidP="00E44FF1">
      <w:r>
        <w:t>• </w:t>
      </w:r>
      <w:hyperlink r:id="rId54">
        <w:r w:rsidRPr="0B858286">
          <w:rPr>
            <w:rStyle w:val="Hyperlink"/>
          </w:rPr>
          <w:t>Common Concern: Americans Worried About Personal Data Held by Public Agencies and Want Government Accountability</w:t>
        </w:r>
      </w:hyperlink>
      <w:r>
        <w:t> — </w:t>
      </w:r>
      <w:r w:rsidRPr="0B858286">
        <w:rPr>
          <w:b/>
          <w:bCs/>
        </w:rPr>
        <w:t>Center for Democracy &amp; Technology</w:t>
      </w:r>
      <w:r>
        <w:t xml:space="preserve">. </w:t>
      </w:r>
      <w:r w:rsidRPr="00E11993">
        <w:t>Presents nationally representative polling on concern about government-held personal information and sharing for law- and immigration-enforcement purposes. </w:t>
      </w:r>
    </w:p>
    <w:p w14:paraId="318C24CF" w14:textId="735C5C20" w:rsidR="00837523" w:rsidRPr="00837523" w:rsidRDefault="00837523" w:rsidP="00837523">
      <w:r w:rsidRPr="00E11993">
        <w:t>• </w:t>
      </w:r>
      <w:hyperlink r:id="rId55">
        <w:r w:rsidRPr="00837523">
          <w:rPr>
            <w:rStyle w:val="Hyperlink"/>
          </w:rPr>
          <w:t>Sharing the Facts About Federal Efforts to Compile State Voter Data</w:t>
        </w:r>
      </w:hyperlink>
      <w:r w:rsidRPr="00837523">
        <w:t xml:space="preserve"> — </w:t>
      </w:r>
      <w:r w:rsidRPr="00837523">
        <w:rPr>
          <w:b/>
        </w:rPr>
        <w:t>States United Democracy Center</w:t>
      </w:r>
      <w:r w:rsidRPr="00837523">
        <w:t>. Factual and communications guidance concerning federal efforts to aggregate state voter data.</w:t>
      </w:r>
    </w:p>
    <w:p w14:paraId="7CF1763D" w14:textId="6B7BC749" w:rsidR="00561189" w:rsidRPr="0033337D" w:rsidRDefault="00306ECC" w:rsidP="00217870">
      <w:pPr>
        <w:rPr>
          <w:i/>
          <w:iCs/>
        </w:rPr>
      </w:pPr>
      <w:r w:rsidRPr="00772671">
        <w:rPr>
          <w:b/>
          <w:bCs/>
          <w:i/>
          <w:iCs/>
        </w:rPr>
        <w:lastRenderedPageBreak/>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00217870" w:rsidRPr="00C7527E">
        <w:rPr>
          <w:i/>
          <w:iCs/>
        </w:rPr>
        <w:t xml:space="preserve"> </w:t>
      </w:r>
      <w:r w:rsidR="001D2AF5" w:rsidRPr="00C7527E">
        <w:rPr>
          <w:i/>
          <w:iCs/>
        </w:rPr>
        <w:t>– e.g.,</w:t>
      </w:r>
      <w:r w:rsidR="00217870" w:rsidRPr="00C7527E">
        <w:rPr>
          <w:i/>
          <w:iCs/>
        </w:rPr>
        <w:t xml:space="preserve"> s</w:t>
      </w:r>
      <w:r w:rsidR="00E44FF1" w:rsidRPr="00C7527E">
        <w:rPr>
          <w:i/>
          <w:iCs/>
        </w:rPr>
        <w:t>tate voter-file confidentiality statute, data dictionary, records-retention policy, and written disclosure guidance.</w:t>
      </w:r>
    </w:p>
    <w:p w14:paraId="27B47BD7" w14:textId="212DA09A" w:rsidR="00D5219B" w:rsidRDefault="004C5F0C" w:rsidP="00D5219B">
      <w:pPr>
        <w:pStyle w:val="Heading2"/>
      </w:pPr>
      <w:bookmarkStart w:id="30" w:name="_Toc234936738"/>
      <w:bookmarkStart w:id="31" w:name="_Toc239073994"/>
      <w:bookmarkEnd w:id="29"/>
      <w:r>
        <w:t xml:space="preserve">Federal </w:t>
      </w:r>
      <w:r w:rsidR="000C4CA3">
        <w:t xml:space="preserve">Pressure to </w:t>
      </w:r>
      <w:r w:rsidR="00E77BD0">
        <w:t>Alter or “</w:t>
      </w:r>
      <w:r w:rsidR="000C4CA3">
        <w:t>Clean</w:t>
      </w:r>
      <w:r w:rsidR="00E77BD0">
        <w:t>”</w:t>
      </w:r>
      <w:r w:rsidR="000C4CA3">
        <w:t xml:space="preserve"> Voter Rolls</w:t>
      </w:r>
      <w:bookmarkEnd w:id="30"/>
      <w:bookmarkEnd w:id="31"/>
    </w:p>
    <w:p w14:paraId="6F54482C" w14:textId="77777777" w:rsidR="00B56E92" w:rsidRDefault="00B56E92" w:rsidP="00B56E92">
      <w:pPr>
        <w:pStyle w:val="Heading3"/>
      </w:pPr>
      <w:r>
        <w:t>The Threat</w:t>
      </w:r>
    </w:p>
    <w:p w14:paraId="6C02E15D" w14:textId="79F79869" w:rsidR="00CA3C3C" w:rsidRDefault="00B123B4">
      <w:r>
        <w:t xml:space="preserve">The Trump administration </w:t>
      </w:r>
      <w:r w:rsidR="00321DDA">
        <w:t>continues to pressure</w:t>
      </w:r>
      <w:r>
        <w:t xml:space="preserve"> states to identify and remove purportedly ineligible voters using</w:t>
      </w:r>
      <w:r w:rsidR="00667F53">
        <w:t xml:space="preserve"> unreliable</w:t>
      </w:r>
      <w:r>
        <w:t xml:space="preserve"> federal </w:t>
      </w:r>
      <w:r w:rsidR="00C13E03">
        <w:t>and commercial</w:t>
      </w:r>
      <w:r w:rsidR="005B1800">
        <w:t xml:space="preserve"> dat</w:t>
      </w:r>
      <w:r w:rsidR="00C13E03">
        <w:t xml:space="preserve">a </w:t>
      </w:r>
      <w:r>
        <w:t xml:space="preserve">that may </w:t>
      </w:r>
      <w:r w:rsidR="00E56B4C">
        <w:t>have little to do with</w:t>
      </w:r>
      <w:r>
        <w:t xml:space="preserve"> an individual voter’s current eligibility. </w:t>
      </w:r>
      <w:r w:rsidR="002B60C3" w:rsidRPr="002B60C3">
        <w:t>A federal court has required the expanded SAVE citizenship</w:t>
      </w:r>
      <w:r w:rsidR="00C13811">
        <w:t>-verification</w:t>
      </w:r>
      <w:r w:rsidR="002B60C3" w:rsidRPr="002B60C3">
        <w:t xml:space="preserve"> system to </w:t>
      </w:r>
      <w:hyperlink r:id="rId56">
        <w:r w:rsidR="002B60C3" w:rsidRPr="002B60C3">
          <w:rPr>
            <w:rStyle w:val="Hyperlink"/>
          </w:rPr>
          <w:t>remain suspended</w:t>
        </w:r>
      </w:hyperlink>
      <w:r w:rsidR="002B60C3" w:rsidRPr="002B60C3">
        <w:t xml:space="preserve">, and </w:t>
      </w:r>
      <w:r w:rsidR="00476052">
        <w:t>the</w:t>
      </w:r>
      <w:r w:rsidR="002B60C3" w:rsidRPr="002B60C3">
        <w:t xml:space="preserve"> </w:t>
      </w:r>
      <w:r w:rsidR="007A15CD">
        <w:t xml:space="preserve">former </w:t>
      </w:r>
      <w:r w:rsidR="002B60C3">
        <w:t>S</w:t>
      </w:r>
      <w:r w:rsidR="002B60C3" w:rsidRPr="002B60C3">
        <w:t xml:space="preserve">ecretary of </w:t>
      </w:r>
      <w:r w:rsidR="002B60C3">
        <w:t>S</w:t>
      </w:r>
      <w:r w:rsidR="002B60C3" w:rsidRPr="002B60C3">
        <w:t>tate</w:t>
      </w:r>
      <w:r w:rsidR="00476052">
        <w:t xml:space="preserve"> of Texas</w:t>
      </w:r>
      <w:r w:rsidR="002B60C3" w:rsidRPr="002B60C3">
        <w:t>—</w:t>
      </w:r>
      <w:r w:rsidR="00476052">
        <w:t>a state usually aligned with the current administration</w:t>
      </w:r>
      <w:r w:rsidR="002B60C3">
        <w:t>—</w:t>
      </w:r>
      <w:hyperlink r:id="rId57">
        <w:r w:rsidR="002B60C3" w:rsidRPr="002B60C3">
          <w:rPr>
            <w:rStyle w:val="Hyperlink"/>
          </w:rPr>
          <w:t xml:space="preserve">raised concerns about the reliability of </w:t>
        </w:r>
        <w:r w:rsidR="00A27D35">
          <w:rPr>
            <w:rStyle w:val="Hyperlink"/>
          </w:rPr>
          <w:t xml:space="preserve">the </w:t>
        </w:r>
        <w:r w:rsidR="002B60C3" w:rsidRPr="002B60C3">
          <w:rPr>
            <w:rStyle w:val="Hyperlink"/>
          </w:rPr>
          <w:t>SAVE</w:t>
        </w:r>
        <w:r w:rsidR="00A27D35">
          <w:rPr>
            <w:rStyle w:val="Hyperlink"/>
          </w:rPr>
          <w:t xml:space="preserve"> system’s</w:t>
        </w:r>
        <w:r w:rsidR="002B60C3" w:rsidRPr="002B60C3">
          <w:rPr>
            <w:rStyle w:val="Hyperlink"/>
          </w:rPr>
          <w:t xml:space="preserve"> citizenship information</w:t>
        </w:r>
      </w:hyperlink>
      <w:r w:rsidR="002B60C3" w:rsidRPr="002B60C3">
        <w:t>.</w:t>
      </w:r>
      <w:r w:rsidR="00F250C6">
        <w:t xml:space="preserve"> </w:t>
      </w:r>
      <w:r w:rsidR="006D760C">
        <w:t xml:space="preserve">Despite these concerns, DOJ has </w:t>
      </w:r>
      <w:hyperlink r:id="rId58">
        <w:r w:rsidR="006D760C" w:rsidRPr="72B3330B">
          <w:rPr>
            <w:rStyle w:val="Hyperlink"/>
          </w:rPr>
          <w:t>threatened state officials with prosecution</w:t>
        </w:r>
      </w:hyperlink>
      <w:r w:rsidR="006D760C">
        <w:t xml:space="preserve"> </w:t>
      </w:r>
      <w:r w:rsidR="00EA5C9C">
        <w:t>if they do not purge their voter rolls.</w:t>
      </w:r>
    </w:p>
    <w:p w14:paraId="37853BC8" w14:textId="77777777" w:rsidR="00CB5BEA" w:rsidRDefault="00CB5BEA" w:rsidP="00CB5BEA">
      <w:pPr>
        <w:pStyle w:val="Heading3"/>
      </w:pPr>
      <w:r w:rsidRPr="00F26DF4">
        <w:t>Key Messages</w:t>
      </w:r>
    </w:p>
    <w:p w14:paraId="32809CA5" w14:textId="36D0021D" w:rsidR="00627701" w:rsidRPr="00627701" w:rsidRDefault="00627701" w:rsidP="00627701">
      <w:r w:rsidRPr="00627701">
        <w:t xml:space="preserve">• Accurate voter rolls protect </w:t>
      </w:r>
      <w:r w:rsidR="00F50995">
        <w:t>eligible</w:t>
      </w:r>
      <w:r w:rsidRPr="00627701">
        <w:t xml:space="preserve"> voter</w:t>
      </w:r>
      <w:r w:rsidR="00D04C37">
        <w:t>s’ rights</w:t>
      </w:r>
      <w:r w:rsidRPr="00627701">
        <w:t>. Accuracy means removing records when the evidence requires it—</w:t>
      </w:r>
      <w:r w:rsidR="00112292">
        <w:t xml:space="preserve">not </w:t>
      </w:r>
      <w:r w:rsidR="00FE7D40">
        <w:t xml:space="preserve">bowing to </w:t>
      </w:r>
      <w:r w:rsidR="005453FC">
        <w:t xml:space="preserve">partisan and self-serving demands from the Trump </w:t>
      </w:r>
      <w:r w:rsidR="00032719">
        <w:t>a</w:t>
      </w:r>
      <w:r w:rsidR="005453FC">
        <w:t>dministration</w:t>
      </w:r>
      <w:r w:rsidRPr="00627701">
        <w:t>. </w:t>
      </w:r>
    </w:p>
    <w:p w14:paraId="251032D3" w14:textId="5E26C942" w:rsidR="00627701" w:rsidRPr="00627701" w:rsidRDefault="00627701" w:rsidP="00A07774">
      <w:r w:rsidRPr="00627701">
        <w:t xml:space="preserve">• The Trump administration wants states to </w:t>
      </w:r>
      <w:r w:rsidR="002B5807">
        <w:t>deny the right to vote</w:t>
      </w:r>
      <w:r w:rsidRPr="00627701">
        <w:t xml:space="preserve"> first and ask questions later.</w:t>
      </w:r>
    </w:p>
    <w:p w14:paraId="0981A964" w14:textId="77B78659" w:rsidR="00627701" w:rsidRDefault="00627701" w:rsidP="00627701">
      <w:r w:rsidRPr="00627701">
        <w:t xml:space="preserve">• Our state will follow the law, review reliable evidence, give voters fair notice, and correct mistakes before they cost </w:t>
      </w:r>
      <w:r w:rsidR="002B62F9">
        <w:t>eligible Americans</w:t>
      </w:r>
      <w:r w:rsidR="002B62F9" w:rsidRPr="00627701">
        <w:t xml:space="preserve"> </w:t>
      </w:r>
      <w:r w:rsidRPr="00627701">
        <w:t xml:space="preserve">their </w:t>
      </w:r>
      <w:r w:rsidR="002B62F9">
        <w:t xml:space="preserve">right to </w:t>
      </w:r>
      <w:r w:rsidRPr="00627701">
        <w:t>vote. </w:t>
      </w:r>
    </w:p>
    <w:p w14:paraId="3A74FE7C" w14:textId="1751282B" w:rsidR="000A4264" w:rsidRPr="00B12A44" w:rsidRDefault="00CB5BEA" w:rsidP="00B12A44">
      <w:pPr>
        <w:pStyle w:val="Heading3"/>
      </w:pPr>
      <w:r w:rsidRPr="008274E6">
        <w:t>Partners and Allies</w:t>
      </w:r>
    </w:p>
    <w:p w14:paraId="67E1D38A" w14:textId="071FB618" w:rsidR="000A4264" w:rsidRDefault="44E07606" w:rsidP="000A4264">
      <w:r>
        <w:t xml:space="preserve">State and local </w:t>
      </w:r>
      <w:r w:rsidR="002B62F9">
        <w:t xml:space="preserve">advocacy organizations </w:t>
      </w:r>
      <w:r>
        <w:t>are likely to file litigation to stop attempts to improperly purge voters from the rolls or remove voters during the “quiet period”</w:t>
      </w:r>
      <w:r w:rsidR="00E5440B">
        <w:t xml:space="preserve"> under the National Voter Registration Act.</w:t>
      </w:r>
      <w:r>
        <w:t xml:space="preserve"> Local</w:t>
      </w:r>
      <w:r w:rsidDel="00FD0C3A">
        <w:t xml:space="preserve"> </w:t>
      </w:r>
      <w:r>
        <w:t xml:space="preserve">election offices may </w:t>
      </w:r>
      <w:r w:rsidR="00501608">
        <w:t>receive</w:t>
      </w:r>
      <w:r>
        <w:t xml:space="preserve"> requests</w:t>
      </w:r>
      <w:r w:rsidR="001774AF">
        <w:t xml:space="preserve"> </w:t>
      </w:r>
      <w:r>
        <w:t xml:space="preserve">or additional pressure to remove voters. Local offices may even be pressured to run their voter rolls through the </w:t>
      </w:r>
      <w:r w:rsidR="00F409C0">
        <w:t xml:space="preserve">administration’s </w:t>
      </w:r>
      <w:r>
        <w:t xml:space="preserve">SAVE database.   </w:t>
      </w:r>
    </w:p>
    <w:p w14:paraId="61AE1834" w14:textId="019D52BF" w:rsidR="00B12A44" w:rsidRPr="00B12A44" w:rsidRDefault="00B12A44" w:rsidP="000A4264">
      <w:pPr>
        <w:rPr>
          <w:i/>
          <w:iCs/>
          <w:u w:val="single"/>
        </w:rPr>
      </w:pPr>
      <w:r w:rsidRPr="001225C8">
        <w:rPr>
          <w:i/>
          <w:iCs/>
          <w:u w:val="single"/>
        </w:rPr>
        <w:t>Consider which partners and allies state officials should contact, when, and how.</w:t>
      </w:r>
    </w:p>
    <w:p w14:paraId="4AC67398" w14:textId="7AB9D73F" w:rsidR="242424D1" w:rsidRDefault="0D140414" w:rsidP="004570E8">
      <w:pPr>
        <w:pStyle w:val="ListParagraph"/>
        <w:numPr>
          <w:ilvl w:val="0"/>
          <w:numId w:val="70"/>
        </w:numPr>
        <w:rPr>
          <w:rFonts w:ascii="Cambria" w:eastAsia="Cambria" w:hAnsi="Cambria" w:cs="Cambria"/>
          <w:color w:val="000000" w:themeColor="text1"/>
        </w:rPr>
      </w:pPr>
      <w:r w:rsidRPr="6DCEB327">
        <w:rPr>
          <w:rFonts w:ascii="Cambria" w:eastAsia="Cambria" w:hAnsi="Cambria" w:cs="Cambria"/>
          <w:i/>
          <w:iCs/>
          <w:color w:val="000000" w:themeColor="text1"/>
        </w:rPr>
        <w:t>Do</w:t>
      </w:r>
      <w:r w:rsidR="6B4D439F" w:rsidRPr="6DCEB327">
        <w:rPr>
          <w:rFonts w:ascii="Cambria" w:eastAsia="Cambria" w:hAnsi="Cambria" w:cs="Cambria"/>
          <w:i/>
          <w:iCs/>
          <w:color w:val="000000" w:themeColor="text1"/>
        </w:rPr>
        <w:t>es the AG’s office</w:t>
      </w:r>
      <w:r w:rsidRPr="6DCEB327">
        <w:rPr>
          <w:rFonts w:ascii="Cambria" w:eastAsia="Cambria" w:hAnsi="Cambria" w:cs="Cambria"/>
          <w:i/>
          <w:iCs/>
          <w:color w:val="000000" w:themeColor="text1"/>
        </w:rPr>
        <w:t xml:space="preserve"> already have relationships with local voter protection organizations?  </w:t>
      </w:r>
    </w:p>
    <w:p w14:paraId="5776F912" w14:textId="00A437FC" w:rsidR="242424D1" w:rsidRDefault="0D140414" w:rsidP="004570E8">
      <w:pPr>
        <w:pStyle w:val="ListParagraph"/>
        <w:numPr>
          <w:ilvl w:val="0"/>
          <w:numId w:val="70"/>
        </w:numPr>
        <w:rPr>
          <w:rFonts w:ascii="Cambria" w:eastAsia="Cambria" w:hAnsi="Cambria" w:cs="Cambria"/>
          <w:color w:val="000000" w:themeColor="text1"/>
        </w:rPr>
      </w:pPr>
      <w:r w:rsidRPr="6DCEB327">
        <w:rPr>
          <w:rFonts w:ascii="Cambria" w:eastAsia="Cambria" w:hAnsi="Cambria" w:cs="Cambria"/>
          <w:i/>
          <w:iCs/>
          <w:color w:val="000000" w:themeColor="text1"/>
        </w:rPr>
        <w:lastRenderedPageBreak/>
        <w:t>Do</w:t>
      </w:r>
      <w:r w:rsidR="673E55D5" w:rsidRPr="6DCEB327">
        <w:rPr>
          <w:rFonts w:ascii="Cambria" w:eastAsia="Cambria" w:hAnsi="Cambria" w:cs="Cambria"/>
          <w:i/>
          <w:iCs/>
          <w:color w:val="000000" w:themeColor="text1"/>
        </w:rPr>
        <w:t>es the AG’s office</w:t>
      </w:r>
      <w:r w:rsidRPr="6DCEB327">
        <w:rPr>
          <w:rFonts w:ascii="Cambria" w:eastAsia="Cambria" w:hAnsi="Cambria" w:cs="Cambria"/>
          <w:i/>
          <w:iCs/>
          <w:color w:val="000000" w:themeColor="text1"/>
        </w:rPr>
        <w:t xml:space="preserve"> already have relationships with county legal counsel? With election office counsel? </w:t>
      </w:r>
    </w:p>
    <w:p w14:paraId="5CC10565" w14:textId="5D8AC404" w:rsidR="242424D1" w:rsidRDefault="242424D1" w:rsidP="004570E8">
      <w:pPr>
        <w:pStyle w:val="ListParagraph"/>
        <w:numPr>
          <w:ilvl w:val="0"/>
          <w:numId w:val="70"/>
        </w:numPr>
        <w:rPr>
          <w:rFonts w:ascii="Cambria" w:eastAsia="Cambria" w:hAnsi="Cambria" w:cs="Cambria"/>
          <w:color w:val="000000" w:themeColor="text1"/>
        </w:rPr>
      </w:pPr>
      <w:r w:rsidRPr="565A6912">
        <w:rPr>
          <w:rFonts w:ascii="Cambria" w:eastAsia="Cambria" w:hAnsi="Cambria" w:cs="Cambria"/>
          <w:i/>
          <w:iCs/>
          <w:color w:val="000000" w:themeColor="text1"/>
        </w:rPr>
        <w:t>Which organizations in your state are already working closely with local election offices?</w:t>
      </w:r>
    </w:p>
    <w:p w14:paraId="3D967D69" w14:textId="7330DFAD" w:rsidR="00B56E92" w:rsidRDefault="00CB5BEA" w:rsidP="00B56E92">
      <w:pPr>
        <w:pStyle w:val="Heading3"/>
      </w:pPr>
      <w:r>
        <w:t>Your Plan</w:t>
      </w:r>
    </w:p>
    <w:p w14:paraId="1FC27036" w14:textId="3B08CE42" w:rsidR="00A46666" w:rsidRDefault="009942E7" w:rsidP="00A46666">
      <w:pPr>
        <w:rPr>
          <w:b/>
          <w:bCs/>
        </w:rPr>
      </w:pPr>
      <w:r>
        <w:rPr>
          <w:rFonts w:ascii="Cambria" w:eastAsia="MS Mincho" w:hAnsi="Cambria" w:cs="Arial"/>
          <w:i/>
          <w:iCs/>
          <w:u w:val="single"/>
        </w:rPr>
        <w:t xml:space="preserve">The following considerations are meant </w:t>
      </w:r>
      <w:r w:rsidR="00A46666"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514E3DEA" w14:textId="71FBFE17" w:rsidR="00271E27" w:rsidRPr="00271E27" w:rsidRDefault="00DD1F24" w:rsidP="00271E27">
      <w:pPr>
        <w:rPr>
          <w:b/>
          <w:bCs/>
        </w:rPr>
      </w:pPr>
      <w:r>
        <w:rPr>
          <w:b/>
          <w:bCs/>
        </w:rPr>
        <w:t xml:space="preserve">- </w:t>
      </w:r>
      <w:r w:rsidR="001A6922">
        <w:rPr>
          <w:b/>
          <w:bCs/>
        </w:rPr>
        <w:t xml:space="preserve">How </w:t>
      </w:r>
      <w:r w:rsidR="00E460F2">
        <w:rPr>
          <w:b/>
          <w:bCs/>
        </w:rPr>
        <w:t xml:space="preserve">will </w:t>
      </w:r>
      <w:r w:rsidR="001A6922">
        <w:rPr>
          <w:b/>
          <w:bCs/>
        </w:rPr>
        <w:t xml:space="preserve">your state respond to federal demands and </w:t>
      </w:r>
      <w:r w:rsidR="00404882">
        <w:rPr>
          <w:b/>
          <w:bCs/>
        </w:rPr>
        <w:t>purported evidence requiring removal of voters from the rolls</w:t>
      </w:r>
      <w:r w:rsidR="00E460F2">
        <w:rPr>
          <w:b/>
          <w:bCs/>
        </w:rPr>
        <w:t>?</w:t>
      </w:r>
    </w:p>
    <w:p w14:paraId="20941CA3" w14:textId="69AE321E" w:rsidR="00E460F2" w:rsidRPr="00DD1F24" w:rsidRDefault="64EA0AC8" w:rsidP="00DD1F24">
      <w:pPr>
        <w:pStyle w:val="ListParagraph"/>
        <w:numPr>
          <w:ilvl w:val="0"/>
          <w:numId w:val="68"/>
        </w:numPr>
        <w:rPr>
          <w:i/>
          <w:iCs/>
        </w:rPr>
      </w:pPr>
      <w:r w:rsidRPr="565A6912">
        <w:rPr>
          <w:i/>
          <w:iCs/>
        </w:rPr>
        <w:t>Has the AG</w:t>
      </w:r>
      <w:r w:rsidR="00082DE3">
        <w:rPr>
          <w:i/>
          <w:iCs/>
        </w:rPr>
        <w:t>’s</w:t>
      </w:r>
      <w:r w:rsidRPr="565A6912">
        <w:rPr>
          <w:i/>
          <w:iCs/>
        </w:rPr>
        <w:t xml:space="preserve"> office worked with the state</w:t>
      </w:r>
      <w:r w:rsidR="001B08BB">
        <w:rPr>
          <w:i/>
          <w:iCs/>
        </w:rPr>
        <w:t>’s chief</w:t>
      </w:r>
      <w:r w:rsidRPr="565A6912">
        <w:rPr>
          <w:i/>
          <w:iCs/>
        </w:rPr>
        <w:t xml:space="preserve"> election </w:t>
      </w:r>
      <w:r w:rsidR="001B08BB">
        <w:rPr>
          <w:i/>
          <w:iCs/>
        </w:rPr>
        <w:t>official</w:t>
      </w:r>
      <w:r w:rsidRPr="565A6912">
        <w:rPr>
          <w:i/>
          <w:iCs/>
        </w:rPr>
        <w:t xml:space="preserve"> on a coordinated response to federal demands for removal of voters?</w:t>
      </w:r>
    </w:p>
    <w:p w14:paraId="343883F9" w14:textId="5AC59E76" w:rsidR="00271E27" w:rsidRPr="00271E27" w:rsidRDefault="00DD1F24" w:rsidP="00271E27">
      <w:pPr>
        <w:rPr>
          <w:b/>
          <w:bCs/>
        </w:rPr>
      </w:pPr>
      <w:r>
        <w:rPr>
          <w:b/>
          <w:bCs/>
        </w:rPr>
        <w:t xml:space="preserve">- </w:t>
      </w:r>
      <w:r w:rsidR="00271E27" w:rsidRPr="00271E27">
        <w:rPr>
          <w:b/>
          <w:bCs/>
        </w:rPr>
        <w:t xml:space="preserve">How </w:t>
      </w:r>
      <w:r w:rsidR="00E460F2" w:rsidRPr="00271E27">
        <w:rPr>
          <w:b/>
          <w:bCs/>
        </w:rPr>
        <w:t xml:space="preserve">will </w:t>
      </w:r>
      <w:r w:rsidR="00271E27" w:rsidRPr="00271E27">
        <w:rPr>
          <w:b/>
          <w:bCs/>
        </w:rPr>
        <w:t xml:space="preserve">the state </w:t>
      </w:r>
      <w:r w:rsidR="00D627CB">
        <w:rPr>
          <w:b/>
          <w:bCs/>
        </w:rPr>
        <w:t>ensure local election officials are acting in accordance with the state’s approach</w:t>
      </w:r>
      <w:r w:rsidR="00E460F2">
        <w:rPr>
          <w:b/>
          <w:bCs/>
        </w:rPr>
        <w:t>?</w:t>
      </w:r>
    </w:p>
    <w:p w14:paraId="7EF590C6" w14:textId="54CC5148" w:rsidR="6436E68E" w:rsidRDefault="6436E68E" w:rsidP="004570E8">
      <w:pPr>
        <w:pStyle w:val="ListParagraph"/>
        <w:numPr>
          <w:ilvl w:val="0"/>
          <w:numId w:val="68"/>
        </w:numPr>
        <w:rPr>
          <w:i/>
          <w:iCs/>
        </w:rPr>
      </w:pPr>
      <w:r w:rsidRPr="565A6912">
        <w:rPr>
          <w:i/>
          <w:iCs/>
        </w:rPr>
        <w:t>What are the list maintenance procedures in your state? When can voters be removed? For what reasons can they be removed?</w:t>
      </w:r>
    </w:p>
    <w:p w14:paraId="6FE7ADD7" w14:textId="72884662" w:rsidR="00E460F2" w:rsidRPr="00DD1F24" w:rsidRDefault="6436E68E" w:rsidP="00DD1F24">
      <w:pPr>
        <w:pStyle w:val="ListParagraph"/>
        <w:numPr>
          <w:ilvl w:val="0"/>
          <w:numId w:val="68"/>
        </w:numPr>
        <w:rPr>
          <w:i/>
          <w:iCs/>
        </w:rPr>
      </w:pPr>
      <w:r w:rsidRPr="565A6912">
        <w:rPr>
          <w:i/>
          <w:iCs/>
        </w:rPr>
        <w:t>What guidance has the state</w:t>
      </w:r>
      <w:r w:rsidR="00A83DB5">
        <w:rPr>
          <w:i/>
          <w:iCs/>
        </w:rPr>
        <w:t>’s chief</w:t>
      </w:r>
      <w:r w:rsidRPr="565A6912">
        <w:rPr>
          <w:i/>
          <w:iCs/>
        </w:rPr>
        <w:t xml:space="preserve"> election offic</w:t>
      </w:r>
      <w:r w:rsidR="008A0E93">
        <w:rPr>
          <w:i/>
          <w:iCs/>
        </w:rPr>
        <w:t>ial</w:t>
      </w:r>
      <w:r w:rsidRPr="565A6912">
        <w:rPr>
          <w:i/>
          <w:iCs/>
        </w:rPr>
        <w:t xml:space="preserve"> provided to local election offices on voter list maintenance procedures?</w:t>
      </w:r>
    </w:p>
    <w:p w14:paraId="60F47CB3" w14:textId="0327027B" w:rsidR="00271E27" w:rsidRPr="00271E27" w:rsidRDefault="00DD1F24" w:rsidP="00271E27">
      <w:pPr>
        <w:rPr>
          <w:b/>
          <w:bCs/>
        </w:rPr>
      </w:pPr>
      <w:r>
        <w:rPr>
          <w:b/>
          <w:bCs/>
        </w:rPr>
        <w:t xml:space="preserve">- </w:t>
      </w:r>
      <w:r w:rsidR="00271E27" w:rsidRPr="00271E27">
        <w:rPr>
          <w:b/>
          <w:bCs/>
        </w:rPr>
        <w:t xml:space="preserve">What </w:t>
      </w:r>
      <w:r w:rsidR="00E460F2" w:rsidRPr="00271E27">
        <w:rPr>
          <w:b/>
          <w:bCs/>
        </w:rPr>
        <w:t xml:space="preserve">will </w:t>
      </w:r>
      <w:r w:rsidR="00271E27" w:rsidRPr="00271E27">
        <w:rPr>
          <w:b/>
          <w:bCs/>
        </w:rPr>
        <w:t>potentially affected voters hear about their status, their rights, and how to correct a mistake</w:t>
      </w:r>
      <w:r w:rsidR="00E460F2">
        <w:rPr>
          <w:b/>
          <w:bCs/>
        </w:rPr>
        <w:t>?</w:t>
      </w:r>
    </w:p>
    <w:p w14:paraId="6177EAB0" w14:textId="75754759" w:rsidR="3A68AE83" w:rsidRDefault="3A68AE83" w:rsidP="004570E8">
      <w:pPr>
        <w:pStyle w:val="ListParagraph"/>
        <w:numPr>
          <w:ilvl w:val="0"/>
          <w:numId w:val="66"/>
        </w:numPr>
        <w:rPr>
          <w:rFonts w:ascii="Cambria" w:eastAsia="Cambria" w:hAnsi="Cambria" w:cs="Cambria"/>
          <w:i/>
          <w:iCs/>
        </w:rPr>
      </w:pPr>
      <w:r w:rsidRPr="565A6912">
        <w:rPr>
          <w:rFonts w:ascii="Cambria" w:eastAsia="Cambria" w:hAnsi="Cambria" w:cs="Cambria"/>
          <w:i/>
          <w:iCs/>
        </w:rPr>
        <w:t>How can voters provide information to confirm eligibility before being removed from voter rolls?</w:t>
      </w:r>
    </w:p>
    <w:p w14:paraId="0F2B3087" w14:textId="1727B95A" w:rsidR="3A68AE83" w:rsidRDefault="3A68AE83" w:rsidP="004570E8">
      <w:pPr>
        <w:pStyle w:val="ListParagraph"/>
        <w:numPr>
          <w:ilvl w:val="0"/>
          <w:numId w:val="66"/>
        </w:numPr>
        <w:rPr>
          <w:rFonts w:ascii="Cambria" w:eastAsia="Cambria" w:hAnsi="Cambria" w:cs="Cambria"/>
          <w:i/>
          <w:iCs/>
        </w:rPr>
      </w:pPr>
      <w:r w:rsidRPr="565A6912">
        <w:rPr>
          <w:rFonts w:ascii="Cambria" w:eastAsia="Cambria" w:hAnsi="Cambria" w:cs="Cambria"/>
          <w:i/>
          <w:iCs/>
        </w:rPr>
        <w:t>Will voters be contacted if they’re on the list to be removed?</w:t>
      </w:r>
    </w:p>
    <w:p w14:paraId="46246DE5" w14:textId="443F3B50" w:rsidR="00E460F2" w:rsidRPr="00DD1F24" w:rsidRDefault="3A68AE83" w:rsidP="00DD1F24">
      <w:pPr>
        <w:pStyle w:val="ListParagraph"/>
        <w:numPr>
          <w:ilvl w:val="0"/>
          <w:numId w:val="66"/>
        </w:numPr>
        <w:rPr>
          <w:rFonts w:ascii="Cambria" w:eastAsia="Cambria" w:hAnsi="Cambria" w:cs="Cambria"/>
        </w:rPr>
      </w:pPr>
      <w:r w:rsidRPr="565A6912">
        <w:rPr>
          <w:rFonts w:ascii="Cambria" w:eastAsia="Cambria" w:hAnsi="Cambria" w:cs="Cambria"/>
          <w:i/>
          <w:iCs/>
          <w:color w:val="000000" w:themeColor="text1"/>
        </w:rPr>
        <w:t xml:space="preserve">Have state election </w:t>
      </w:r>
      <w:r w:rsidR="009D1B88">
        <w:rPr>
          <w:rFonts w:ascii="Cambria" w:eastAsia="Cambria" w:hAnsi="Cambria" w:cs="Cambria"/>
          <w:i/>
          <w:iCs/>
          <w:color w:val="000000" w:themeColor="text1"/>
        </w:rPr>
        <w:t>officials</w:t>
      </w:r>
      <w:r w:rsidRPr="565A6912">
        <w:rPr>
          <w:rFonts w:ascii="Cambria" w:eastAsia="Cambria" w:hAnsi="Cambria" w:cs="Cambria"/>
          <w:i/>
          <w:iCs/>
          <w:color w:val="000000" w:themeColor="text1"/>
        </w:rPr>
        <w:t xml:space="preserve"> issued guidance or voter education materials on re-registering to vote?</w:t>
      </w:r>
    </w:p>
    <w:p w14:paraId="00E89F95" w14:textId="03B899D6" w:rsidR="00271E27" w:rsidRPr="00271E27" w:rsidRDefault="00DD1F24" w:rsidP="00271E27">
      <w:pPr>
        <w:rPr>
          <w:b/>
          <w:bCs/>
        </w:rPr>
      </w:pPr>
      <w:r>
        <w:rPr>
          <w:b/>
          <w:bCs/>
        </w:rPr>
        <w:t xml:space="preserve">- </w:t>
      </w:r>
      <w:r w:rsidR="00BC4D11">
        <w:rPr>
          <w:b/>
          <w:bCs/>
        </w:rPr>
        <w:t>Which c</w:t>
      </w:r>
      <w:r w:rsidR="00672088" w:rsidRPr="243D471D">
        <w:rPr>
          <w:b/>
          <w:bCs/>
        </w:rPr>
        <w:t>ommunity</w:t>
      </w:r>
      <w:r w:rsidR="00672088">
        <w:rPr>
          <w:b/>
          <w:bCs/>
        </w:rPr>
        <w:t xml:space="preserve"> organizations and other partners</w:t>
      </w:r>
      <w:r w:rsidR="00BC4D11">
        <w:rPr>
          <w:b/>
          <w:bCs/>
        </w:rPr>
        <w:t xml:space="preserve"> does</w:t>
      </w:r>
      <w:r w:rsidR="00672088">
        <w:rPr>
          <w:b/>
          <w:bCs/>
        </w:rPr>
        <w:t xml:space="preserve"> </w:t>
      </w:r>
      <w:r w:rsidR="00B543B4">
        <w:rPr>
          <w:b/>
          <w:bCs/>
        </w:rPr>
        <w:t xml:space="preserve">the AG’s </w:t>
      </w:r>
      <w:r w:rsidR="00672088">
        <w:rPr>
          <w:b/>
          <w:bCs/>
        </w:rPr>
        <w:t xml:space="preserve">office expect </w:t>
      </w:r>
      <w:r w:rsidR="00BC4D11">
        <w:rPr>
          <w:b/>
          <w:bCs/>
        </w:rPr>
        <w:t xml:space="preserve">to </w:t>
      </w:r>
      <w:r w:rsidR="00672088">
        <w:rPr>
          <w:b/>
          <w:bCs/>
        </w:rPr>
        <w:t>assist potentially affected voters or provide useful information to state officials</w:t>
      </w:r>
      <w:r w:rsidR="00BC4D11">
        <w:rPr>
          <w:b/>
          <w:bCs/>
        </w:rPr>
        <w:t>?</w:t>
      </w:r>
    </w:p>
    <w:p w14:paraId="2A095387" w14:textId="6939AAA8" w:rsidR="4CCF36E5" w:rsidRDefault="33C7CA04" w:rsidP="004570E8">
      <w:pPr>
        <w:pStyle w:val="ListParagraph"/>
        <w:numPr>
          <w:ilvl w:val="0"/>
          <w:numId w:val="67"/>
        </w:numPr>
        <w:rPr>
          <w:rFonts w:ascii="Cambria" w:eastAsia="Cambria" w:hAnsi="Cambria" w:cs="Cambria"/>
        </w:rPr>
      </w:pPr>
      <w:r w:rsidRPr="6DCEB327">
        <w:rPr>
          <w:rFonts w:ascii="Cambria" w:eastAsia="Cambria" w:hAnsi="Cambria" w:cs="Cambria"/>
          <w:i/>
          <w:iCs/>
          <w:color w:val="000000" w:themeColor="text1"/>
        </w:rPr>
        <w:t>Do</w:t>
      </w:r>
      <w:r w:rsidR="4E8C0108" w:rsidRPr="6DCEB327">
        <w:rPr>
          <w:rFonts w:ascii="Cambria" w:eastAsia="Cambria" w:hAnsi="Cambria" w:cs="Cambria"/>
          <w:i/>
          <w:iCs/>
          <w:color w:val="000000" w:themeColor="text1"/>
        </w:rPr>
        <w:t>es the AG’s office</w:t>
      </w:r>
      <w:r w:rsidRPr="6DCEB327">
        <w:rPr>
          <w:rFonts w:ascii="Cambria" w:eastAsia="Cambria" w:hAnsi="Cambria" w:cs="Cambria"/>
          <w:i/>
          <w:iCs/>
          <w:color w:val="000000" w:themeColor="text1"/>
        </w:rPr>
        <w:t xml:space="preserve"> already have relationships with local voter protection organizations?</w:t>
      </w:r>
    </w:p>
    <w:p w14:paraId="0546186B" w14:textId="48D34334" w:rsidR="00E460F2" w:rsidRPr="00DD1F24" w:rsidRDefault="4CCF36E5" w:rsidP="00DD1F24">
      <w:pPr>
        <w:pStyle w:val="ListParagraph"/>
        <w:numPr>
          <w:ilvl w:val="0"/>
          <w:numId w:val="67"/>
        </w:numPr>
        <w:rPr>
          <w:rFonts w:ascii="Cambria" w:eastAsia="Cambria" w:hAnsi="Cambria" w:cs="Cambria"/>
        </w:rPr>
      </w:pPr>
      <w:r w:rsidRPr="565A6912">
        <w:rPr>
          <w:rFonts w:ascii="Cambria" w:eastAsia="Cambria" w:hAnsi="Cambria" w:cs="Cambria"/>
          <w:i/>
          <w:iCs/>
          <w:color w:val="000000" w:themeColor="text1"/>
        </w:rPr>
        <w:t xml:space="preserve">If voters are placed on an inactive list or removed from the </w:t>
      </w:r>
      <w:r w:rsidR="007F6E0A">
        <w:rPr>
          <w:rFonts w:ascii="Cambria" w:eastAsia="Cambria" w:hAnsi="Cambria" w:cs="Cambria"/>
          <w:i/>
          <w:iCs/>
          <w:color w:val="000000" w:themeColor="text1"/>
        </w:rPr>
        <w:t>rolls</w:t>
      </w:r>
      <w:r w:rsidRPr="565A6912">
        <w:rPr>
          <w:rFonts w:ascii="Cambria" w:eastAsia="Cambria" w:hAnsi="Cambria" w:cs="Cambria"/>
          <w:i/>
          <w:iCs/>
          <w:color w:val="000000" w:themeColor="text1"/>
        </w:rPr>
        <w:t xml:space="preserve">, what organizations can help </w:t>
      </w:r>
      <w:r w:rsidR="00C559AA" w:rsidRPr="565A6912">
        <w:rPr>
          <w:rFonts w:ascii="Cambria" w:eastAsia="Cambria" w:hAnsi="Cambria" w:cs="Cambria"/>
          <w:i/>
          <w:iCs/>
          <w:color w:val="000000" w:themeColor="text1"/>
        </w:rPr>
        <w:t xml:space="preserve">voters </w:t>
      </w:r>
      <w:r w:rsidRPr="565A6912">
        <w:rPr>
          <w:rFonts w:ascii="Cambria" w:eastAsia="Cambria" w:hAnsi="Cambria" w:cs="Cambria"/>
          <w:i/>
          <w:iCs/>
          <w:color w:val="000000" w:themeColor="text1"/>
        </w:rPr>
        <w:t>re-</w:t>
      </w:r>
      <w:r w:rsidR="0F3F81EE" w:rsidRPr="565A6912">
        <w:rPr>
          <w:rFonts w:ascii="Cambria" w:eastAsia="Cambria" w:hAnsi="Cambria" w:cs="Cambria"/>
          <w:i/>
          <w:iCs/>
          <w:color w:val="000000" w:themeColor="text1"/>
        </w:rPr>
        <w:t>register</w:t>
      </w:r>
      <w:r w:rsidRPr="565A6912">
        <w:rPr>
          <w:rFonts w:ascii="Cambria" w:eastAsia="Cambria" w:hAnsi="Cambria" w:cs="Cambria"/>
          <w:i/>
          <w:iCs/>
          <w:color w:val="000000" w:themeColor="text1"/>
        </w:rPr>
        <w:t>?</w:t>
      </w:r>
    </w:p>
    <w:p w14:paraId="342C273E" w14:textId="77777777" w:rsidR="00561189" w:rsidRDefault="00561189" w:rsidP="00561189">
      <w:pPr>
        <w:pStyle w:val="Heading3"/>
      </w:pPr>
      <w:r>
        <w:t>Resources</w:t>
      </w:r>
    </w:p>
    <w:p w14:paraId="23A17B8C" w14:textId="77777777" w:rsidR="00816A44" w:rsidRPr="00816A44" w:rsidRDefault="00816A44" w:rsidP="00816A44">
      <w:r w:rsidRPr="00816A44">
        <w:t>• </w:t>
      </w:r>
      <w:hyperlink r:id="rId59" w:tgtFrame="_blank" w:history="1">
        <w:r w:rsidRPr="00816A44">
          <w:rPr>
            <w:rStyle w:val="Hyperlink"/>
          </w:rPr>
          <w:t>Watch Out for False Voter-Fraud Claims Fueled by the SAVE Program</w:t>
        </w:r>
      </w:hyperlink>
      <w:r w:rsidRPr="00816A44">
        <w:t> — </w:t>
      </w:r>
      <w:r w:rsidRPr="00816A44">
        <w:rPr>
          <w:b/>
          <w:bCs/>
        </w:rPr>
        <w:t>Brennan Center for Justice</w:t>
      </w:r>
      <w:r w:rsidRPr="00816A44">
        <w:t>. Explanation of SAVE’s limitations, common errors, and potential misuse. </w:t>
      </w:r>
    </w:p>
    <w:p w14:paraId="050D5F5D" w14:textId="77777777" w:rsidR="00816A44" w:rsidRPr="00816A44" w:rsidRDefault="00816A44" w:rsidP="00816A44">
      <w:r w:rsidRPr="00816A44">
        <w:lastRenderedPageBreak/>
        <w:t>• </w:t>
      </w:r>
      <w:hyperlink r:id="rId60" w:tgtFrame="_blank" w:history="1">
        <w:r w:rsidRPr="00816A44">
          <w:rPr>
            <w:rStyle w:val="Hyperlink"/>
          </w:rPr>
          <w:t>Five Ways the Trump Administration Is Targeting State Voter Rolls</w:t>
        </w:r>
      </w:hyperlink>
      <w:r w:rsidRPr="00816A44">
        <w:t> — </w:t>
      </w:r>
      <w:r w:rsidRPr="00816A44">
        <w:rPr>
          <w:b/>
          <w:bCs/>
        </w:rPr>
        <w:t>States United Democracy Center</w:t>
      </w:r>
      <w:r w:rsidRPr="00816A44">
        <w:t>. Overview of federal efforts to control voter-list maintenance and use sensitive data for enforcement or removals. </w:t>
      </w:r>
    </w:p>
    <w:p w14:paraId="6D101A6B" w14:textId="77777777" w:rsidR="00816A44" w:rsidRPr="00816A44" w:rsidRDefault="00816A44" w:rsidP="00816A44">
      <w:r w:rsidRPr="00816A44">
        <w:t>• </w:t>
      </w:r>
      <w:hyperlink r:id="rId61" w:tgtFrame="_blank" w:history="1">
        <w:r w:rsidRPr="00816A44">
          <w:rPr>
            <w:rStyle w:val="Hyperlink"/>
          </w:rPr>
          <w:t>What’s Breaking Through About False Claims of Noncitizen Voting</w:t>
        </w:r>
      </w:hyperlink>
      <w:r w:rsidRPr="00816A44">
        <w:t> — </w:t>
      </w:r>
      <w:r w:rsidRPr="00816A44">
        <w:rPr>
          <w:b/>
          <w:bCs/>
        </w:rPr>
        <w:t>States United Democracy Center</w:t>
      </w:r>
      <w:r w:rsidRPr="00816A44">
        <w:t>. Tested messages for addressing concerns about eligibility and citizenship. </w:t>
      </w:r>
    </w:p>
    <w:p w14:paraId="1DD27E73" w14:textId="77777777" w:rsidR="00816A44" w:rsidRPr="00816A44" w:rsidRDefault="00816A44" w:rsidP="00816A44">
      <w:r w:rsidRPr="00816A44">
        <w:t>• </w:t>
      </w:r>
      <w:hyperlink r:id="rId62" w:tgtFrame="_blank" w:history="1">
        <w:r w:rsidRPr="00816A44">
          <w:rPr>
            <w:rStyle w:val="Hyperlink"/>
          </w:rPr>
          <w:t>Federal Judge Shuts Down Voter-Purge Database</w:t>
        </w:r>
      </w:hyperlink>
      <w:r w:rsidRPr="00816A44">
        <w:t> — </w:t>
      </w:r>
      <w:r w:rsidRPr="00816A44">
        <w:rPr>
          <w:b/>
          <w:bCs/>
        </w:rPr>
        <w:t>Democracy Forward</w:t>
      </w:r>
      <w:r w:rsidRPr="00816A44">
        <w:t>. Summary of litigation against federal aggregation of personal data for voter-list investigations. </w:t>
      </w:r>
    </w:p>
    <w:p w14:paraId="2F49B3C2" w14:textId="77777777" w:rsidR="00816A44" w:rsidRPr="00816A44" w:rsidRDefault="00816A44" w:rsidP="00816A44">
      <w:r w:rsidRPr="00816A44">
        <w:t>• </w:t>
      </w:r>
      <w:hyperlink r:id="rId63" w:tgtFrame="_blank" w:history="1">
        <w:r w:rsidRPr="00816A44">
          <w:rPr>
            <w:rStyle w:val="Hyperlink"/>
          </w:rPr>
          <w:t>Federal Court Rejects Request to Pause Ruling Blocking Expanded SAVE System</w:t>
        </w:r>
      </w:hyperlink>
      <w:r w:rsidRPr="00816A44">
        <w:t> — </w:t>
      </w:r>
      <w:r w:rsidRPr="00816A44">
        <w:rPr>
          <w:b/>
          <w:bCs/>
        </w:rPr>
        <w:t>Democracy Forward</w:t>
      </w:r>
      <w:r w:rsidRPr="00816A44">
        <w:t>. Litigation update addressing bulk searches, Social Security data, and inaccurate results. </w:t>
      </w:r>
    </w:p>
    <w:p w14:paraId="3981D2DF" w14:textId="77777777" w:rsidR="00816A44" w:rsidRDefault="00816A44" w:rsidP="00816A44">
      <w:r w:rsidRPr="00816A44">
        <w:t>• </w:t>
      </w:r>
      <w:hyperlink r:id="rId64" w:tgtFrame="_blank" w:history="1">
        <w:r w:rsidRPr="00816A44">
          <w:rPr>
            <w:rStyle w:val="Hyperlink"/>
          </w:rPr>
          <w:t>Federal Laws Protecting Against Intimidation and Election Interference</w:t>
        </w:r>
      </w:hyperlink>
      <w:r w:rsidRPr="00816A44">
        <w:t> — </w:t>
      </w:r>
      <w:r w:rsidRPr="00816A44">
        <w:rPr>
          <w:b/>
          <w:bCs/>
        </w:rPr>
        <w:t>Brennan Center for Justice</w:t>
      </w:r>
      <w:r w:rsidRPr="00816A44">
        <w:t>. Includes National Voter Registration Act protections against improper systematic removals. </w:t>
      </w:r>
    </w:p>
    <w:p w14:paraId="28032D56" w14:textId="1CEF0C91" w:rsidR="00DF04D6" w:rsidRDefault="00DF04D6" w:rsidP="00816A44">
      <w:r w:rsidRPr="00E44FF1">
        <w:t>•</w:t>
      </w:r>
      <w:r>
        <w:t xml:space="preserve"> </w:t>
      </w:r>
      <w:hyperlink r:id="rId65"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653258A0" w14:textId="77777777" w:rsidR="00E11993" w:rsidRPr="00E11993" w:rsidRDefault="00E11993" w:rsidP="00E11993">
      <w:r w:rsidRPr="00E11993">
        <w:t>• </w:t>
      </w:r>
      <w:hyperlink r:id="rId66" w:tgtFrame="_blank" w:history="1">
        <w:r w:rsidRPr="00E11993">
          <w:rPr>
            <w:rStyle w:val="Hyperlink"/>
          </w:rPr>
          <w:t>How Federal Efforts to Access Voter Data Affect Our Privacy, Civil Liberties, and Democracy</w:t>
        </w:r>
      </w:hyperlink>
      <w:r w:rsidRPr="00E11993">
        <w:t> — </w:t>
      </w:r>
      <w:r w:rsidRPr="00E11993">
        <w:rPr>
          <w:b/>
          <w:bCs/>
        </w:rPr>
        <w:t>Center for Democracy &amp; Technology, The Leadership Conference’s Center for Civil Rights and Technology, and Protect Democracy</w:t>
      </w:r>
      <w:r w:rsidRPr="00E11993">
        <w:t>. Connects federal voter-data acquisition with efforts to repurpose SAVE as a national voter- and citizenship-verification tool. </w:t>
      </w:r>
    </w:p>
    <w:p w14:paraId="71A0C518" w14:textId="063C54D4" w:rsidR="00800983" w:rsidRPr="00800983" w:rsidRDefault="00800983" w:rsidP="00800983">
      <w:r w:rsidRPr="00E11993">
        <w:t>• </w:t>
      </w:r>
      <w:hyperlink r:id="rId67">
        <w:r w:rsidRPr="00800983">
          <w:rPr>
            <w:rStyle w:val="Hyperlink"/>
          </w:rPr>
          <w:t>DHS’s Unreliable SAVE System Can No Longer Be Used to Purge Voter Rolls</w:t>
        </w:r>
      </w:hyperlink>
      <w:r w:rsidRPr="00800983">
        <w:t xml:space="preserve"> — </w:t>
      </w:r>
      <w:r w:rsidRPr="00800983">
        <w:rPr>
          <w:b/>
        </w:rPr>
        <w:t>Democracy 2025</w:t>
      </w:r>
      <w:r w:rsidRPr="00800983">
        <w:t>. Long-form explainer on the ruling blocking use of the expanded SAVE system for voter-roll purges.</w:t>
      </w:r>
    </w:p>
    <w:p w14:paraId="1E16F424" w14:textId="538F093A" w:rsidR="00800983" w:rsidRPr="00816A44" w:rsidRDefault="00800983" w:rsidP="00816A44">
      <w:r w:rsidRPr="00E11993">
        <w:t>• </w:t>
      </w:r>
      <w:hyperlink r:id="rId68">
        <w:r w:rsidRPr="00800983">
          <w:rPr>
            <w:rStyle w:val="Hyperlink"/>
          </w:rPr>
          <w:t>Sharing the Facts About Federal Efforts to Compile State Voter Data</w:t>
        </w:r>
      </w:hyperlink>
      <w:r w:rsidRPr="00800983">
        <w:t xml:space="preserve"> — </w:t>
      </w:r>
      <w:r w:rsidRPr="00800983">
        <w:rPr>
          <w:b/>
        </w:rPr>
        <w:t>States United Democracy Center</w:t>
      </w:r>
      <w:r w:rsidRPr="00800983">
        <w:t>. Guidance connecting federal voter-data collection to possible citizenship matching and voter removals.</w:t>
      </w:r>
    </w:p>
    <w:p w14:paraId="575ED9FC" w14:textId="124F0E2E" w:rsidR="00DA0F39" w:rsidRDefault="007357F8">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C82446" w:rsidDel="007357F8">
        <w:rPr>
          <w:b/>
          <w:bCs/>
          <w:i/>
          <w:iCs/>
        </w:rPr>
        <w:t xml:space="preserve"> </w:t>
      </w:r>
      <w:r w:rsidR="00E31F27" w:rsidRPr="00C82446">
        <w:rPr>
          <w:i/>
          <w:iCs/>
        </w:rPr>
        <w:t>– e.g</w:t>
      </w:r>
      <w:r w:rsidR="00E31F27" w:rsidRPr="00C82446">
        <w:t xml:space="preserve">., </w:t>
      </w:r>
      <w:r w:rsidR="00E31F27" w:rsidRPr="00C82446">
        <w:rPr>
          <w:i/>
          <w:iCs/>
        </w:rPr>
        <w:t>state list-maintenance manual, notice-and-cure procedures, eligibility-review requirements, and relevant statutory deadlines</w:t>
      </w:r>
      <w:r w:rsidR="00DA0F39" w:rsidRPr="00C82446">
        <w:rPr>
          <w:i/>
          <w:iCs/>
        </w:rPr>
        <w:t>.</w:t>
      </w:r>
    </w:p>
    <w:p w14:paraId="5D1BADBC" w14:textId="6BF078E1" w:rsidR="004C5F0C" w:rsidRDefault="004C5F0C" w:rsidP="004C5F0C">
      <w:pPr>
        <w:pStyle w:val="Heading2"/>
      </w:pPr>
      <w:bookmarkStart w:id="32" w:name="_Toc234936739"/>
      <w:bookmarkStart w:id="33" w:name="_Toc239073995"/>
      <w:r>
        <w:lastRenderedPageBreak/>
        <w:t>Mass Challenges to Voter Rolls</w:t>
      </w:r>
      <w:bookmarkEnd w:id="32"/>
      <w:bookmarkEnd w:id="33"/>
    </w:p>
    <w:tbl>
      <w:tblPr>
        <w:tblStyle w:val="TableGrid"/>
        <w:tblW w:w="0" w:type="auto"/>
        <w:shd w:val="clear" w:color="auto" w:fill="85D1F3"/>
        <w:tblLook w:val="04A0" w:firstRow="1" w:lastRow="0" w:firstColumn="1" w:lastColumn="0" w:noHBand="0" w:noVBand="1"/>
      </w:tblPr>
      <w:tblGrid>
        <w:gridCol w:w="4675"/>
        <w:gridCol w:w="4675"/>
      </w:tblGrid>
      <w:tr w:rsidR="00823102" w14:paraId="13132F18" w14:textId="77777777" w:rsidTr="006E5D9B">
        <w:tc>
          <w:tcPr>
            <w:tcW w:w="9350" w:type="dxa"/>
            <w:gridSpan w:val="2"/>
            <w:shd w:val="clear" w:color="auto" w:fill="85D1F3"/>
          </w:tcPr>
          <w:p w14:paraId="0586CD9A" w14:textId="208B25C2" w:rsidR="00823102" w:rsidRPr="00306291" w:rsidRDefault="00823102" w:rsidP="006244E2">
            <w:pPr>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 xml:space="preserve">️ </w:t>
            </w:r>
            <w:r w:rsidRPr="00C632B6">
              <w:rPr>
                <w:b/>
                <w:bCs/>
                <w:sz w:val="26"/>
                <w:szCs w:val="26"/>
              </w:rPr>
              <w:t xml:space="preserve">Early Warning Signs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1F8A2DFE" w14:textId="77777777" w:rsidR="00823102" w:rsidRDefault="00823102" w:rsidP="00F03160"/>
        </w:tc>
      </w:tr>
      <w:tr w:rsidR="00823102" w14:paraId="3EC8D769" w14:textId="77777777" w:rsidTr="006E5D9B">
        <w:trPr>
          <w:trHeight w:val="440"/>
        </w:trPr>
        <w:tc>
          <w:tcPr>
            <w:tcW w:w="4675" w:type="dxa"/>
            <w:shd w:val="clear" w:color="auto" w:fill="85D1F3"/>
          </w:tcPr>
          <w:p w14:paraId="620279C1" w14:textId="4AA8479F" w:rsidR="00823102" w:rsidRDefault="00823102" w:rsidP="006244E2">
            <w:r>
              <w:t>• Local offices receive identical challenges submitted in large batches</w:t>
            </w:r>
            <w:r w:rsidR="00842774">
              <w:t>,</w:t>
            </w:r>
            <w:r w:rsidR="002F7218">
              <w:t xml:space="preserve"> </w:t>
            </w:r>
            <w:r w:rsidR="002F7218" w:rsidRPr="002F7218">
              <w:t>unsubstantiated by specific</w:t>
            </w:r>
            <w:r w:rsidR="002F7218">
              <w:t xml:space="preserve"> </w:t>
            </w:r>
            <w:r w:rsidR="002F7218" w:rsidRPr="002F7218">
              <w:t>evidence of ineligibility</w:t>
            </w:r>
            <w:r w:rsidR="002F7218">
              <w:t>.</w:t>
            </w:r>
          </w:p>
        </w:tc>
        <w:tc>
          <w:tcPr>
            <w:tcW w:w="4675" w:type="dxa"/>
            <w:shd w:val="clear" w:color="auto" w:fill="85D1F3"/>
          </w:tcPr>
          <w:p w14:paraId="1405D4FE" w14:textId="5E00979F" w:rsidR="00823102" w:rsidRDefault="00823102" w:rsidP="006244E2">
            <w:r>
              <w:t xml:space="preserve">• Challenged voters are concentrated </w:t>
            </w:r>
            <w:proofErr w:type="gramStart"/>
            <w:r>
              <w:t>in particular communities</w:t>
            </w:r>
            <w:proofErr w:type="gramEnd"/>
            <w:r>
              <w:t xml:space="preserve"> or demographic groups.</w:t>
            </w:r>
          </w:p>
        </w:tc>
      </w:tr>
      <w:tr w:rsidR="00823102" w14:paraId="40B49CBB" w14:textId="77777777" w:rsidTr="006E5D9B">
        <w:trPr>
          <w:trHeight w:val="404"/>
        </w:trPr>
        <w:tc>
          <w:tcPr>
            <w:tcW w:w="4675" w:type="dxa"/>
            <w:shd w:val="clear" w:color="auto" w:fill="85D1F3"/>
          </w:tcPr>
          <w:p w14:paraId="39FCA765" w14:textId="1E79AA92" w:rsidR="00823102" w:rsidRDefault="00823102" w:rsidP="006244E2">
            <w:r>
              <w:t xml:space="preserve">• </w:t>
            </w:r>
            <w:r w:rsidR="001C2680">
              <w:t>One person submits m</w:t>
            </w:r>
            <w:r w:rsidR="001D3915" w:rsidRPr="001D3915">
              <w:t>ultiple</w:t>
            </w:r>
            <w:r w:rsidR="001D3915">
              <w:t xml:space="preserve">, </w:t>
            </w:r>
            <w:r w:rsidR="001D3915" w:rsidRPr="001D3915">
              <w:t>possibly hundreds or thousands</w:t>
            </w:r>
            <w:r w:rsidR="001C2680">
              <w:t>, of challenges.</w:t>
            </w:r>
          </w:p>
        </w:tc>
        <w:tc>
          <w:tcPr>
            <w:tcW w:w="4675" w:type="dxa"/>
            <w:shd w:val="clear" w:color="auto" w:fill="85D1F3"/>
          </w:tcPr>
          <w:p w14:paraId="2CAE95C6" w14:textId="77777777" w:rsidR="00823102" w:rsidRDefault="00823102" w:rsidP="006244E2">
            <w:r>
              <w:t>• Officials receive demands to resolve large challenge lists close to an election.</w:t>
            </w:r>
          </w:p>
        </w:tc>
      </w:tr>
    </w:tbl>
    <w:p w14:paraId="5D255767" w14:textId="77777777" w:rsidR="00B56E92" w:rsidRDefault="00B56E92" w:rsidP="00B56E92">
      <w:pPr>
        <w:pStyle w:val="Heading3"/>
      </w:pPr>
      <w:r>
        <w:t>The Threat</w:t>
      </w:r>
    </w:p>
    <w:p w14:paraId="7C7254D8" w14:textId="588BEA1A" w:rsidR="00CA3C3C" w:rsidRDefault="00BE693C">
      <w:r>
        <w:t>Private</w:t>
      </w:r>
      <w:r w:rsidR="007C76AE" w:rsidRPr="007C76AE">
        <w:t xml:space="preserve"> activists</w:t>
      </w:r>
      <w:r>
        <w:t xml:space="preserve"> and allies of the current administration</w:t>
      </w:r>
      <w:r w:rsidR="007C76AE" w:rsidRPr="007C76AE">
        <w:t xml:space="preserve"> have pursued large-scale challenges</w:t>
      </w:r>
      <w:r>
        <w:t xml:space="preserve"> in attempt to </w:t>
      </w:r>
      <w:r w:rsidR="00EF2B06">
        <w:t>remove eligible voters from the rolls</w:t>
      </w:r>
      <w:r w:rsidR="007C76AE" w:rsidRPr="007C76AE">
        <w:t>. Before and after the 2024 election,</w:t>
      </w:r>
      <w:r>
        <w:t xml:space="preserve"> President</w:t>
      </w:r>
      <w:r w:rsidR="007C76AE" w:rsidRPr="007C76AE">
        <w:t xml:space="preserve"> </w:t>
      </w:r>
      <w:hyperlink r:id="rId69" w:history="1">
        <w:r w:rsidR="007C76AE" w:rsidRPr="00D007BB">
          <w:rPr>
            <w:rStyle w:val="Hyperlink"/>
          </w:rPr>
          <w:t xml:space="preserve">Trump’s allies sought </w:t>
        </w:r>
        <w:r w:rsidR="00DD1313">
          <w:rPr>
            <w:rStyle w:val="Hyperlink"/>
          </w:rPr>
          <w:t xml:space="preserve">mass </w:t>
        </w:r>
        <w:r w:rsidR="007C76AE" w:rsidRPr="00D007BB">
          <w:rPr>
            <w:rStyle w:val="Hyperlink"/>
          </w:rPr>
          <w:t>purge</w:t>
        </w:r>
        <w:r w:rsidR="00DD1313">
          <w:rPr>
            <w:rStyle w:val="Hyperlink"/>
          </w:rPr>
          <w:t>s of</w:t>
        </w:r>
        <w:r w:rsidR="007C76AE" w:rsidRPr="00D007BB">
          <w:rPr>
            <w:rStyle w:val="Hyperlink"/>
          </w:rPr>
          <w:t xml:space="preserve"> voter rolls in battleground states</w:t>
        </w:r>
      </w:hyperlink>
      <w:r w:rsidR="007C76AE" w:rsidRPr="007C76AE">
        <w:t>. Similar efforts in 2026 could divert local officials from election preparation, overwhelm established review processes, and subject eligible voters to challenges based on incomplete, outdated, or non</w:t>
      </w:r>
      <w:r w:rsidR="007C76AE">
        <w:t>-</w:t>
      </w:r>
      <w:r w:rsidR="007C76AE" w:rsidRPr="007C76AE">
        <w:t>individualized information.</w:t>
      </w:r>
    </w:p>
    <w:p w14:paraId="2DBAE0CD" w14:textId="77777777" w:rsidR="00CB5BEA" w:rsidRDefault="00CB5BEA" w:rsidP="00CB5BEA">
      <w:pPr>
        <w:pStyle w:val="Heading3"/>
      </w:pPr>
      <w:r w:rsidRPr="00F26DF4">
        <w:t>Key Messages</w:t>
      </w:r>
    </w:p>
    <w:p w14:paraId="7D5DFFAA" w14:textId="4B19794A" w:rsidR="00366F06" w:rsidRPr="00366F06" w:rsidRDefault="00366F06" w:rsidP="00366F06">
      <w:pPr>
        <w:rPr>
          <w:i/>
          <w:iCs/>
        </w:rPr>
      </w:pPr>
      <w:r>
        <w:rPr>
          <w:b/>
          <w:bCs/>
          <w:i/>
          <w:iCs/>
        </w:rPr>
        <w:t xml:space="preserve">Comms. Note: </w:t>
      </w:r>
      <w:r w:rsidRPr="00366F06">
        <w:rPr>
          <w:i/>
          <w:iCs/>
        </w:rPr>
        <w:t>Keep the focus on the citizens whose rights are being put in doubt and the evidence the law requires. </w:t>
      </w:r>
    </w:p>
    <w:p w14:paraId="2726D70F" w14:textId="104B5DBF" w:rsidR="004C6A50" w:rsidRDefault="00366F06" w:rsidP="00366F06">
      <w:r w:rsidRPr="00366F06">
        <w:t xml:space="preserve">• </w:t>
      </w:r>
      <w:r w:rsidR="00046CDD">
        <w:t>Every eligible citizen has the right to vote. Private groups with parti</w:t>
      </w:r>
      <w:r w:rsidR="00DB776A">
        <w:t>s</w:t>
      </w:r>
      <w:r w:rsidR="00046CDD">
        <w:t xml:space="preserve">an aims </w:t>
      </w:r>
      <w:r w:rsidR="004121B1">
        <w:t xml:space="preserve">can’t undermine that right with </w:t>
      </w:r>
      <w:r w:rsidR="0075510A">
        <w:t>flimsy allegations.</w:t>
      </w:r>
    </w:p>
    <w:p w14:paraId="43AD0DC3" w14:textId="0C6F2C79" w:rsidR="00366F06" w:rsidRPr="00366F06" w:rsidRDefault="00366F06" w:rsidP="00366F06">
      <w:r w:rsidRPr="00366F06">
        <w:t xml:space="preserve">• </w:t>
      </w:r>
      <w:r w:rsidR="00CF5004">
        <w:t>M</w:t>
      </w:r>
      <w:r w:rsidRPr="00366F06">
        <w:t>ass</w:t>
      </w:r>
      <w:r w:rsidR="00CF5004">
        <w:t xml:space="preserve"> registration</w:t>
      </w:r>
      <w:r w:rsidRPr="00366F06">
        <w:t xml:space="preserve"> challenges can overwhelm local offices at the very moment officials should be preparing to serve voters. </w:t>
      </w:r>
    </w:p>
    <w:p w14:paraId="1ABBFF3A" w14:textId="3D13E0C3" w:rsidR="00366F06" w:rsidRDefault="00366F06" w:rsidP="00366F06">
      <w:r w:rsidRPr="00366F06">
        <w:t xml:space="preserve">• A challenge does not </w:t>
      </w:r>
      <w:r w:rsidR="007318FE">
        <w:t>cut off a voter’s right to participate in the election</w:t>
      </w:r>
      <w:r w:rsidRPr="00366F06">
        <w:t xml:space="preserve">. Eligible voters will have </w:t>
      </w:r>
      <w:r w:rsidR="005D08AF" w:rsidRPr="00366F06">
        <w:t xml:space="preserve">the </w:t>
      </w:r>
      <w:r w:rsidRPr="00366F06">
        <w:t xml:space="preserve">opportunity to respond </w:t>
      </w:r>
      <w:r w:rsidR="005D08AF">
        <w:t>to credible challenges</w:t>
      </w:r>
      <w:r w:rsidRPr="00366F06">
        <w:t>.</w:t>
      </w:r>
    </w:p>
    <w:p w14:paraId="4F1B1058" w14:textId="14858716" w:rsidR="000A4264" w:rsidRPr="00687CD8" w:rsidRDefault="00CB5BEA" w:rsidP="00687CD8">
      <w:pPr>
        <w:pStyle w:val="Heading3"/>
      </w:pPr>
      <w:r w:rsidRPr="008274E6">
        <w:t>Partners and Allies</w:t>
      </w:r>
    </w:p>
    <w:p w14:paraId="3E4DFD1E" w14:textId="78D763E1" w:rsidR="000A4264" w:rsidRDefault="184994FA" w:rsidP="000A4264">
      <w:r>
        <w:t xml:space="preserve">State and local </w:t>
      </w:r>
      <w:r w:rsidR="00AB4295">
        <w:t xml:space="preserve">nonprofit and advocacy </w:t>
      </w:r>
      <w:r w:rsidR="00786A80">
        <w:t xml:space="preserve">organizations </w:t>
      </w:r>
      <w:r>
        <w:t xml:space="preserve">may be tracking </w:t>
      </w:r>
      <w:r w:rsidR="7305A1F8">
        <w:t>large-scale</w:t>
      </w:r>
      <w:r>
        <w:t xml:space="preserve"> voter challenges, or challenges impacting particular communities. They are likely to file litigation to stop </w:t>
      </w:r>
      <w:r w:rsidR="008063CC">
        <w:t xml:space="preserve">significant </w:t>
      </w:r>
      <w:r>
        <w:t xml:space="preserve">attempts to improperly challenge voters. </w:t>
      </w:r>
      <w:r w:rsidR="7E056060">
        <w:t>These</w:t>
      </w:r>
      <w:r w:rsidR="7E056060" w:rsidDel="008063CC">
        <w:t xml:space="preserve"> </w:t>
      </w:r>
      <w:r w:rsidR="008063CC">
        <w:t xml:space="preserve">entities </w:t>
      </w:r>
      <w:r w:rsidR="7E056060">
        <w:t>may also be providing education to voters on what to do if their registration is challenged</w:t>
      </w:r>
      <w:r w:rsidR="2FE3F8E6">
        <w:t xml:space="preserve"> and</w:t>
      </w:r>
      <w:r w:rsidR="7E056060">
        <w:t xml:space="preserve"> </w:t>
      </w:r>
      <w:r w:rsidR="008063CC">
        <w:t>engaging with voters</w:t>
      </w:r>
      <w:r w:rsidR="7E056060">
        <w:t xml:space="preserve"> to help</w:t>
      </w:r>
      <w:r w:rsidR="00687CD8">
        <w:t xml:space="preserve"> </w:t>
      </w:r>
      <w:r w:rsidR="008063CC">
        <w:t xml:space="preserve">them </w:t>
      </w:r>
      <w:r w:rsidR="7E056060">
        <w:t xml:space="preserve">respond to challenges and participate in the </w:t>
      </w:r>
      <w:r w:rsidR="79C88644">
        <w:t>election.</w:t>
      </w:r>
    </w:p>
    <w:p w14:paraId="75B92560" w14:textId="2DE7BE4F" w:rsidR="0EE43F74" w:rsidRPr="00EB0D52" w:rsidRDefault="00EB0D52" w:rsidP="0EE43F74">
      <w:pPr>
        <w:rPr>
          <w:i/>
          <w:iCs/>
          <w:u w:val="single"/>
        </w:rPr>
      </w:pPr>
      <w:r w:rsidRPr="001225C8">
        <w:rPr>
          <w:i/>
          <w:iCs/>
          <w:u w:val="single"/>
        </w:rPr>
        <w:t>Consider which partners and allies state officials should contact, when, and how.</w:t>
      </w:r>
    </w:p>
    <w:p w14:paraId="1885521E" w14:textId="157C7D5C" w:rsidR="184994FA" w:rsidRPr="00D4518C" w:rsidRDefault="493E76FC" w:rsidP="6DCEB327">
      <w:pPr>
        <w:pStyle w:val="ListParagraph"/>
        <w:numPr>
          <w:ilvl w:val="0"/>
          <w:numId w:val="87"/>
        </w:numPr>
        <w:rPr>
          <w:i/>
          <w:iCs/>
        </w:rPr>
      </w:pPr>
      <w:r w:rsidRPr="6DCEB327">
        <w:rPr>
          <w:i/>
          <w:iCs/>
        </w:rPr>
        <w:lastRenderedPageBreak/>
        <w:t>Do</w:t>
      </w:r>
      <w:r w:rsidR="4F2D8A88" w:rsidRPr="6DCEB327">
        <w:rPr>
          <w:rFonts w:ascii="Cambria" w:eastAsia="Cambria" w:hAnsi="Cambria" w:cs="Cambria"/>
          <w:i/>
          <w:iCs/>
          <w:color w:val="000000" w:themeColor="text1"/>
        </w:rPr>
        <w:t>es the AG’s office</w:t>
      </w:r>
      <w:r w:rsidRPr="6DCEB327">
        <w:rPr>
          <w:i/>
          <w:iCs/>
        </w:rPr>
        <w:t xml:space="preserve"> already have relationships with local voter protection organizations?   </w:t>
      </w:r>
    </w:p>
    <w:p w14:paraId="180C3C73" w14:textId="28027790" w:rsidR="184994FA" w:rsidRPr="00D4518C" w:rsidRDefault="493E76FC" w:rsidP="48A31684">
      <w:pPr>
        <w:pStyle w:val="ListParagraph"/>
        <w:numPr>
          <w:ilvl w:val="0"/>
          <w:numId w:val="87"/>
        </w:numPr>
        <w:rPr>
          <w:i/>
          <w:iCs/>
        </w:rPr>
      </w:pPr>
      <w:r w:rsidRPr="48A31684">
        <w:rPr>
          <w:i/>
          <w:iCs/>
        </w:rPr>
        <w:t>Do</w:t>
      </w:r>
      <w:r w:rsidR="129EED55" w:rsidRPr="48A31684">
        <w:rPr>
          <w:rFonts w:ascii="Cambria" w:eastAsia="Cambria" w:hAnsi="Cambria" w:cs="Cambria"/>
          <w:i/>
          <w:iCs/>
          <w:color w:val="000000" w:themeColor="text1"/>
        </w:rPr>
        <w:t>es the AG’s office</w:t>
      </w:r>
      <w:r w:rsidRPr="48A31684">
        <w:rPr>
          <w:i/>
          <w:iCs/>
        </w:rPr>
        <w:t xml:space="preserve"> already have relationships with county legal counsel? With election office counsel?  </w:t>
      </w:r>
    </w:p>
    <w:p w14:paraId="2BD71062" w14:textId="5CE3F97A" w:rsidR="184994FA" w:rsidRPr="00D4518C" w:rsidRDefault="184994FA" w:rsidP="004570E8">
      <w:pPr>
        <w:pStyle w:val="ListParagraph"/>
        <w:numPr>
          <w:ilvl w:val="0"/>
          <w:numId w:val="87"/>
        </w:numPr>
        <w:rPr>
          <w:i/>
          <w:iCs/>
        </w:rPr>
      </w:pPr>
      <w:r w:rsidRPr="00D4518C">
        <w:rPr>
          <w:i/>
          <w:iCs/>
        </w:rPr>
        <w:t>Which organizations in your state are already working closely with local election offices?</w:t>
      </w:r>
    </w:p>
    <w:p w14:paraId="5AFF06E2" w14:textId="35366D30" w:rsidR="00B56E92" w:rsidRDefault="00CB5BEA" w:rsidP="00B56E92">
      <w:pPr>
        <w:pStyle w:val="Heading3"/>
      </w:pPr>
      <w:r>
        <w:t>Your Plan</w:t>
      </w:r>
    </w:p>
    <w:p w14:paraId="5F759EF9" w14:textId="0CD06F15" w:rsidR="00D81F5C" w:rsidRDefault="009942E7" w:rsidP="00D81F5C">
      <w:pPr>
        <w:rPr>
          <w:b/>
          <w:bCs/>
        </w:rPr>
      </w:pPr>
      <w:r>
        <w:rPr>
          <w:rFonts w:ascii="Cambria" w:eastAsia="MS Mincho" w:hAnsi="Cambria" w:cs="Arial"/>
          <w:i/>
          <w:iCs/>
          <w:u w:val="single"/>
        </w:rPr>
        <w:t xml:space="preserve">The following considerations are meant </w:t>
      </w:r>
      <w:r w:rsidR="00D81F5C"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327253B8" w14:textId="530384B4" w:rsidR="00762691" w:rsidRPr="00762691" w:rsidRDefault="00BE08F5" w:rsidP="00762691">
      <w:pPr>
        <w:rPr>
          <w:b/>
          <w:bCs/>
        </w:rPr>
      </w:pPr>
      <w:r>
        <w:rPr>
          <w:b/>
          <w:bCs/>
        </w:rPr>
        <w:t xml:space="preserve">- </w:t>
      </w:r>
      <w:r w:rsidR="00762691" w:rsidRPr="00762691">
        <w:rPr>
          <w:b/>
          <w:bCs/>
        </w:rPr>
        <w:t>How</w:t>
      </w:r>
      <w:r w:rsidR="00762691" w:rsidRPr="00762691" w:rsidDel="00054B64">
        <w:rPr>
          <w:b/>
          <w:bCs/>
        </w:rPr>
        <w:t xml:space="preserve"> </w:t>
      </w:r>
      <w:r w:rsidR="00E5554D" w:rsidRPr="00762691">
        <w:rPr>
          <w:b/>
          <w:bCs/>
        </w:rPr>
        <w:t xml:space="preserve">will </w:t>
      </w:r>
      <w:r w:rsidR="00054B64">
        <w:rPr>
          <w:b/>
          <w:bCs/>
        </w:rPr>
        <w:t>the AG’s</w:t>
      </w:r>
      <w:r w:rsidR="00054B64" w:rsidRPr="00762691">
        <w:rPr>
          <w:b/>
          <w:bCs/>
        </w:rPr>
        <w:t xml:space="preserve"> </w:t>
      </w:r>
      <w:r w:rsidR="00762691" w:rsidRPr="00762691">
        <w:rPr>
          <w:b/>
          <w:bCs/>
        </w:rPr>
        <w:t xml:space="preserve">office, </w:t>
      </w:r>
      <w:r w:rsidR="00C34907">
        <w:rPr>
          <w:b/>
          <w:bCs/>
        </w:rPr>
        <w:t>the c</w:t>
      </w:r>
      <w:r w:rsidR="00762691" w:rsidRPr="00762691">
        <w:rPr>
          <w:b/>
          <w:bCs/>
        </w:rPr>
        <w:t xml:space="preserve">hief election official, and affected </w:t>
      </w:r>
      <w:r w:rsidR="00C34907">
        <w:rPr>
          <w:b/>
          <w:bCs/>
        </w:rPr>
        <w:t>localities</w:t>
      </w:r>
      <w:r w:rsidR="00762691" w:rsidRPr="00762691">
        <w:rPr>
          <w:b/>
          <w:bCs/>
        </w:rPr>
        <w:t xml:space="preserve"> coordinate when large batches of </w:t>
      </w:r>
      <w:r w:rsidR="00C34907">
        <w:rPr>
          <w:b/>
          <w:bCs/>
        </w:rPr>
        <w:t xml:space="preserve">voter </w:t>
      </w:r>
      <w:r w:rsidR="00762691" w:rsidRPr="00762691">
        <w:rPr>
          <w:b/>
          <w:bCs/>
        </w:rPr>
        <w:t>challenges arrive</w:t>
      </w:r>
      <w:r w:rsidR="00E5554D">
        <w:rPr>
          <w:b/>
          <w:bCs/>
        </w:rPr>
        <w:t>?</w:t>
      </w:r>
    </w:p>
    <w:p w14:paraId="69219B4E" w14:textId="45C60CF5" w:rsidR="05D3CEB7" w:rsidRDefault="05D3CEB7" w:rsidP="004570E8">
      <w:pPr>
        <w:pStyle w:val="ListParagraph"/>
        <w:numPr>
          <w:ilvl w:val="0"/>
          <w:numId w:val="86"/>
        </w:numPr>
        <w:rPr>
          <w:i/>
          <w:iCs/>
        </w:rPr>
      </w:pPr>
      <w:r w:rsidRPr="0EE43F74">
        <w:rPr>
          <w:i/>
          <w:iCs/>
        </w:rPr>
        <w:t xml:space="preserve">What guidance has the </w:t>
      </w:r>
      <w:r w:rsidR="00B621A8">
        <w:rPr>
          <w:i/>
          <w:iCs/>
        </w:rPr>
        <w:t xml:space="preserve">state’s </w:t>
      </w:r>
      <w:r w:rsidRPr="0EE43F74">
        <w:rPr>
          <w:i/>
          <w:iCs/>
        </w:rPr>
        <w:t xml:space="preserve">chief election </w:t>
      </w:r>
      <w:r w:rsidR="0033316A">
        <w:rPr>
          <w:i/>
          <w:iCs/>
        </w:rPr>
        <w:t>official</w:t>
      </w:r>
      <w:r w:rsidRPr="0EE43F74">
        <w:rPr>
          <w:i/>
          <w:iCs/>
        </w:rPr>
        <w:t xml:space="preserve"> provided to local election offices on the challenge process and mass challenges?</w:t>
      </w:r>
    </w:p>
    <w:p w14:paraId="0962CF12" w14:textId="5F719E7F" w:rsidR="05D3CEB7" w:rsidRDefault="05D3CEB7" w:rsidP="004570E8">
      <w:pPr>
        <w:pStyle w:val="ListParagraph"/>
        <w:numPr>
          <w:ilvl w:val="0"/>
          <w:numId w:val="86"/>
        </w:numPr>
        <w:rPr>
          <w:i/>
          <w:iCs/>
        </w:rPr>
      </w:pPr>
      <w:r w:rsidRPr="0EE43F74">
        <w:rPr>
          <w:i/>
          <w:iCs/>
        </w:rPr>
        <w:t xml:space="preserve">Are local election </w:t>
      </w:r>
      <w:r w:rsidR="008A0E93">
        <w:rPr>
          <w:i/>
          <w:iCs/>
        </w:rPr>
        <w:t>official</w:t>
      </w:r>
      <w:r w:rsidR="00B7113E">
        <w:rPr>
          <w:i/>
          <w:iCs/>
        </w:rPr>
        <w:t>s</w:t>
      </w:r>
      <w:r w:rsidRPr="0EE43F74">
        <w:rPr>
          <w:i/>
          <w:iCs/>
        </w:rPr>
        <w:t xml:space="preserve"> required to notify the</w:t>
      </w:r>
      <w:r w:rsidR="00B7113E">
        <w:rPr>
          <w:i/>
          <w:iCs/>
        </w:rPr>
        <w:t xml:space="preserve"> state’s</w:t>
      </w:r>
      <w:r w:rsidRPr="0EE43F74">
        <w:rPr>
          <w:i/>
          <w:iCs/>
        </w:rPr>
        <w:t xml:space="preserve"> chief election </w:t>
      </w:r>
      <w:r w:rsidR="0033316A">
        <w:rPr>
          <w:i/>
          <w:iCs/>
        </w:rPr>
        <w:t>official</w:t>
      </w:r>
      <w:r w:rsidRPr="0EE43F74">
        <w:rPr>
          <w:i/>
          <w:iCs/>
        </w:rPr>
        <w:t xml:space="preserve"> when there are mass challenges?</w:t>
      </w:r>
    </w:p>
    <w:p w14:paraId="75BB18FC" w14:textId="1BEDB2D1" w:rsidR="00E5554D" w:rsidRPr="00BE08F5" w:rsidRDefault="604B84CD" w:rsidP="00BE08F5">
      <w:pPr>
        <w:pStyle w:val="ListParagraph"/>
        <w:numPr>
          <w:ilvl w:val="0"/>
          <w:numId w:val="86"/>
        </w:numPr>
        <w:rPr>
          <w:i/>
          <w:iCs/>
        </w:rPr>
      </w:pPr>
      <w:r w:rsidRPr="0EE43F74">
        <w:rPr>
          <w:i/>
          <w:iCs/>
        </w:rPr>
        <w:t>What guidance is being provided to polling locations for voters who appear on a challenged voter list?</w:t>
      </w:r>
    </w:p>
    <w:p w14:paraId="12DB69C8" w14:textId="1BBCF201" w:rsidR="00762691" w:rsidRDefault="00BE08F5" w:rsidP="00762691">
      <w:pPr>
        <w:rPr>
          <w:b/>
          <w:bCs/>
        </w:rPr>
      </w:pPr>
      <w:r>
        <w:rPr>
          <w:b/>
          <w:bCs/>
        </w:rPr>
        <w:t xml:space="preserve">- </w:t>
      </w:r>
      <w:r w:rsidR="00D77AF5">
        <w:rPr>
          <w:b/>
          <w:bCs/>
        </w:rPr>
        <w:t>What a</w:t>
      </w:r>
      <w:r w:rsidR="00762691" w:rsidRPr="0DA9713B">
        <w:rPr>
          <w:b/>
          <w:bCs/>
        </w:rPr>
        <w:t>dded</w:t>
      </w:r>
      <w:r w:rsidR="00762691" w:rsidRPr="00762691">
        <w:rPr>
          <w:b/>
          <w:bCs/>
        </w:rPr>
        <w:t xml:space="preserve"> staffing, administrative, or language-access </w:t>
      </w:r>
      <w:r w:rsidR="00996DB3">
        <w:rPr>
          <w:b/>
          <w:bCs/>
        </w:rPr>
        <w:t>assistance</w:t>
      </w:r>
      <w:r w:rsidR="00762691" w:rsidRPr="00762691">
        <w:rPr>
          <w:b/>
          <w:bCs/>
        </w:rPr>
        <w:t xml:space="preserve"> </w:t>
      </w:r>
      <w:r w:rsidR="0017545E">
        <w:rPr>
          <w:b/>
          <w:bCs/>
        </w:rPr>
        <w:t xml:space="preserve">may </w:t>
      </w:r>
      <w:r w:rsidR="00762691" w:rsidRPr="00762691">
        <w:rPr>
          <w:b/>
          <w:bCs/>
        </w:rPr>
        <w:t>local offices need to keep serving voters</w:t>
      </w:r>
      <w:r w:rsidR="00996DB3">
        <w:rPr>
          <w:b/>
          <w:bCs/>
        </w:rPr>
        <w:t xml:space="preserve"> in the face of mass challenges</w:t>
      </w:r>
      <w:r w:rsidR="0017545E">
        <w:rPr>
          <w:b/>
          <w:bCs/>
        </w:rPr>
        <w:t>?</w:t>
      </w:r>
    </w:p>
    <w:p w14:paraId="0675E97D" w14:textId="4E368DFF" w:rsidR="00762691" w:rsidRPr="00762691" w:rsidRDefault="00BE08F5" w:rsidP="00762691">
      <w:pPr>
        <w:rPr>
          <w:b/>
          <w:bCs/>
        </w:rPr>
      </w:pPr>
      <w:r>
        <w:rPr>
          <w:b/>
          <w:bCs/>
        </w:rPr>
        <w:t xml:space="preserve">- </w:t>
      </w:r>
      <w:r w:rsidR="00762691" w:rsidRPr="00762691">
        <w:rPr>
          <w:b/>
          <w:bCs/>
        </w:rPr>
        <w:t xml:space="preserve">What </w:t>
      </w:r>
      <w:r w:rsidR="0017545E" w:rsidRPr="00762691">
        <w:rPr>
          <w:b/>
          <w:bCs/>
        </w:rPr>
        <w:t xml:space="preserve">will </w:t>
      </w:r>
      <w:r w:rsidR="00762691" w:rsidRPr="00762691">
        <w:rPr>
          <w:b/>
          <w:bCs/>
        </w:rPr>
        <w:t>challenged voters hear about what the challenge means and how they can respond</w:t>
      </w:r>
      <w:r w:rsidR="0017545E">
        <w:rPr>
          <w:b/>
          <w:bCs/>
        </w:rPr>
        <w:t>?</w:t>
      </w:r>
    </w:p>
    <w:p w14:paraId="5CB85695" w14:textId="60B0E6A6" w:rsidR="6C0B0D8E" w:rsidRDefault="6C0B0D8E" w:rsidP="004570E8">
      <w:pPr>
        <w:pStyle w:val="ListParagraph"/>
        <w:numPr>
          <w:ilvl w:val="0"/>
          <w:numId w:val="85"/>
        </w:numPr>
        <w:rPr>
          <w:i/>
          <w:iCs/>
        </w:rPr>
      </w:pPr>
      <w:r w:rsidRPr="0EE43F74">
        <w:rPr>
          <w:i/>
          <w:iCs/>
        </w:rPr>
        <w:t xml:space="preserve">What voter education is being provided to voters if they are challenged? </w:t>
      </w:r>
    </w:p>
    <w:p w14:paraId="318CF55F" w14:textId="0BD3670F" w:rsidR="6C0B0D8E" w:rsidRDefault="6C0B0D8E" w:rsidP="004570E8">
      <w:pPr>
        <w:pStyle w:val="ListParagraph"/>
        <w:numPr>
          <w:ilvl w:val="0"/>
          <w:numId w:val="85"/>
        </w:numPr>
        <w:rPr>
          <w:i/>
          <w:iCs/>
        </w:rPr>
      </w:pPr>
      <w:r w:rsidRPr="0EE43F74">
        <w:rPr>
          <w:i/>
          <w:iCs/>
        </w:rPr>
        <w:t xml:space="preserve">How do they respond to the challenge? </w:t>
      </w:r>
    </w:p>
    <w:p w14:paraId="194674C7" w14:textId="5574F1FA" w:rsidR="003E048C" w:rsidRDefault="6C0B0D8E" w:rsidP="003E048C">
      <w:pPr>
        <w:pStyle w:val="ListParagraph"/>
        <w:numPr>
          <w:ilvl w:val="0"/>
          <w:numId w:val="85"/>
        </w:numPr>
        <w:rPr>
          <w:i/>
          <w:iCs/>
        </w:rPr>
      </w:pPr>
      <w:r w:rsidRPr="0EE43F74">
        <w:rPr>
          <w:i/>
          <w:iCs/>
        </w:rPr>
        <w:t>Can they still vote?</w:t>
      </w:r>
      <w:r w:rsidR="00D4108F">
        <w:rPr>
          <w:i/>
          <w:iCs/>
        </w:rPr>
        <w:t xml:space="preserve"> How?</w:t>
      </w:r>
    </w:p>
    <w:p w14:paraId="157E490A" w14:textId="2836BE2F" w:rsidR="00762691" w:rsidRPr="00762691" w:rsidRDefault="00BE08F5" w:rsidP="00762691">
      <w:pPr>
        <w:rPr>
          <w:b/>
          <w:bCs/>
        </w:rPr>
      </w:pPr>
      <w:r>
        <w:rPr>
          <w:b/>
          <w:bCs/>
        </w:rPr>
        <w:t xml:space="preserve">- </w:t>
      </w:r>
      <w:r w:rsidR="0017545E">
        <w:rPr>
          <w:b/>
          <w:bCs/>
        </w:rPr>
        <w:t>Which c</w:t>
      </w:r>
      <w:r w:rsidR="00210776" w:rsidRPr="6204D313">
        <w:rPr>
          <w:b/>
          <w:bCs/>
        </w:rPr>
        <w:t>ommunity</w:t>
      </w:r>
      <w:r w:rsidR="00210776">
        <w:rPr>
          <w:b/>
          <w:bCs/>
        </w:rPr>
        <w:t xml:space="preserve"> organizations or other </w:t>
      </w:r>
      <w:r w:rsidR="00D4108F">
        <w:rPr>
          <w:b/>
          <w:bCs/>
        </w:rPr>
        <w:t xml:space="preserve">civil society groups </w:t>
      </w:r>
      <w:r w:rsidR="00210776">
        <w:rPr>
          <w:b/>
          <w:bCs/>
        </w:rPr>
        <w:t xml:space="preserve">might assist voters who have been wrongfully challenged and how </w:t>
      </w:r>
      <w:r w:rsidR="000E3340">
        <w:rPr>
          <w:b/>
          <w:bCs/>
        </w:rPr>
        <w:t xml:space="preserve">will </w:t>
      </w:r>
      <w:r w:rsidR="00210776">
        <w:rPr>
          <w:b/>
          <w:bCs/>
        </w:rPr>
        <w:t>those organizations receive accurate information</w:t>
      </w:r>
      <w:r w:rsidR="00686972">
        <w:rPr>
          <w:b/>
          <w:bCs/>
        </w:rPr>
        <w:t>?</w:t>
      </w:r>
    </w:p>
    <w:p w14:paraId="41ECC6DC" w14:textId="43D126E0" w:rsidR="5B0558A7" w:rsidRDefault="5B0558A7" w:rsidP="5E4D92FF">
      <w:pPr>
        <w:pStyle w:val="ListParagraph"/>
        <w:numPr>
          <w:ilvl w:val="0"/>
          <w:numId w:val="84"/>
        </w:numPr>
        <w:rPr>
          <w:i/>
          <w:iCs/>
        </w:rPr>
      </w:pPr>
      <w:r w:rsidRPr="5E4D92FF">
        <w:rPr>
          <w:i/>
          <w:iCs/>
        </w:rPr>
        <w:t xml:space="preserve">What guidance </w:t>
      </w:r>
      <w:r w:rsidR="47909A53" w:rsidRPr="5E4D92FF">
        <w:rPr>
          <w:i/>
          <w:iCs/>
        </w:rPr>
        <w:t xml:space="preserve">is the AG’s office </w:t>
      </w:r>
      <w:r w:rsidRPr="5E4D92FF">
        <w:rPr>
          <w:i/>
          <w:iCs/>
        </w:rPr>
        <w:t xml:space="preserve">providing </w:t>
      </w:r>
      <w:r w:rsidR="008871A9">
        <w:rPr>
          <w:i/>
          <w:iCs/>
        </w:rPr>
        <w:t>that might</w:t>
      </w:r>
      <w:r w:rsidR="008871A9" w:rsidRPr="5E4D92FF">
        <w:rPr>
          <w:i/>
          <w:iCs/>
        </w:rPr>
        <w:t xml:space="preserve"> </w:t>
      </w:r>
      <w:r w:rsidR="00795721">
        <w:rPr>
          <w:i/>
          <w:iCs/>
        </w:rPr>
        <w:t xml:space="preserve">help </w:t>
      </w:r>
      <w:r w:rsidRPr="5E4D92FF">
        <w:rPr>
          <w:i/>
          <w:iCs/>
        </w:rPr>
        <w:t xml:space="preserve">partner organizations to </w:t>
      </w:r>
      <w:r w:rsidR="00795721">
        <w:rPr>
          <w:i/>
          <w:iCs/>
        </w:rPr>
        <w:t>assist</w:t>
      </w:r>
      <w:r w:rsidR="00795721" w:rsidRPr="5E4D92FF">
        <w:rPr>
          <w:i/>
          <w:iCs/>
        </w:rPr>
        <w:t xml:space="preserve"> </w:t>
      </w:r>
      <w:r w:rsidRPr="5E4D92FF">
        <w:rPr>
          <w:i/>
          <w:iCs/>
        </w:rPr>
        <w:t>wrongfully challenged voters?</w:t>
      </w:r>
    </w:p>
    <w:p w14:paraId="12E92C01" w14:textId="19D2BB86" w:rsidR="00686972" w:rsidRPr="00BE08F5" w:rsidRDefault="5B0558A7" w:rsidP="00BE08F5">
      <w:pPr>
        <w:pStyle w:val="ListParagraph"/>
        <w:numPr>
          <w:ilvl w:val="0"/>
          <w:numId w:val="84"/>
        </w:numPr>
        <w:rPr>
          <w:i/>
          <w:iCs/>
        </w:rPr>
      </w:pPr>
      <w:r w:rsidRPr="0EE43F74">
        <w:rPr>
          <w:i/>
          <w:iCs/>
        </w:rPr>
        <w:t xml:space="preserve">How can these organizations </w:t>
      </w:r>
      <w:r w:rsidR="00483D7B" w:rsidRPr="00483D7B">
        <w:rPr>
          <w:i/>
          <w:iCs/>
        </w:rPr>
        <w:t>provide the AG</w:t>
      </w:r>
      <w:r w:rsidR="00483D7B">
        <w:rPr>
          <w:i/>
          <w:iCs/>
        </w:rPr>
        <w:t>’</w:t>
      </w:r>
      <w:r w:rsidR="00483D7B" w:rsidRPr="00483D7B">
        <w:rPr>
          <w:i/>
          <w:iCs/>
        </w:rPr>
        <w:t>s office with additional information about challenges</w:t>
      </w:r>
      <w:r w:rsidRPr="0EE43F74">
        <w:rPr>
          <w:i/>
          <w:iCs/>
        </w:rPr>
        <w:t>?</w:t>
      </w:r>
    </w:p>
    <w:p w14:paraId="78C9FE30" w14:textId="77777777" w:rsidR="005235C3" w:rsidRDefault="005235C3" w:rsidP="005235C3">
      <w:pPr>
        <w:pStyle w:val="Heading3"/>
      </w:pPr>
      <w:r>
        <w:lastRenderedPageBreak/>
        <w:t>Resources</w:t>
      </w:r>
    </w:p>
    <w:p w14:paraId="40FF0E7C" w14:textId="77777777" w:rsidR="00397FC6" w:rsidRPr="00397FC6" w:rsidRDefault="00397FC6" w:rsidP="00397FC6">
      <w:r w:rsidRPr="00397FC6">
        <w:t>• </w:t>
      </w:r>
      <w:hyperlink r:id="rId70" w:tgtFrame="_blank" w:history="1">
        <w:r w:rsidRPr="00397FC6">
          <w:rPr>
            <w:rStyle w:val="Hyperlink"/>
          </w:rPr>
          <w:t>Protecting Americans from Mass Voter Challenges</w:t>
        </w:r>
      </w:hyperlink>
      <w:r w:rsidRPr="00397FC6">
        <w:t> — </w:t>
      </w:r>
      <w:r w:rsidRPr="00397FC6">
        <w:rPr>
          <w:b/>
          <w:bCs/>
        </w:rPr>
        <w:t>Campaign Legal Center</w:t>
      </w:r>
      <w:r w:rsidRPr="00397FC6">
        <w:t>. Guidance on unreliable mass-challenge methods, individualized evidence, notice, and fair review procedures. </w:t>
      </w:r>
    </w:p>
    <w:p w14:paraId="13DB863D" w14:textId="77777777" w:rsidR="00397FC6" w:rsidRPr="00397FC6" w:rsidRDefault="00397FC6" w:rsidP="00397FC6">
      <w:r w:rsidRPr="00397FC6">
        <w:t>• </w:t>
      </w:r>
      <w:hyperlink r:id="rId71" w:tgtFrame="_blank" w:history="1">
        <w:r w:rsidRPr="00397FC6">
          <w:rPr>
            <w:rStyle w:val="Hyperlink"/>
          </w:rPr>
          <w:t>Federal Laws Protecting Against Intimidation and Election Interference</w:t>
        </w:r>
      </w:hyperlink>
      <w:r w:rsidRPr="00397FC6">
        <w:t> — </w:t>
      </w:r>
      <w:r w:rsidRPr="00397FC6">
        <w:rPr>
          <w:b/>
          <w:bCs/>
        </w:rPr>
        <w:t>Brennan Center for Justice</w:t>
      </w:r>
      <w:r w:rsidRPr="00397FC6">
        <w:t>. National Voter Registration Act protections applicable to mass challenges and removals. </w:t>
      </w:r>
    </w:p>
    <w:p w14:paraId="67B987CF" w14:textId="77777777" w:rsidR="00397FC6" w:rsidRPr="00397FC6" w:rsidRDefault="00397FC6" w:rsidP="00397FC6">
      <w:r w:rsidRPr="00397FC6">
        <w:t>• </w:t>
      </w:r>
      <w:hyperlink r:id="rId72" w:tgtFrame="_blank" w:history="1">
        <w:r w:rsidRPr="00397FC6">
          <w:rPr>
            <w:rStyle w:val="Hyperlink"/>
          </w:rPr>
          <w:t>Guide to Laws Against Intimidation of Voters and Election Workers</w:t>
        </w:r>
      </w:hyperlink>
      <w:r w:rsidRPr="00397FC6">
        <w:t> — </w:t>
      </w:r>
      <w:r w:rsidRPr="00397FC6">
        <w:rPr>
          <w:b/>
          <w:bCs/>
        </w:rPr>
        <w:t>Brennan Center for Justice</w:t>
      </w:r>
      <w:r w:rsidRPr="00397FC6">
        <w:t>. Addresses mass challenges, door-to-door canvassing, online targeting, and legal protections. </w:t>
      </w:r>
    </w:p>
    <w:p w14:paraId="539BEC23" w14:textId="77777777" w:rsidR="00397FC6" w:rsidRPr="00397FC6" w:rsidRDefault="00397FC6" w:rsidP="00397FC6">
      <w:r w:rsidRPr="00397FC6">
        <w:t>• </w:t>
      </w:r>
      <w:hyperlink r:id="rId73" w:tgtFrame="_blank" w:history="1">
        <w:r w:rsidRPr="00397FC6">
          <w:rPr>
            <w:rStyle w:val="Hyperlink"/>
          </w:rPr>
          <w:t>Rapid-Response Legal Support for Local Election Officials</w:t>
        </w:r>
      </w:hyperlink>
      <w:r w:rsidRPr="00397FC6">
        <w:t> — </w:t>
      </w:r>
      <w:r w:rsidRPr="00397FC6">
        <w:rPr>
          <w:b/>
          <w:bCs/>
        </w:rPr>
        <w:t>Public Rights Project</w:t>
      </w:r>
      <w:r w:rsidRPr="00397FC6">
        <w:t>. Describes assistance available to local officials responding to voter challenges, ballot disputes, and voter-suppression litigation. </w:t>
      </w:r>
    </w:p>
    <w:p w14:paraId="164C2FAC" w14:textId="16B863C5" w:rsidR="006F291C" w:rsidRDefault="0086052C">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EB0D52" w:rsidDel="0086052C">
        <w:rPr>
          <w:b/>
          <w:bCs/>
          <w:i/>
          <w:iCs/>
        </w:rPr>
        <w:t xml:space="preserve"> </w:t>
      </w:r>
      <w:r w:rsidR="006F291C" w:rsidRPr="00EB0D52">
        <w:rPr>
          <w:i/>
          <w:iCs/>
        </w:rPr>
        <w:t xml:space="preserve">– e.g., </w:t>
      </w:r>
      <w:r w:rsidR="00EA2ED7" w:rsidRPr="00EB0D52">
        <w:rPr>
          <w:i/>
          <w:iCs/>
        </w:rPr>
        <w:t>s</w:t>
      </w:r>
      <w:r w:rsidR="00A05438" w:rsidRPr="00EB0D52">
        <w:rPr>
          <w:i/>
          <w:iCs/>
        </w:rPr>
        <w:t>tate voter-challenge law, hearing procedures</w:t>
      </w:r>
      <w:r w:rsidR="006F291C" w:rsidRPr="00EB0D52">
        <w:rPr>
          <w:i/>
          <w:iCs/>
        </w:rPr>
        <w:t>.</w:t>
      </w:r>
    </w:p>
    <w:p w14:paraId="7620C645" w14:textId="6EEEA261" w:rsidR="00431CE3" w:rsidRDefault="00957ACA" w:rsidP="00431CE3">
      <w:pPr>
        <w:pStyle w:val="Heading1"/>
      </w:pPr>
      <w:bookmarkStart w:id="34" w:name="_Toc234936740"/>
      <w:bookmarkStart w:id="35" w:name="_Toc239073996"/>
      <w:r>
        <w:lastRenderedPageBreak/>
        <w:t xml:space="preserve">Pre-Election </w:t>
      </w:r>
      <w:r w:rsidR="00EA0D26">
        <w:t>Interference with</w:t>
      </w:r>
      <w:r w:rsidR="00C020EB">
        <w:t xml:space="preserve"> </w:t>
      </w:r>
      <w:r>
        <w:t>Election</w:t>
      </w:r>
      <w:r w:rsidR="00C020EB">
        <w:t xml:space="preserve"> </w:t>
      </w:r>
      <w:r>
        <w:t>Materials</w:t>
      </w:r>
      <w:r w:rsidR="00B579B3">
        <w:t xml:space="preserve"> or Procedures</w:t>
      </w:r>
      <w:bookmarkEnd w:id="34"/>
      <w:bookmarkEnd w:id="35"/>
    </w:p>
    <w:p w14:paraId="56E6216F" w14:textId="734D1564" w:rsidR="000D301E" w:rsidRDefault="000D301E" w:rsidP="000D301E">
      <w:pPr>
        <w:pStyle w:val="Heading2"/>
      </w:pPr>
      <w:bookmarkStart w:id="36" w:name="_Toc234936741"/>
      <w:bookmarkStart w:id="37" w:name="_Toc239073997"/>
      <w:r>
        <w:t>Refusal to Deliver Mail Ballots to Voters</w:t>
      </w:r>
      <w:bookmarkEnd w:id="36"/>
      <w:bookmarkEnd w:id="37"/>
    </w:p>
    <w:p w14:paraId="0F845E62" w14:textId="77777777" w:rsidR="00E13056" w:rsidRDefault="00E13056" w:rsidP="00E13056">
      <w:pPr>
        <w:pStyle w:val="Heading3"/>
      </w:pPr>
      <w:r>
        <w:t>The Threat</w:t>
      </w:r>
    </w:p>
    <w:p w14:paraId="2DC6787D" w14:textId="63342285" w:rsidR="00CA3C3C" w:rsidRDefault="00E97393">
      <w:r w:rsidRPr="00E97393">
        <w:t xml:space="preserve">The Trump administration has attempted to direct USPS to deliver mail ballots only to voters appearing on federally </w:t>
      </w:r>
      <w:r w:rsidR="00892F47">
        <w:t>compiled “state</w:t>
      </w:r>
      <w:r w:rsidR="00E54B0F">
        <w:t xml:space="preserve"> </w:t>
      </w:r>
      <w:r w:rsidR="00892F47">
        <w:t>citizenship</w:t>
      </w:r>
      <w:r w:rsidRPr="00E97393">
        <w:t xml:space="preserve"> lists.</w:t>
      </w:r>
      <w:r w:rsidR="00FD359E">
        <w:t>”</w:t>
      </w:r>
      <w:r w:rsidRPr="00E97393">
        <w:t xml:space="preserve"> USPS proposed rules that would </w:t>
      </w:r>
      <w:r w:rsidR="00892F47">
        <w:t>require</w:t>
      </w:r>
      <w:r w:rsidRPr="00E97393">
        <w:t xml:space="preserve"> states to provide voter information and new ballot identifiers before the agency delivered election mail</w:t>
      </w:r>
      <w:r w:rsidR="00122422">
        <w:t xml:space="preserve">. </w:t>
      </w:r>
      <w:r w:rsidR="00E17587">
        <w:t>The administration’s attempt</w:t>
      </w:r>
      <w:r w:rsidR="005236E8">
        <w:t xml:space="preserve"> </w:t>
      </w:r>
      <w:r w:rsidR="1C043D3E">
        <w:t xml:space="preserve">to </w:t>
      </w:r>
      <w:r w:rsidR="00777488">
        <w:t xml:space="preserve">curtail </w:t>
      </w:r>
      <w:r w:rsidR="00892579">
        <w:t xml:space="preserve">voting </w:t>
      </w:r>
      <w:r w:rsidR="00777488">
        <w:t>by</w:t>
      </w:r>
      <w:r w:rsidR="00892579">
        <w:t xml:space="preserve"> </w:t>
      </w:r>
      <w:r w:rsidR="00777488">
        <w:t xml:space="preserve">mail </w:t>
      </w:r>
      <w:r w:rsidR="005236E8">
        <w:t xml:space="preserve">was initially enjoined by a federal district court but </w:t>
      </w:r>
      <w:r w:rsidR="00F36365">
        <w:t xml:space="preserve">has been subject to </w:t>
      </w:r>
      <w:hyperlink r:id="rId74">
        <w:r w:rsidR="00F36365" w:rsidRPr="25BFC7AD">
          <w:rPr>
            <w:rStyle w:val="Hyperlink"/>
          </w:rPr>
          <w:t>ongoing</w:t>
        </w:r>
      </w:hyperlink>
      <w:r w:rsidR="00F36365">
        <w:t xml:space="preserve"> </w:t>
      </w:r>
      <w:hyperlink r:id="rId75">
        <w:r w:rsidR="00F36365" w:rsidRPr="25BFC7AD">
          <w:rPr>
            <w:rStyle w:val="Hyperlink"/>
          </w:rPr>
          <w:t>litigation</w:t>
        </w:r>
      </w:hyperlink>
      <w:r>
        <w:t>.</w:t>
      </w:r>
      <w:r w:rsidRPr="00E97393">
        <w:t xml:space="preserve"> Further </w:t>
      </w:r>
      <w:r w:rsidR="001D27BA">
        <w:t>federal</w:t>
      </w:r>
      <w:r w:rsidRPr="00E97393">
        <w:t xml:space="preserve"> action</w:t>
      </w:r>
      <w:r w:rsidR="001D27BA">
        <w:t xml:space="preserve"> </w:t>
      </w:r>
      <w:r w:rsidRPr="00E97393">
        <w:t xml:space="preserve">or </w:t>
      </w:r>
      <w:r w:rsidR="005C09D2">
        <w:t xml:space="preserve">USPS </w:t>
      </w:r>
      <w:r w:rsidRPr="00E97393">
        <w:t xml:space="preserve">operational changes could prevent eligible voters from receiving </w:t>
      </w:r>
      <w:r w:rsidR="00846E95">
        <w:t>their</w:t>
      </w:r>
      <w:r w:rsidRPr="00E97393">
        <w:t xml:space="preserve"> ballots or create widespread uncertainty about whether those ballots will be delivered.</w:t>
      </w:r>
    </w:p>
    <w:p w14:paraId="6A6B1512" w14:textId="77777777" w:rsidR="00CB5BEA" w:rsidRDefault="00CB5BEA" w:rsidP="00CB5BEA">
      <w:pPr>
        <w:pStyle w:val="Heading3"/>
      </w:pPr>
      <w:r w:rsidRPr="00F26DF4">
        <w:t>Key Messages</w:t>
      </w:r>
    </w:p>
    <w:p w14:paraId="370B95C2" w14:textId="38DFFAAF" w:rsidR="00076B14" w:rsidRPr="00076B14" w:rsidRDefault="00076B14" w:rsidP="00076B14">
      <w:pPr>
        <w:rPr>
          <w:i/>
          <w:iCs/>
        </w:rPr>
      </w:pPr>
      <w:r>
        <w:rPr>
          <w:b/>
          <w:bCs/>
          <w:i/>
          <w:iCs/>
        </w:rPr>
        <w:t xml:space="preserve">Comms. Note: </w:t>
      </w:r>
      <w:r w:rsidRPr="00076B14">
        <w:rPr>
          <w:i/>
          <w:iCs/>
        </w:rPr>
        <w:t>Lead with the voter’s right to receive a ballot and give practical next steps.</w:t>
      </w:r>
    </w:p>
    <w:p w14:paraId="527D1615" w14:textId="0D45FA19" w:rsidR="00076B14" w:rsidRPr="00076B14" w:rsidRDefault="00076B14" w:rsidP="00076B14">
      <w:r w:rsidRPr="00076B14">
        <w:t xml:space="preserve">• </w:t>
      </w:r>
      <w:r w:rsidR="00271F9A">
        <w:t>Eligible voters in [</w:t>
      </w:r>
      <w:r w:rsidR="00271F9A">
        <w:rPr>
          <w:i/>
          <w:iCs/>
        </w:rPr>
        <w:t>your state</w:t>
      </w:r>
      <w:r w:rsidR="00271F9A">
        <w:t xml:space="preserve">] have a right to vote by mail. </w:t>
      </w:r>
      <w:r w:rsidR="00BF2553">
        <w:t>They</w:t>
      </w:r>
      <w:r w:rsidRPr="00076B14">
        <w:t xml:space="preserve"> should not lose their voices because the federal government disrupts the mail or invents </w:t>
      </w:r>
      <w:r w:rsidR="00C83102">
        <w:t>new and unlawful barriers to receiving a ballot</w:t>
      </w:r>
      <w:r w:rsidRPr="00076B14">
        <w:t>. </w:t>
      </w:r>
    </w:p>
    <w:p w14:paraId="23C4FEF8" w14:textId="153EC7A6" w:rsidR="00076B14" w:rsidRPr="00076B14" w:rsidRDefault="00076B14" w:rsidP="00076B14">
      <w:r w:rsidRPr="00076B14">
        <w:t>• The Postal Service</w:t>
      </w:r>
      <w:r w:rsidR="00A526C5">
        <w:t>’s job is to deliver the mail</w:t>
      </w:r>
      <w:r w:rsidR="006F657A">
        <w:t xml:space="preserve">, including </w:t>
      </w:r>
      <w:r w:rsidR="00C70A9D">
        <w:t>ballots</w:t>
      </w:r>
      <w:r w:rsidR="00A526C5">
        <w:t xml:space="preserve"> </w:t>
      </w:r>
      <w:r w:rsidR="00015345">
        <w:t>to voters eligible under state law</w:t>
      </w:r>
      <w:r w:rsidRPr="00076B14">
        <w:t xml:space="preserve">. </w:t>
      </w:r>
      <w:r w:rsidR="00015345">
        <w:t>USPS</w:t>
      </w:r>
      <w:r w:rsidRPr="00076B14">
        <w:t xml:space="preserve"> does not </w:t>
      </w:r>
      <w:r w:rsidR="00721A06">
        <w:t xml:space="preserve">get to </w:t>
      </w:r>
      <w:r w:rsidR="0042239F">
        <w:t>pick and choose</w:t>
      </w:r>
      <w:r w:rsidRPr="00076B14">
        <w:t xml:space="preserve"> </w:t>
      </w:r>
      <w:r w:rsidR="00DF0333">
        <w:t xml:space="preserve">who </w:t>
      </w:r>
      <w:r w:rsidR="0042239F">
        <w:t>has the right</w:t>
      </w:r>
      <w:r w:rsidR="00DF0333">
        <w:t xml:space="preserve"> to vote</w:t>
      </w:r>
      <w:r w:rsidRPr="00076B14">
        <w:t>. </w:t>
      </w:r>
    </w:p>
    <w:p w14:paraId="6CA96DE7" w14:textId="77777777" w:rsidR="00076B14" w:rsidRPr="00076B14" w:rsidRDefault="00076B14" w:rsidP="00076B14">
      <w:r w:rsidRPr="00076B14">
        <w:t>• We are watching delivery, pressing USPS to fix problems quickly, and protecting lawful options for voters whose ballots do not arrive. </w:t>
      </w:r>
    </w:p>
    <w:p w14:paraId="38056C78" w14:textId="1BFD226A" w:rsidR="00076B14" w:rsidRDefault="00076B14" w:rsidP="00076B14">
      <w:r w:rsidRPr="00076B14">
        <w:t>• Request and return your ballot early, track it when you can</w:t>
      </w:r>
      <w:r w:rsidR="006723C7">
        <w:t xml:space="preserve"> th</w:t>
      </w:r>
      <w:r w:rsidR="00E31FDA">
        <w:t>r</w:t>
      </w:r>
      <w:r w:rsidR="006723C7">
        <w:t>ough [</w:t>
      </w:r>
      <w:r w:rsidR="006723C7" w:rsidRPr="00E258AA">
        <w:rPr>
          <w:i/>
          <w:iCs/>
        </w:rPr>
        <w:t>official website</w:t>
      </w:r>
      <w:r w:rsidR="006723C7">
        <w:t>]</w:t>
      </w:r>
      <w:r w:rsidRPr="00076B14">
        <w:t>, and contact your local election office immediately if something is wrong. </w:t>
      </w:r>
    </w:p>
    <w:p w14:paraId="685DCECE" w14:textId="154D2E20" w:rsidR="000A4264" w:rsidRPr="00423372" w:rsidRDefault="00CB5BEA" w:rsidP="00423372">
      <w:pPr>
        <w:pStyle w:val="Heading3"/>
      </w:pPr>
      <w:r w:rsidRPr="008274E6">
        <w:t>Partners and Allies</w:t>
      </w:r>
    </w:p>
    <w:p w14:paraId="306F6811" w14:textId="78E5DD83" w:rsidR="03D118DC" w:rsidRDefault="03D118DC" w:rsidP="2132CC33">
      <w:r>
        <w:t xml:space="preserve">State and national </w:t>
      </w:r>
      <w:r w:rsidR="00394296">
        <w:t xml:space="preserve">advocacy </w:t>
      </w:r>
      <w:r>
        <w:t>organizations may seek to intervene in any litigation filed to oppose federal overreach or failure of USPS to deliver the mail. Organizations may also track delays in mail voting reported by voters to voter protection hotlines and can provide additional</w:t>
      </w:r>
      <w:r w:rsidR="7AD01DE8">
        <w:t xml:space="preserve"> information on problems with the mail. Election protection </w:t>
      </w:r>
      <w:r w:rsidR="00AC2691">
        <w:t xml:space="preserve">and civil rights </w:t>
      </w:r>
      <w:r w:rsidR="7AD01DE8">
        <w:t xml:space="preserve">organizations are also likely to provide voter education resources on how </w:t>
      </w:r>
      <w:r w:rsidR="00217F76">
        <w:t>to</w:t>
      </w:r>
      <w:r w:rsidR="7AD01DE8">
        <w:t xml:space="preserve"> obtain and return mail ballot</w:t>
      </w:r>
      <w:r w:rsidR="002812EA">
        <w:t>s</w:t>
      </w:r>
      <w:r w:rsidR="00C34267">
        <w:t>,</w:t>
      </w:r>
      <w:r w:rsidR="7AD01DE8">
        <w:t xml:space="preserve"> including</w:t>
      </w:r>
      <w:r w:rsidR="00C34267">
        <w:t xml:space="preserve"> by</w:t>
      </w:r>
      <w:r w:rsidR="7AD01DE8">
        <w:t xml:space="preserve"> dropping ballots off at </w:t>
      </w:r>
      <w:r w:rsidR="0056164E">
        <w:t xml:space="preserve">local </w:t>
      </w:r>
      <w:r w:rsidR="7AD01DE8">
        <w:t>election office</w:t>
      </w:r>
      <w:r w:rsidR="0056164E">
        <w:t>s</w:t>
      </w:r>
      <w:r w:rsidR="7AD01DE8">
        <w:t xml:space="preserve"> or </w:t>
      </w:r>
      <w:r w:rsidR="0001619F">
        <w:t xml:space="preserve">using </w:t>
      </w:r>
      <w:r w:rsidR="7AD01DE8">
        <w:t xml:space="preserve">drop </w:t>
      </w:r>
      <w:r w:rsidR="7AD01DE8">
        <w:lastRenderedPageBreak/>
        <w:t>boxes</w:t>
      </w:r>
      <w:r w:rsidR="004E0EC2">
        <w:t xml:space="preserve"> as appropriate </w:t>
      </w:r>
      <w:proofErr w:type="gramStart"/>
      <w:r w:rsidR="004E0EC2">
        <w:t xml:space="preserve">in particular </w:t>
      </w:r>
      <w:r w:rsidR="00AE0A5F">
        <w:t>jurisdictions</w:t>
      </w:r>
      <w:proofErr w:type="gramEnd"/>
      <w:r w:rsidR="7AD01DE8">
        <w:t xml:space="preserve">. </w:t>
      </w:r>
      <w:r w:rsidR="000C0B47">
        <w:t>Election protection g</w:t>
      </w:r>
      <w:r w:rsidR="67059DD0">
        <w:t>roups will likely circulate recommended talking points.</w:t>
      </w:r>
    </w:p>
    <w:p w14:paraId="5681C11D" w14:textId="7C73C2E0" w:rsidR="00B27914" w:rsidRPr="00423372" w:rsidRDefault="00423372" w:rsidP="000A4264">
      <w:pPr>
        <w:rPr>
          <w:i/>
          <w:iCs/>
          <w:u w:val="single"/>
        </w:rPr>
      </w:pPr>
      <w:r w:rsidRPr="001225C8">
        <w:rPr>
          <w:i/>
          <w:iCs/>
          <w:u w:val="single"/>
        </w:rPr>
        <w:t>Consider which partners and allies state officials should contact, when, and how.</w:t>
      </w:r>
    </w:p>
    <w:p w14:paraId="41F2D0B4" w14:textId="1E750033" w:rsidR="70CC6655" w:rsidRDefault="70CC6655" w:rsidP="542ADDAA">
      <w:pPr>
        <w:pStyle w:val="ListParagraph"/>
        <w:numPr>
          <w:ilvl w:val="0"/>
          <w:numId w:val="93"/>
        </w:numPr>
        <w:rPr>
          <w:i/>
          <w:iCs/>
        </w:rPr>
      </w:pPr>
      <w:r w:rsidRPr="542ADDAA">
        <w:rPr>
          <w:i/>
          <w:iCs/>
        </w:rPr>
        <w:t>Do</w:t>
      </w:r>
      <w:r w:rsidR="7E279076" w:rsidRPr="542ADDAA">
        <w:rPr>
          <w:rFonts w:ascii="Cambria" w:eastAsia="Cambria" w:hAnsi="Cambria" w:cs="Cambria"/>
          <w:i/>
          <w:iCs/>
          <w:color w:val="000000" w:themeColor="text1"/>
        </w:rPr>
        <w:t>es the AG’s office</w:t>
      </w:r>
      <w:r w:rsidRPr="542ADDAA">
        <w:rPr>
          <w:i/>
          <w:iCs/>
        </w:rPr>
        <w:t xml:space="preserve"> already have relationships with local voter protection organizations?  </w:t>
      </w:r>
    </w:p>
    <w:p w14:paraId="0E9A8512" w14:textId="49BAE23D" w:rsidR="70CC6655" w:rsidRDefault="70CC6655" w:rsidP="00A708DA">
      <w:pPr>
        <w:pStyle w:val="ListParagraph"/>
        <w:numPr>
          <w:ilvl w:val="0"/>
          <w:numId w:val="93"/>
        </w:numPr>
        <w:rPr>
          <w:i/>
          <w:iCs/>
        </w:rPr>
      </w:pPr>
      <w:r w:rsidRPr="2132CC33">
        <w:rPr>
          <w:i/>
          <w:iCs/>
        </w:rPr>
        <w:t>Which organizations in your state are already working closely with local election offices?</w:t>
      </w:r>
    </w:p>
    <w:p w14:paraId="51D7627E" w14:textId="34D30D70" w:rsidR="00E13056" w:rsidRDefault="00CB5BEA" w:rsidP="00E13056">
      <w:pPr>
        <w:pStyle w:val="Heading3"/>
      </w:pPr>
      <w:r>
        <w:t>Your Plan</w:t>
      </w:r>
    </w:p>
    <w:p w14:paraId="7FC2DD29" w14:textId="13FF98EE" w:rsidR="00FE232A" w:rsidRDefault="009942E7" w:rsidP="00FE232A">
      <w:pPr>
        <w:rPr>
          <w:b/>
          <w:bCs/>
        </w:rPr>
      </w:pPr>
      <w:r>
        <w:rPr>
          <w:rFonts w:ascii="Cambria" w:eastAsia="MS Mincho" w:hAnsi="Cambria" w:cs="Arial"/>
          <w:i/>
          <w:iCs/>
          <w:u w:val="single"/>
        </w:rPr>
        <w:t xml:space="preserve">The following considerations are meant </w:t>
      </w:r>
      <w:r w:rsidR="00FE232A"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5B0E9EC0" w14:textId="01FECC40" w:rsidR="0087197E" w:rsidRPr="0087197E" w:rsidRDefault="00762189" w:rsidP="0087197E">
      <w:pPr>
        <w:rPr>
          <w:b/>
          <w:bCs/>
        </w:rPr>
      </w:pPr>
      <w:r>
        <w:rPr>
          <w:b/>
          <w:bCs/>
        </w:rPr>
        <w:t xml:space="preserve">- </w:t>
      </w:r>
      <w:r w:rsidR="0087197E" w:rsidRPr="0087197E">
        <w:rPr>
          <w:b/>
          <w:bCs/>
        </w:rPr>
        <w:t xml:space="preserve">How </w:t>
      </w:r>
      <w:r w:rsidR="00C90458" w:rsidRPr="0087197E">
        <w:rPr>
          <w:b/>
          <w:bCs/>
        </w:rPr>
        <w:t xml:space="preserve">will </w:t>
      </w:r>
      <w:r w:rsidR="0087197E" w:rsidRPr="0087197E">
        <w:rPr>
          <w:b/>
          <w:bCs/>
        </w:rPr>
        <w:t xml:space="preserve">the AG’s office, chief election official, </w:t>
      </w:r>
      <w:r w:rsidR="00B705F5">
        <w:rPr>
          <w:b/>
          <w:bCs/>
        </w:rPr>
        <w:t xml:space="preserve">and </w:t>
      </w:r>
      <w:r w:rsidR="0087197E" w:rsidRPr="0087197E">
        <w:rPr>
          <w:b/>
          <w:bCs/>
        </w:rPr>
        <w:t>local election offices</w:t>
      </w:r>
      <w:r w:rsidR="00B705F5">
        <w:rPr>
          <w:b/>
          <w:bCs/>
        </w:rPr>
        <w:t xml:space="preserve"> </w:t>
      </w:r>
      <w:r w:rsidR="0087197E" w:rsidRPr="0087197E">
        <w:rPr>
          <w:b/>
          <w:bCs/>
        </w:rPr>
        <w:t xml:space="preserve">coordinate when a </w:t>
      </w:r>
      <w:r w:rsidR="00B705F5">
        <w:rPr>
          <w:b/>
          <w:bCs/>
        </w:rPr>
        <w:t xml:space="preserve">USPS </w:t>
      </w:r>
      <w:r w:rsidR="0087197E" w:rsidRPr="0087197E">
        <w:rPr>
          <w:b/>
          <w:bCs/>
        </w:rPr>
        <w:t>delivery problem emerges</w:t>
      </w:r>
      <w:r w:rsidR="00C90458">
        <w:rPr>
          <w:b/>
          <w:bCs/>
        </w:rPr>
        <w:t>?</w:t>
      </w:r>
    </w:p>
    <w:p w14:paraId="1FBB8B66" w14:textId="458E1808" w:rsidR="31504E47" w:rsidRDefault="31504E47" w:rsidP="00A708DA">
      <w:pPr>
        <w:pStyle w:val="ListParagraph"/>
        <w:numPr>
          <w:ilvl w:val="0"/>
          <w:numId w:val="92"/>
        </w:numPr>
        <w:rPr>
          <w:i/>
          <w:iCs/>
        </w:rPr>
      </w:pPr>
      <w:r w:rsidRPr="2132CC33">
        <w:rPr>
          <w:i/>
          <w:iCs/>
        </w:rPr>
        <w:t xml:space="preserve">What guidance has been provided to </w:t>
      </w:r>
      <w:r w:rsidR="00620878">
        <w:rPr>
          <w:i/>
          <w:iCs/>
        </w:rPr>
        <w:t>local election offices</w:t>
      </w:r>
      <w:r w:rsidR="00620878" w:rsidRPr="2132CC33">
        <w:rPr>
          <w:i/>
          <w:iCs/>
        </w:rPr>
        <w:t xml:space="preserve"> </w:t>
      </w:r>
      <w:r w:rsidRPr="2132CC33">
        <w:rPr>
          <w:i/>
          <w:iCs/>
        </w:rPr>
        <w:t>on contacting local postal service election mail coordinators?</w:t>
      </w:r>
    </w:p>
    <w:p w14:paraId="3A178EEE" w14:textId="7D70F999" w:rsidR="31504E47" w:rsidRDefault="31504E47" w:rsidP="00A708DA">
      <w:pPr>
        <w:pStyle w:val="ListParagraph"/>
        <w:numPr>
          <w:ilvl w:val="1"/>
          <w:numId w:val="92"/>
        </w:numPr>
        <w:rPr>
          <w:i/>
          <w:iCs/>
        </w:rPr>
      </w:pPr>
      <w:r w:rsidRPr="2132CC33">
        <w:rPr>
          <w:i/>
          <w:iCs/>
        </w:rPr>
        <w:t xml:space="preserve">When should </w:t>
      </w:r>
      <w:r w:rsidR="00620878">
        <w:rPr>
          <w:i/>
          <w:iCs/>
        </w:rPr>
        <w:t>local officials</w:t>
      </w:r>
      <w:r w:rsidR="00620878" w:rsidRPr="2132CC33">
        <w:rPr>
          <w:i/>
          <w:iCs/>
        </w:rPr>
        <w:t xml:space="preserve"> </w:t>
      </w:r>
      <w:r w:rsidRPr="2132CC33">
        <w:rPr>
          <w:i/>
          <w:iCs/>
        </w:rPr>
        <w:t>escalate the issue to the state?</w:t>
      </w:r>
    </w:p>
    <w:p w14:paraId="088AEA9B" w14:textId="01F8ED4F" w:rsidR="31504E47" w:rsidRDefault="31504E47" w:rsidP="00A708DA">
      <w:pPr>
        <w:pStyle w:val="ListParagraph"/>
        <w:numPr>
          <w:ilvl w:val="1"/>
          <w:numId w:val="92"/>
        </w:numPr>
        <w:rPr>
          <w:i/>
          <w:iCs/>
        </w:rPr>
      </w:pPr>
      <w:r w:rsidRPr="2132CC33">
        <w:rPr>
          <w:i/>
          <w:iCs/>
        </w:rPr>
        <w:t>If escalated, do</w:t>
      </w:r>
      <w:r w:rsidR="00070828">
        <w:rPr>
          <w:i/>
          <w:iCs/>
        </w:rPr>
        <w:t>es</w:t>
      </w:r>
      <w:r w:rsidRPr="2132CC33">
        <w:rPr>
          <w:i/>
          <w:iCs/>
        </w:rPr>
        <w:t xml:space="preserve"> the AG’s office or chief election offic</w:t>
      </w:r>
      <w:r w:rsidR="00056AAF">
        <w:rPr>
          <w:i/>
          <w:iCs/>
        </w:rPr>
        <w:t>ial</w:t>
      </w:r>
      <w:r w:rsidRPr="2132CC33">
        <w:rPr>
          <w:i/>
          <w:iCs/>
        </w:rPr>
        <w:t xml:space="preserve"> have relationships with postal service election mail coordinators?</w:t>
      </w:r>
    </w:p>
    <w:p w14:paraId="3E48CE33" w14:textId="48FAC40A" w:rsidR="001B5D38" w:rsidRPr="0003204F" w:rsidRDefault="001B5D38" w:rsidP="5A87B8BB">
      <w:pPr>
        <w:pStyle w:val="ListParagraph"/>
        <w:numPr>
          <w:ilvl w:val="0"/>
          <w:numId w:val="92"/>
        </w:numPr>
        <w:rPr>
          <w:i/>
          <w:iCs/>
        </w:rPr>
      </w:pPr>
      <w:r w:rsidRPr="5A87B8BB">
        <w:rPr>
          <w:i/>
          <w:iCs/>
        </w:rPr>
        <w:t xml:space="preserve">Is </w:t>
      </w:r>
      <w:r w:rsidR="00B543B4" w:rsidRPr="5A87B8BB">
        <w:rPr>
          <w:i/>
          <w:iCs/>
        </w:rPr>
        <w:t xml:space="preserve">the AG’s </w:t>
      </w:r>
      <w:r w:rsidRPr="5A87B8BB">
        <w:rPr>
          <w:i/>
          <w:iCs/>
        </w:rPr>
        <w:t>office</w:t>
      </w:r>
      <w:r w:rsidR="00593789" w:rsidRPr="5A87B8BB">
        <w:rPr>
          <w:i/>
          <w:iCs/>
        </w:rPr>
        <w:t xml:space="preserve">, or </w:t>
      </w:r>
      <w:r w:rsidR="002A48E4" w:rsidRPr="5A87B8BB">
        <w:rPr>
          <w:i/>
          <w:iCs/>
        </w:rPr>
        <w:t xml:space="preserve">the </w:t>
      </w:r>
      <w:r w:rsidR="0003204F" w:rsidRPr="5A87B8BB">
        <w:rPr>
          <w:i/>
          <w:iCs/>
        </w:rPr>
        <w:t xml:space="preserve">state’s </w:t>
      </w:r>
      <w:r w:rsidR="002A48E4" w:rsidRPr="5A87B8BB">
        <w:rPr>
          <w:i/>
          <w:iCs/>
        </w:rPr>
        <w:t>chief election</w:t>
      </w:r>
      <w:r w:rsidR="00593789" w:rsidRPr="5A87B8BB">
        <w:rPr>
          <w:i/>
          <w:iCs/>
        </w:rPr>
        <w:t xml:space="preserve"> offic</w:t>
      </w:r>
      <w:r w:rsidR="002A48E4" w:rsidRPr="5A87B8BB">
        <w:rPr>
          <w:i/>
          <w:iCs/>
        </w:rPr>
        <w:t>ial</w:t>
      </w:r>
      <w:r w:rsidR="00593789" w:rsidRPr="5A87B8BB">
        <w:rPr>
          <w:i/>
          <w:iCs/>
        </w:rPr>
        <w:t xml:space="preserve">, </w:t>
      </w:r>
      <w:r w:rsidR="002A48E4" w:rsidRPr="5A87B8BB">
        <w:rPr>
          <w:i/>
          <w:iCs/>
        </w:rPr>
        <w:t xml:space="preserve">in regular contact with USPS </w:t>
      </w:r>
      <w:r w:rsidR="00D05690" w:rsidRPr="5A87B8BB">
        <w:rPr>
          <w:i/>
          <w:iCs/>
        </w:rPr>
        <w:t>liaisons</w:t>
      </w:r>
      <w:r w:rsidR="00D513D4" w:rsidRPr="5A87B8BB">
        <w:rPr>
          <w:i/>
          <w:iCs/>
        </w:rPr>
        <w:t>?</w:t>
      </w:r>
      <w:r w:rsidR="00D05690" w:rsidRPr="5A87B8BB">
        <w:rPr>
          <w:i/>
          <w:iCs/>
        </w:rPr>
        <w:t xml:space="preserve"> Ha</w:t>
      </w:r>
      <w:r w:rsidR="50181CCB" w:rsidRPr="5A87B8BB">
        <w:rPr>
          <w:i/>
          <w:iCs/>
        </w:rPr>
        <w:t xml:space="preserve">s the AG’s office </w:t>
      </w:r>
      <w:r w:rsidR="00621739" w:rsidRPr="5A87B8BB">
        <w:rPr>
          <w:i/>
          <w:iCs/>
        </w:rPr>
        <w:t xml:space="preserve">considered </w:t>
      </w:r>
      <w:r w:rsidR="007B0ECB" w:rsidRPr="5A87B8BB">
        <w:rPr>
          <w:i/>
          <w:iCs/>
        </w:rPr>
        <w:t xml:space="preserve">strengthening </w:t>
      </w:r>
      <w:r w:rsidR="00621739" w:rsidRPr="5A87B8BB">
        <w:rPr>
          <w:i/>
          <w:iCs/>
        </w:rPr>
        <w:t xml:space="preserve">coordination </w:t>
      </w:r>
      <w:r w:rsidR="007B0ECB" w:rsidRPr="5A87B8BB">
        <w:rPr>
          <w:i/>
          <w:iCs/>
        </w:rPr>
        <w:t xml:space="preserve">with </w:t>
      </w:r>
      <w:r w:rsidR="006817D5" w:rsidRPr="5A87B8BB">
        <w:rPr>
          <w:i/>
          <w:iCs/>
        </w:rPr>
        <w:t>those liaisons to ensure election officials are aware in advance of</w:t>
      </w:r>
      <w:r w:rsidR="0003204F" w:rsidRPr="5A87B8BB">
        <w:rPr>
          <w:i/>
          <w:iCs/>
        </w:rPr>
        <w:t xml:space="preserve"> good-faith</w:t>
      </w:r>
      <w:r w:rsidR="006817D5" w:rsidRPr="5A87B8BB">
        <w:rPr>
          <w:i/>
          <w:iCs/>
        </w:rPr>
        <w:t xml:space="preserve"> </w:t>
      </w:r>
      <w:r w:rsidR="0003204F" w:rsidRPr="5A87B8BB">
        <w:rPr>
          <w:i/>
          <w:iCs/>
        </w:rPr>
        <w:t>issues that may cause delays</w:t>
      </w:r>
      <w:r w:rsidR="00621739" w:rsidRPr="5A87B8BB">
        <w:rPr>
          <w:i/>
          <w:iCs/>
        </w:rPr>
        <w:t>?</w:t>
      </w:r>
      <w:r w:rsidR="00D513D4" w:rsidRPr="5A87B8BB">
        <w:rPr>
          <w:i/>
          <w:iCs/>
        </w:rPr>
        <w:t xml:space="preserve"> </w:t>
      </w:r>
    </w:p>
    <w:p w14:paraId="58ABD9B0" w14:textId="584290A1" w:rsidR="00AE30C3" w:rsidRDefault="535FA6F7" w:rsidP="5A87B8BB">
      <w:pPr>
        <w:pStyle w:val="ListParagraph"/>
        <w:numPr>
          <w:ilvl w:val="0"/>
          <w:numId w:val="92"/>
        </w:numPr>
        <w:rPr>
          <w:i/>
          <w:iCs/>
        </w:rPr>
      </w:pPr>
      <w:r w:rsidRPr="5A87B8BB">
        <w:rPr>
          <w:i/>
          <w:iCs/>
        </w:rPr>
        <w:t>Do</w:t>
      </w:r>
      <w:r w:rsidR="125A2088" w:rsidRPr="5A87B8BB">
        <w:rPr>
          <w:rFonts w:ascii="Cambria" w:eastAsia="Cambria" w:hAnsi="Cambria" w:cs="Cambria"/>
          <w:i/>
          <w:iCs/>
          <w:color w:val="000000" w:themeColor="text1"/>
        </w:rPr>
        <w:t xml:space="preserve">es the AG’s office </w:t>
      </w:r>
      <w:r w:rsidR="66D0CCE5" w:rsidRPr="5A87B8BB">
        <w:rPr>
          <w:i/>
          <w:iCs/>
        </w:rPr>
        <w:t>already</w:t>
      </w:r>
      <w:r w:rsidRPr="5A87B8BB">
        <w:rPr>
          <w:i/>
          <w:iCs/>
        </w:rPr>
        <w:t xml:space="preserve"> have relationships with local postal unions?</w:t>
      </w:r>
    </w:p>
    <w:p w14:paraId="53DC4DEE" w14:textId="77D008C2" w:rsidR="0087197E" w:rsidRPr="0087197E" w:rsidRDefault="00762189">
      <w:pPr>
        <w:rPr>
          <w:b/>
          <w:bCs/>
        </w:rPr>
      </w:pPr>
      <w:r w:rsidRPr="5BFC7D90">
        <w:rPr>
          <w:b/>
          <w:bCs/>
        </w:rPr>
        <w:t xml:space="preserve">- </w:t>
      </w:r>
      <w:r w:rsidR="0087197E" w:rsidRPr="5BFC7D90">
        <w:rPr>
          <w:b/>
          <w:bCs/>
        </w:rPr>
        <w:t xml:space="preserve">What </w:t>
      </w:r>
      <w:r w:rsidR="00C90458" w:rsidRPr="5BFC7D90">
        <w:rPr>
          <w:b/>
          <w:bCs/>
        </w:rPr>
        <w:t xml:space="preserve">will </w:t>
      </w:r>
      <w:r w:rsidR="0087197E" w:rsidRPr="5BFC7D90">
        <w:rPr>
          <w:b/>
          <w:bCs/>
        </w:rPr>
        <w:t>voters hear about replacement ballots, lawful return options, tracking,</w:t>
      </w:r>
      <w:r w:rsidR="00B25569" w:rsidRPr="5BFC7D90">
        <w:rPr>
          <w:b/>
          <w:bCs/>
        </w:rPr>
        <w:t xml:space="preserve"> </w:t>
      </w:r>
      <w:r w:rsidR="0087197E" w:rsidRPr="5BFC7D90">
        <w:rPr>
          <w:b/>
          <w:bCs/>
        </w:rPr>
        <w:t>deadlines</w:t>
      </w:r>
      <w:r w:rsidR="00B25569" w:rsidRPr="5BFC7D90">
        <w:rPr>
          <w:b/>
          <w:bCs/>
        </w:rPr>
        <w:t>, and alternatives to voting by mail</w:t>
      </w:r>
      <w:r w:rsidR="00435F34" w:rsidRPr="5BFC7D90">
        <w:rPr>
          <w:b/>
          <w:bCs/>
        </w:rPr>
        <w:t xml:space="preserve">—and where </w:t>
      </w:r>
      <w:r w:rsidR="00C90458" w:rsidRPr="5BFC7D90">
        <w:rPr>
          <w:b/>
          <w:bCs/>
        </w:rPr>
        <w:t xml:space="preserve">will </w:t>
      </w:r>
      <w:r w:rsidR="2FB919E4" w:rsidRPr="5BFC7D90">
        <w:rPr>
          <w:b/>
          <w:bCs/>
        </w:rPr>
        <w:t xml:space="preserve">the AG’s office </w:t>
      </w:r>
      <w:r w:rsidR="00435F34" w:rsidRPr="5BFC7D90">
        <w:rPr>
          <w:b/>
          <w:bCs/>
        </w:rPr>
        <w:t>direct voters for up-to-date information</w:t>
      </w:r>
      <w:r w:rsidR="00C90458" w:rsidRPr="5BFC7D90">
        <w:rPr>
          <w:b/>
          <w:bCs/>
        </w:rPr>
        <w:t>?</w:t>
      </w:r>
    </w:p>
    <w:p w14:paraId="6E3600E2" w14:textId="11DB651F" w:rsidR="753520E6" w:rsidRDefault="753520E6" w:rsidP="00A708DA">
      <w:pPr>
        <w:pStyle w:val="ListParagraph"/>
        <w:numPr>
          <w:ilvl w:val="0"/>
          <w:numId w:val="91"/>
        </w:numPr>
        <w:rPr>
          <w:i/>
          <w:iCs/>
        </w:rPr>
      </w:pPr>
      <w:r w:rsidRPr="2132CC33">
        <w:rPr>
          <w:i/>
          <w:iCs/>
        </w:rPr>
        <w:t xml:space="preserve">How do state and local election officials communicate with voters? Can they text voters updates? Do they have social media accounts or websites that share information on voting locations and return methods, including drop boxes? </w:t>
      </w:r>
    </w:p>
    <w:p w14:paraId="23022655" w14:textId="1EB63993" w:rsidR="753520E6" w:rsidRDefault="753520E6" w:rsidP="00A708DA">
      <w:pPr>
        <w:pStyle w:val="ListParagraph"/>
        <w:numPr>
          <w:ilvl w:val="0"/>
          <w:numId w:val="91"/>
        </w:numPr>
        <w:rPr>
          <w:i/>
          <w:iCs/>
        </w:rPr>
      </w:pPr>
      <w:r w:rsidRPr="2132CC33">
        <w:rPr>
          <w:i/>
          <w:iCs/>
        </w:rPr>
        <w:t>Can voters track their mail ballot?</w:t>
      </w:r>
      <w:r w:rsidR="00480741">
        <w:rPr>
          <w:i/>
          <w:iCs/>
        </w:rPr>
        <w:t xml:space="preserve"> How?</w:t>
      </w:r>
    </w:p>
    <w:p w14:paraId="22A8124C" w14:textId="256FF61C" w:rsidR="00AE30C3" w:rsidRDefault="006B0517" w:rsidP="5BFC7D90">
      <w:pPr>
        <w:pStyle w:val="ListParagraph"/>
        <w:numPr>
          <w:ilvl w:val="0"/>
          <w:numId w:val="91"/>
        </w:numPr>
        <w:rPr>
          <w:i/>
          <w:iCs/>
        </w:rPr>
      </w:pPr>
      <w:r w:rsidRPr="5BFC7D90">
        <w:rPr>
          <w:i/>
          <w:iCs/>
        </w:rPr>
        <w:t>Do</w:t>
      </w:r>
      <w:r w:rsidR="34EE7C14" w:rsidRPr="5BFC7D90">
        <w:rPr>
          <w:rFonts w:ascii="Cambria" w:eastAsia="Cambria" w:hAnsi="Cambria" w:cs="Cambria"/>
          <w:i/>
          <w:iCs/>
          <w:color w:val="000000" w:themeColor="text1"/>
        </w:rPr>
        <w:t>es the AG’s office</w:t>
      </w:r>
      <w:r w:rsidRPr="5BFC7D90">
        <w:rPr>
          <w:i/>
          <w:iCs/>
        </w:rPr>
        <w:t xml:space="preserve"> have a plan in place to communicate to voters the results of any further litigation or court rulings</w:t>
      </w:r>
      <w:r w:rsidR="004109B2">
        <w:rPr>
          <w:i/>
          <w:iCs/>
        </w:rPr>
        <w:t xml:space="preserve"> </w:t>
      </w:r>
      <w:r w:rsidRPr="5BFC7D90">
        <w:rPr>
          <w:i/>
          <w:iCs/>
        </w:rPr>
        <w:t>regarding federal efforts to limit voting by mail and what those results mean for them?</w:t>
      </w:r>
    </w:p>
    <w:p w14:paraId="1F69A16A" w14:textId="760DA6F1" w:rsidR="0087197E" w:rsidRPr="0087197E" w:rsidRDefault="00762189" w:rsidP="0087197E">
      <w:pPr>
        <w:rPr>
          <w:b/>
          <w:bCs/>
        </w:rPr>
      </w:pPr>
      <w:r>
        <w:rPr>
          <w:b/>
          <w:bCs/>
        </w:rPr>
        <w:t xml:space="preserve">- </w:t>
      </w:r>
      <w:r w:rsidR="0087197E" w:rsidRPr="0087197E">
        <w:rPr>
          <w:b/>
          <w:bCs/>
        </w:rPr>
        <w:t xml:space="preserve">How </w:t>
      </w:r>
      <w:r w:rsidR="00C90458" w:rsidRPr="0087197E">
        <w:rPr>
          <w:b/>
          <w:bCs/>
        </w:rPr>
        <w:t xml:space="preserve">will </w:t>
      </w:r>
      <w:r w:rsidR="0087197E" w:rsidRPr="0087197E">
        <w:rPr>
          <w:b/>
          <w:bCs/>
        </w:rPr>
        <w:t>local officials receive consistent instructions while litigation</w:t>
      </w:r>
      <w:r w:rsidR="00FF6EA3">
        <w:rPr>
          <w:b/>
          <w:bCs/>
        </w:rPr>
        <w:t xml:space="preserve"> is ongoing</w:t>
      </w:r>
      <w:r w:rsidR="0087197E" w:rsidRPr="0087197E">
        <w:rPr>
          <w:b/>
          <w:bCs/>
        </w:rPr>
        <w:t xml:space="preserve"> or postal operations remain unsettled</w:t>
      </w:r>
      <w:r w:rsidR="00C90458">
        <w:rPr>
          <w:b/>
          <w:bCs/>
        </w:rPr>
        <w:t>?</w:t>
      </w:r>
    </w:p>
    <w:p w14:paraId="1C8AEB85" w14:textId="53414BE4" w:rsidR="11BCDF2D" w:rsidRDefault="11BCDF2D" w:rsidP="5BFC7D90">
      <w:pPr>
        <w:pStyle w:val="ListParagraph"/>
        <w:numPr>
          <w:ilvl w:val="0"/>
          <w:numId w:val="15"/>
        </w:numPr>
        <w:rPr>
          <w:i/>
          <w:iCs/>
        </w:rPr>
      </w:pPr>
      <w:r w:rsidRPr="5BFC7D90">
        <w:rPr>
          <w:i/>
          <w:iCs/>
        </w:rPr>
        <w:lastRenderedPageBreak/>
        <w:t>Do</w:t>
      </w:r>
      <w:r w:rsidR="12F5233B" w:rsidRPr="5BFC7D90">
        <w:rPr>
          <w:rFonts w:ascii="Cambria" w:eastAsia="Cambria" w:hAnsi="Cambria" w:cs="Cambria"/>
          <w:i/>
          <w:iCs/>
          <w:color w:val="000000" w:themeColor="text1"/>
        </w:rPr>
        <w:t>es the AG’s office</w:t>
      </w:r>
      <w:r w:rsidRPr="5BFC7D90">
        <w:rPr>
          <w:i/>
          <w:iCs/>
        </w:rPr>
        <w:t xml:space="preserve"> have a communication plan for local election officials and local law enforcement? </w:t>
      </w:r>
    </w:p>
    <w:p w14:paraId="1AF9931C" w14:textId="11158E0F" w:rsidR="11BCDF2D" w:rsidRPr="002F1A2E" w:rsidRDefault="11BCDF2D" w:rsidP="2132CC33">
      <w:pPr>
        <w:pStyle w:val="ListParagraph"/>
        <w:numPr>
          <w:ilvl w:val="0"/>
          <w:numId w:val="15"/>
        </w:numPr>
      </w:pPr>
      <w:r w:rsidRPr="4EF95C79">
        <w:rPr>
          <w:i/>
          <w:iCs/>
        </w:rPr>
        <w:t xml:space="preserve">What guidance or resources can </w:t>
      </w:r>
      <w:r w:rsidR="322F7697" w:rsidRPr="4EF95C79">
        <w:rPr>
          <w:i/>
          <w:iCs/>
        </w:rPr>
        <w:t xml:space="preserve">the AG’s office </w:t>
      </w:r>
      <w:r w:rsidR="00737A37" w:rsidRPr="4EF95C79">
        <w:rPr>
          <w:i/>
          <w:iCs/>
        </w:rPr>
        <w:t>provide</w:t>
      </w:r>
      <w:r w:rsidRPr="4EF95C79">
        <w:rPr>
          <w:i/>
          <w:iCs/>
        </w:rPr>
        <w:t xml:space="preserve"> </w:t>
      </w:r>
      <w:r w:rsidR="00912ACD" w:rsidRPr="4EF95C79">
        <w:rPr>
          <w:i/>
          <w:iCs/>
        </w:rPr>
        <w:t>before and after</w:t>
      </w:r>
      <w:r w:rsidRPr="4EF95C79">
        <w:rPr>
          <w:i/>
          <w:iCs/>
        </w:rPr>
        <w:t xml:space="preserve"> a </w:t>
      </w:r>
      <w:r w:rsidR="00912ACD" w:rsidRPr="4EF95C79">
        <w:rPr>
          <w:i/>
          <w:iCs/>
        </w:rPr>
        <w:t xml:space="preserve">relevant </w:t>
      </w:r>
      <w:r w:rsidRPr="4EF95C79">
        <w:rPr>
          <w:i/>
          <w:iCs/>
        </w:rPr>
        <w:t>court order?</w:t>
      </w:r>
    </w:p>
    <w:p w14:paraId="038C6C62" w14:textId="5D0B0796" w:rsidR="00AE30C3" w:rsidRDefault="00D46520" w:rsidP="4EF95C79">
      <w:pPr>
        <w:pStyle w:val="ListParagraph"/>
        <w:numPr>
          <w:ilvl w:val="0"/>
          <w:numId w:val="15"/>
        </w:numPr>
        <w:rPr>
          <w:i/>
          <w:iCs/>
        </w:rPr>
      </w:pPr>
      <w:r w:rsidRPr="4EF95C79">
        <w:rPr>
          <w:i/>
          <w:iCs/>
        </w:rPr>
        <w:t>Do</w:t>
      </w:r>
      <w:r w:rsidR="5913A242" w:rsidRPr="4EF95C79">
        <w:rPr>
          <w:rFonts w:ascii="Cambria" w:eastAsia="Cambria" w:hAnsi="Cambria" w:cs="Cambria"/>
          <w:i/>
          <w:iCs/>
          <w:color w:val="000000" w:themeColor="text1"/>
        </w:rPr>
        <w:t>es the AG’s office</w:t>
      </w:r>
      <w:r w:rsidRPr="4EF95C79">
        <w:rPr>
          <w:i/>
          <w:iCs/>
        </w:rPr>
        <w:t xml:space="preserve"> have a plan in place to communicate to local officials the results of any further litigation or court rulings</w:t>
      </w:r>
      <w:r w:rsidR="00960578">
        <w:rPr>
          <w:i/>
          <w:iCs/>
        </w:rPr>
        <w:t xml:space="preserve"> </w:t>
      </w:r>
      <w:r w:rsidRPr="4EF95C79">
        <w:rPr>
          <w:i/>
          <w:iCs/>
        </w:rPr>
        <w:t>regarding federal efforts to limit voting by mail and what those results mean for them?</w:t>
      </w:r>
    </w:p>
    <w:p w14:paraId="793CAB2C" w14:textId="6164620D" w:rsidR="0087197E" w:rsidRPr="0087197E" w:rsidRDefault="00762189" w:rsidP="0087197E">
      <w:pPr>
        <w:rPr>
          <w:b/>
          <w:bCs/>
        </w:rPr>
      </w:pPr>
      <w:r>
        <w:rPr>
          <w:b/>
          <w:bCs/>
        </w:rPr>
        <w:t xml:space="preserve">- </w:t>
      </w:r>
      <w:r w:rsidR="0087197E" w:rsidRPr="0087197E">
        <w:rPr>
          <w:b/>
          <w:bCs/>
        </w:rPr>
        <w:t xml:space="preserve">Which </w:t>
      </w:r>
      <w:r w:rsidR="009E6D7B">
        <w:rPr>
          <w:b/>
          <w:bCs/>
        </w:rPr>
        <w:t xml:space="preserve">community organizations and </w:t>
      </w:r>
      <w:r w:rsidR="00A805E8" w:rsidRPr="02C075D8">
        <w:rPr>
          <w:b/>
          <w:bCs/>
        </w:rPr>
        <w:t>civil</w:t>
      </w:r>
      <w:r w:rsidR="00A805E8">
        <w:rPr>
          <w:b/>
          <w:bCs/>
        </w:rPr>
        <w:t xml:space="preserve"> society groups</w:t>
      </w:r>
      <w:r w:rsidR="0087197E" w:rsidRPr="0087197E">
        <w:rPr>
          <w:b/>
          <w:bCs/>
        </w:rPr>
        <w:t xml:space="preserve"> </w:t>
      </w:r>
      <w:r w:rsidR="004745D2">
        <w:rPr>
          <w:b/>
          <w:bCs/>
        </w:rPr>
        <w:t>do</w:t>
      </w:r>
      <w:r w:rsidR="009D3172">
        <w:rPr>
          <w:b/>
          <w:bCs/>
        </w:rPr>
        <w:t>es</w:t>
      </w:r>
      <w:r w:rsidR="004745D2">
        <w:rPr>
          <w:b/>
          <w:bCs/>
        </w:rPr>
        <w:t xml:space="preserve"> </w:t>
      </w:r>
      <w:r w:rsidR="009D3172">
        <w:rPr>
          <w:b/>
          <w:bCs/>
        </w:rPr>
        <w:t xml:space="preserve">the AG’s </w:t>
      </w:r>
      <w:r w:rsidR="009D3172" w:rsidRPr="7C491709">
        <w:rPr>
          <w:b/>
          <w:bCs/>
        </w:rPr>
        <w:t>office</w:t>
      </w:r>
      <w:r w:rsidR="004745D2">
        <w:rPr>
          <w:b/>
          <w:bCs/>
        </w:rPr>
        <w:t xml:space="preserve"> expect will </w:t>
      </w:r>
      <w:r w:rsidR="008A08EC">
        <w:rPr>
          <w:b/>
          <w:bCs/>
        </w:rPr>
        <w:t>assist</w:t>
      </w:r>
      <w:r w:rsidR="00881C67">
        <w:rPr>
          <w:b/>
          <w:bCs/>
        </w:rPr>
        <w:t xml:space="preserve"> voters </w:t>
      </w:r>
      <w:r w:rsidR="00C72345">
        <w:rPr>
          <w:b/>
          <w:bCs/>
        </w:rPr>
        <w:t xml:space="preserve">to find the best way to cast their ballots and </w:t>
      </w:r>
      <w:r w:rsidR="002A6BC4">
        <w:rPr>
          <w:b/>
          <w:bCs/>
        </w:rPr>
        <w:t xml:space="preserve">alert </w:t>
      </w:r>
      <w:r w:rsidR="00B543B4">
        <w:rPr>
          <w:b/>
          <w:bCs/>
        </w:rPr>
        <w:t xml:space="preserve">the AG’s </w:t>
      </w:r>
      <w:r w:rsidR="002A6BC4">
        <w:rPr>
          <w:b/>
          <w:bCs/>
        </w:rPr>
        <w:t>office to emerging issues</w:t>
      </w:r>
      <w:r w:rsidR="009A45FA">
        <w:rPr>
          <w:b/>
          <w:bCs/>
        </w:rPr>
        <w:t>?</w:t>
      </w:r>
      <w:r w:rsidR="0087197E" w:rsidRPr="0087197E">
        <w:rPr>
          <w:b/>
          <w:bCs/>
        </w:rPr>
        <w:t> </w:t>
      </w:r>
    </w:p>
    <w:p w14:paraId="5F74BBC7" w14:textId="0585E1E2" w:rsidR="0BD236A3" w:rsidRDefault="0BD236A3" w:rsidP="4EF95C79">
      <w:pPr>
        <w:pStyle w:val="ListParagraph"/>
        <w:numPr>
          <w:ilvl w:val="0"/>
          <w:numId w:val="90"/>
        </w:numPr>
        <w:rPr>
          <w:i/>
          <w:iCs/>
        </w:rPr>
      </w:pPr>
      <w:r w:rsidRPr="4EF95C79">
        <w:rPr>
          <w:i/>
          <w:iCs/>
        </w:rPr>
        <w:t xml:space="preserve">What voter education or polling location information will </w:t>
      </w:r>
      <w:r w:rsidR="2708568F" w:rsidRPr="4EF95C79">
        <w:rPr>
          <w:i/>
          <w:iCs/>
        </w:rPr>
        <w:t xml:space="preserve">the AG’s office </w:t>
      </w:r>
      <w:r w:rsidRPr="4EF95C79">
        <w:rPr>
          <w:i/>
          <w:iCs/>
        </w:rPr>
        <w:t>share with community organizations</w:t>
      </w:r>
      <w:r w:rsidR="004745D2" w:rsidRPr="4EF95C79">
        <w:rPr>
          <w:i/>
          <w:iCs/>
        </w:rPr>
        <w:t xml:space="preserve"> and interested members of the public</w:t>
      </w:r>
      <w:r w:rsidRPr="4EF95C79">
        <w:rPr>
          <w:i/>
          <w:iCs/>
        </w:rPr>
        <w:t>?</w:t>
      </w:r>
    </w:p>
    <w:p w14:paraId="0CBCAE11" w14:textId="04F8EF3C" w:rsidR="0BD236A3" w:rsidRDefault="0BD236A3" w:rsidP="00A708DA">
      <w:pPr>
        <w:pStyle w:val="ListParagraph"/>
        <w:numPr>
          <w:ilvl w:val="0"/>
          <w:numId w:val="90"/>
        </w:numPr>
        <w:rPr>
          <w:i/>
          <w:iCs/>
        </w:rPr>
      </w:pPr>
      <w:r w:rsidRPr="2132CC33">
        <w:rPr>
          <w:i/>
          <w:iCs/>
        </w:rPr>
        <w:t xml:space="preserve">If there are changes to return methods, or recommendations to return a mail ballot in person or by drop box, how will that be communicated </w:t>
      </w:r>
      <w:r w:rsidR="000C7203">
        <w:rPr>
          <w:i/>
          <w:iCs/>
        </w:rPr>
        <w:t>to relevant community</w:t>
      </w:r>
      <w:r w:rsidRPr="2132CC33">
        <w:rPr>
          <w:i/>
          <w:iCs/>
        </w:rPr>
        <w:t xml:space="preserve"> organizations</w:t>
      </w:r>
      <w:r w:rsidR="0081532C">
        <w:rPr>
          <w:i/>
          <w:iCs/>
        </w:rPr>
        <w:t xml:space="preserve"> and interested members of the public</w:t>
      </w:r>
      <w:r w:rsidRPr="2132CC33">
        <w:rPr>
          <w:i/>
          <w:iCs/>
        </w:rPr>
        <w:t>?</w:t>
      </w:r>
    </w:p>
    <w:p w14:paraId="6CF85A75" w14:textId="4EBD607B" w:rsidR="00AE30C3" w:rsidRDefault="0081532C" w:rsidP="00AE30C3">
      <w:pPr>
        <w:pStyle w:val="ListParagraph"/>
        <w:numPr>
          <w:ilvl w:val="0"/>
          <w:numId w:val="90"/>
        </w:numPr>
        <w:rPr>
          <w:i/>
          <w:iCs/>
        </w:rPr>
      </w:pPr>
      <w:r w:rsidRPr="2DADC221">
        <w:rPr>
          <w:i/>
          <w:iCs/>
        </w:rPr>
        <w:t>How</w:t>
      </w:r>
      <w:r>
        <w:rPr>
          <w:i/>
          <w:iCs/>
        </w:rPr>
        <w:t xml:space="preserve"> do </w:t>
      </w:r>
      <w:r w:rsidR="00B543B4">
        <w:rPr>
          <w:i/>
          <w:iCs/>
        </w:rPr>
        <w:t>the AG’s</w:t>
      </w:r>
      <w:r>
        <w:rPr>
          <w:i/>
          <w:iCs/>
        </w:rPr>
        <w:t xml:space="preserve"> office and the chief election official</w:t>
      </w:r>
      <w:r w:rsidR="0BD236A3" w:rsidRPr="2132CC33">
        <w:rPr>
          <w:i/>
          <w:iCs/>
        </w:rPr>
        <w:t xml:space="preserve"> </w:t>
      </w:r>
      <w:r>
        <w:rPr>
          <w:i/>
          <w:iCs/>
        </w:rPr>
        <w:t xml:space="preserve">expect to respond if </w:t>
      </w:r>
      <w:r w:rsidR="0BD236A3" w:rsidRPr="2132CC33">
        <w:rPr>
          <w:i/>
          <w:iCs/>
        </w:rPr>
        <w:t>community organizations report mail</w:t>
      </w:r>
      <w:r w:rsidR="00B64048">
        <w:rPr>
          <w:i/>
          <w:iCs/>
        </w:rPr>
        <w:t>-</w:t>
      </w:r>
      <w:r w:rsidR="0BD236A3" w:rsidRPr="2132CC33">
        <w:rPr>
          <w:i/>
          <w:iCs/>
        </w:rPr>
        <w:t>ballot</w:t>
      </w:r>
      <w:r w:rsidR="4150E2D5" w:rsidRPr="2132CC33">
        <w:rPr>
          <w:i/>
          <w:iCs/>
        </w:rPr>
        <w:t xml:space="preserve"> delays?</w:t>
      </w:r>
    </w:p>
    <w:p w14:paraId="5DBB75E3" w14:textId="77777777" w:rsidR="005235C3" w:rsidRDefault="005235C3" w:rsidP="005235C3">
      <w:pPr>
        <w:pStyle w:val="Heading3"/>
      </w:pPr>
      <w:r>
        <w:t>Resources</w:t>
      </w:r>
    </w:p>
    <w:p w14:paraId="51703F3D" w14:textId="77777777" w:rsidR="00AE5481" w:rsidRDefault="00AE5481" w:rsidP="00AE5481">
      <w:r w:rsidRPr="00AE5481">
        <w:t>• </w:t>
      </w:r>
      <w:hyperlink r:id="rId76" w:tgtFrame="_blank" w:history="1">
        <w:r w:rsidRPr="00AE5481">
          <w:rPr>
            <w:rStyle w:val="Hyperlink"/>
          </w:rPr>
          <w:t>The Trump Administration’s Three-Part Attack on Mail Voting</w:t>
        </w:r>
      </w:hyperlink>
      <w:r w:rsidRPr="00AE5481">
        <w:t> — </w:t>
      </w:r>
      <w:r w:rsidRPr="00AE5481">
        <w:rPr>
          <w:b/>
          <w:bCs/>
        </w:rPr>
        <w:t>States United Democracy Center</w:t>
      </w:r>
      <w:r w:rsidRPr="00AE5481">
        <w:t>. Overview of federal-list proposals, ballot-receipt deadlines, and mail-voting disinformation. </w:t>
      </w:r>
    </w:p>
    <w:p w14:paraId="41BC246D" w14:textId="4FA1F81D" w:rsidR="008A5E1A" w:rsidRPr="008A5E1A" w:rsidRDefault="008A5E1A" w:rsidP="008A5E1A">
      <w:r w:rsidRPr="00AE5481">
        <w:t>• </w:t>
      </w:r>
      <w:hyperlink r:id="rId77" w:tgtFrame="_blank" w:history="1">
        <w:r w:rsidRPr="008A5E1A">
          <w:rPr>
            <w:rStyle w:val="Hyperlink"/>
          </w:rPr>
          <w:t>Trump Mail-In Voting Executive Order Challenge (DSCC)</w:t>
        </w:r>
      </w:hyperlink>
      <w:r w:rsidRPr="008A5E1A">
        <w:t xml:space="preserve"> — </w:t>
      </w:r>
      <w:r w:rsidRPr="008A5E1A">
        <w:rPr>
          <w:b/>
          <w:bCs/>
        </w:rPr>
        <w:t>Democracy Docket</w:t>
      </w:r>
      <w:r w:rsidRPr="008A5E1A">
        <w:t xml:space="preserve">. Tracks the consolidated challenge brought by </w:t>
      </w:r>
      <w:r w:rsidR="00F81810">
        <w:t>political party</w:t>
      </w:r>
      <w:r w:rsidR="001D388D" w:rsidRPr="001D388D">
        <w:t xml:space="preserve"> organizations, public officials, and voting-rights organizations</w:t>
      </w:r>
      <w:r w:rsidR="001D388D">
        <w:t xml:space="preserve"> </w:t>
      </w:r>
      <w:r w:rsidRPr="008A5E1A">
        <w:t>against the March 2026 executive order’s mail-voting, citizenship-registry, and election-administration provisions.</w:t>
      </w:r>
    </w:p>
    <w:p w14:paraId="69CE3486" w14:textId="5D0C41D5" w:rsidR="008A5E1A" w:rsidRPr="008A5E1A" w:rsidRDefault="008A5E1A" w:rsidP="008A5E1A">
      <w:r w:rsidRPr="00AE5481">
        <w:t>• </w:t>
      </w:r>
      <w:hyperlink r:id="rId78" w:tgtFrame="_blank" w:history="1">
        <w:r w:rsidRPr="008A5E1A">
          <w:rPr>
            <w:rStyle w:val="Hyperlink"/>
          </w:rPr>
          <w:t>Trump Mail-In Voting Executive Order Challenge (State AGs)</w:t>
        </w:r>
      </w:hyperlink>
      <w:r w:rsidRPr="008A5E1A">
        <w:t xml:space="preserve"> — </w:t>
      </w:r>
      <w:r w:rsidRPr="008A5E1A">
        <w:rPr>
          <w:b/>
          <w:bCs/>
        </w:rPr>
        <w:t>Democracy Docket</w:t>
      </w:r>
      <w:r w:rsidRPr="008A5E1A">
        <w:t xml:space="preserve">. Tracks the state-led challenge to the </w:t>
      </w:r>
      <w:r w:rsidR="00FB565C">
        <w:t xml:space="preserve">March 2026 </w:t>
      </w:r>
      <w:r w:rsidRPr="008A5E1A">
        <w:t>executive order, including the June 25 ruling blocking its implementation in the plaintiff jurisdictions and the Trump administration’s subsequent appeals and emergency stay requests.</w:t>
      </w:r>
    </w:p>
    <w:p w14:paraId="7248A291" w14:textId="02E111F3" w:rsidR="008A5E1A" w:rsidRPr="00AE5481" w:rsidRDefault="00D55417" w:rsidP="00AE5481">
      <w:r w:rsidRPr="00A97F7F">
        <w:t>• </w:t>
      </w:r>
      <w:hyperlink r:id="rId79" w:anchor="footnote-46" w:tgtFrame="_blank" w:history="1">
        <w:r w:rsidRPr="00826DCD">
          <w:rPr>
            <w:rStyle w:val="Hyperlink"/>
          </w:rPr>
          <w:t>Can State Prohibitions on Election Interference Constrain Federal Actors?</w:t>
        </w:r>
      </w:hyperlink>
      <w:r w:rsidRPr="00826DCD">
        <w:t xml:space="preserve"> — </w:t>
      </w:r>
      <w:r w:rsidRPr="00826DCD">
        <w:rPr>
          <w:b/>
          <w:bCs/>
        </w:rPr>
        <w:t>State Democracy Research Initiative</w:t>
      </w:r>
      <w:r w:rsidRPr="00826DCD">
        <w:t>. Examines how state election laws may constrain federal officials who interfere with polling places, mail voting, ballots, voting equipment, or other state election processes.</w:t>
      </w:r>
    </w:p>
    <w:p w14:paraId="6425AED2" w14:textId="77777777" w:rsidR="00AE5481" w:rsidRPr="00AE5481" w:rsidRDefault="00AE5481" w:rsidP="00AE5481">
      <w:r w:rsidRPr="00AE5481">
        <w:t>• </w:t>
      </w:r>
      <w:hyperlink r:id="rId80" w:tgtFrame="_blank" w:history="1">
        <w:r w:rsidRPr="00AE5481">
          <w:rPr>
            <w:rStyle w:val="Hyperlink"/>
          </w:rPr>
          <w:t>Dates for 2026 Early In-Person and Mail Voting</w:t>
        </w:r>
      </w:hyperlink>
      <w:r w:rsidRPr="00AE5481">
        <w:t> — </w:t>
      </w:r>
      <w:r w:rsidRPr="00AE5481">
        <w:rPr>
          <w:b/>
          <w:bCs/>
        </w:rPr>
        <w:t>Center for Election Innovation &amp; Research</w:t>
      </w:r>
      <w:r w:rsidRPr="00AE5481">
        <w:t>. State-by-state voting timelines and deadlines. </w:t>
      </w:r>
    </w:p>
    <w:p w14:paraId="14B09A30" w14:textId="77777777" w:rsidR="00AE5481" w:rsidRDefault="00AE5481" w:rsidP="00AE5481">
      <w:r w:rsidRPr="00AE5481">
        <w:lastRenderedPageBreak/>
        <w:t>• </w:t>
      </w:r>
      <w:hyperlink r:id="rId81" w:tgtFrame="_blank" w:history="1">
        <w:r w:rsidRPr="00AE5481">
          <w:rPr>
            <w:rStyle w:val="Hyperlink"/>
          </w:rPr>
          <w:t>The Benefits of Pre-Processing Mail Ballots</w:t>
        </w:r>
      </w:hyperlink>
      <w:r w:rsidRPr="00AE5481">
        <w:t> — </w:t>
      </w:r>
      <w:r w:rsidRPr="00AE5481">
        <w:rPr>
          <w:b/>
          <w:bCs/>
        </w:rPr>
        <w:t>Center for Election Innovation &amp; Research</w:t>
      </w:r>
      <w:r w:rsidRPr="00AE5481">
        <w:t>. Overview of secure mail-ballot validation and preparation. </w:t>
      </w:r>
    </w:p>
    <w:p w14:paraId="1BA38744" w14:textId="090F0EA5" w:rsidR="00CE0DDF" w:rsidRPr="00AE5481" w:rsidRDefault="00CE0DDF" w:rsidP="00AE5481">
      <w:r w:rsidRPr="00CE0DDF">
        <w:t>• </w:t>
      </w:r>
      <w:hyperlink r:id="rId82" w:tgtFrame="_blank" w:history="1">
        <w:r w:rsidRPr="00CE0DDF">
          <w:rPr>
            <w:rStyle w:val="Hyperlink"/>
          </w:rPr>
          <w:t>Defending Vote by Mail from the Trump Administration’s Unconstitutional Executive Overreach</w:t>
        </w:r>
      </w:hyperlink>
      <w:r w:rsidRPr="00CE0DDF">
        <w:t> — </w:t>
      </w:r>
      <w:r w:rsidRPr="00CE0DDF">
        <w:rPr>
          <w:b/>
          <w:bCs/>
        </w:rPr>
        <w:t>Campaign Legal Center</w:t>
      </w:r>
      <w:r w:rsidRPr="00CE0DDF">
        <w:t>. Case background and legal framing concerning federal interference with mail voting. </w:t>
      </w:r>
    </w:p>
    <w:p w14:paraId="7CB01D4E" w14:textId="551A0C29" w:rsidR="00B412A2" w:rsidRDefault="00B93127" w:rsidP="000D301E">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00B412A2" w:rsidRPr="00C44F3B">
        <w:rPr>
          <w:i/>
          <w:iCs/>
        </w:rPr>
        <w:t xml:space="preserve"> –</w:t>
      </w:r>
      <w:r>
        <w:rPr>
          <w:i/>
          <w:iCs/>
        </w:rPr>
        <w:t xml:space="preserve"> </w:t>
      </w:r>
      <w:r w:rsidR="00B412A2" w:rsidRPr="00C44F3B">
        <w:rPr>
          <w:i/>
          <w:iCs/>
        </w:rPr>
        <w:t xml:space="preserve">e.g., </w:t>
      </w:r>
      <w:r w:rsidR="004E6448" w:rsidRPr="00C44F3B">
        <w:rPr>
          <w:i/>
          <w:iCs/>
        </w:rPr>
        <w:t>official ballot-request deadlines, ballot-tracking system, replacement-ballot instructions, and authorized return options</w:t>
      </w:r>
      <w:r w:rsidR="00B412A2" w:rsidRPr="00C44F3B">
        <w:rPr>
          <w:i/>
          <w:iCs/>
        </w:rPr>
        <w:t>.</w:t>
      </w:r>
    </w:p>
    <w:p w14:paraId="03327850" w14:textId="47E70D85" w:rsidR="009B2941" w:rsidRDefault="009B2941" w:rsidP="009B2941">
      <w:pPr>
        <w:pStyle w:val="Heading2"/>
      </w:pPr>
      <w:bookmarkStart w:id="38" w:name="_Toc234936742"/>
      <w:bookmarkStart w:id="39" w:name="_Toc239073998"/>
      <w:r>
        <w:t>Federal Directives Purporting to Change Election Rules</w:t>
      </w:r>
      <w:bookmarkEnd w:id="38"/>
      <w:bookmarkEnd w:id="39"/>
    </w:p>
    <w:p w14:paraId="423E501B" w14:textId="77777777" w:rsidR="009B2941" w:rsidRDefault="009B2941" w:rsidP="009B2941">
      <w:pPr>
        <w:pStyle w:val="Heading3"/>
      </w:pPr>
      <w:r>
        <w:t>The Threat</w:t>
      </w:r>
    </w:p>
    <w:p w14:paraId="53C87FC6" w14:textId="2F38CA67" w:rsidR="00CA3C3C" w:rsidRDefault="005208CA">
      <w:r w:rsidRPr="005208CA">
        <w:t xml:space="preserve">President Trump has issued executive orders purporting to impose </w:t>
      </w:r>
      <w:r w:rsidR="00524A3D">
        <w:t>new</w:t>
      </w:r>
      <w:r w:rsidRPr="005208CA">
        <w:t xml:space="preserve"> requirements on voter registration, citizenship documentation, </w:t>
      </w:r>
      <w:r w:rsidR="00043320">
        <w:t xml:space="preserve">voting equipment, </w:t>
      </w:r>
      <w:r w:rsidRPr="005208CA">
        <w:t>receipt</w:t>
      </w:r>
      <w:r w:rsidR="00C05C48">
        <w:t xml:space="preserve"> of ballots by mail</w:t>
      </w:r>
      <w:r w:rsidRPr="005208CA">
        <w:t xml:space="preserve">, and other state election procedures. </w:t>
      </w:r>
      <w:r>
        <w:t xml:space="preserve">Federal courts have </w:t>
      </w:r>
      <w:hyperlink r:id="rId83">
        <w:r w:rsidRPr="2DADC221">
          <w:rPr>
            <w:rStyle w:val="Hyperlink"/>
          </w:rPr>
          <w:t>blocked substantial portions of those directives as exceeding presidential authority</w:t>
        </w:r>
      </w:hyperlink>
      <w:r>
        <w:t xml:space="preserve">, while </w:t>
      </w:r>
      <w:hyperlink r:id="rId84">
        <w:r w:rsidR="007C3764" w:rsidRPr="2DADC221">
          <w:rPr>
            <w:rStyle w:val="Hyperlink"/>
          </w:rPr>
          <w:t xml:space="preserve">litigation </w:t>
        </w:r>
        <w:r w:rsidR="00BB602A" w:rsidRPr="2DADC221">
          <w:rPr>
            <w:rStyle w:val="Hyperlink"/>
          </w:rPr>
          <w:t xml:space="preserve">over </w:t>
        </w:r>
        <w:r w:rsidR="00FF64C2" w:rsidRPr="2DADC221">
          <w:rPr>
            <w:rStyle w:val="Hyperlink"/>
          </w:rPr>
          <w:t>proposed vote-by-mail restrictions persists</w:t>
        </w:r>
      </w:hyperlink>
      <w:r>
        <w:t xml:space="preserve">. Additional executive orders or </w:t>
      </w:r>
      <w:r w:rsidR="004C2543">
        <w:t>other federal</w:t>
      </w:r>
      <w:r>
        <w:t xml:space="preserve"> </w:t>
      </w:r>
      <w:r w:rsidR="004C2543">
        <w:t>pronouncements</w:t>
      </w:r>
      <w:r>
        <w:t xml:space="preserve"> could create confusion and pressure local officials to </w:t>
      </w:r>
      <w:r w:rsidR="00C73524">
        <w:t>deviate from</w:t>
      </w:r>
      <w:r w:rsidR="00C73524" w:rsidRPr="005208CA">
        <w:t xml:space="preserve"> </w:t>
      </w:r>
      <w:r w:rsidRPr="005208CA">
        <w:t>established procedures before courts determine whether th</w:t>
      </w:r>
      <w:r w:rsidR="004C2543">
        <w:t>ose</w:t>
      </w:r>
      <w:r w:rsidRPr="005208CA">
        <w:t xml:space="preserve"> directives are lawful.</w:t>
      </w:r>
    </w:p>
    <w:p w14:paraId="1953119B" w14:textId="77777777" w:rsidR="0009204E" w:rsidRDefault="0009204E" w:rsidP="0009204E">
      <w:pPr>
        <w:pStyle w:val="Heading3"/>
      </w:pPr>
      <w:r w:rsidRPr="00F26DF4">
        <w:t>Key Messages</w:t>
      </w:r>
    </w:p>
    <w:p w14:paraId="0253AA19" w14:textId="18A5C116" w:rsidR="006D7D32" w:rsidRPr="006D7D32" w:rsidRDefault="006D7D32" w:rsidP="006D7D32">
      <w:r w:rsidRPr="006D7D32">
        <w:t>• Our election rules are set by law—not rewritten at the last minute by the White House. </w:t>
      </w:r>
    </w:p>
    <w:p w14:paraId="5EB136E1" w14:textId="09C8BC2A" w:rsidR="006D7D32" w:rsidRPr="006D7D32" w:rsidRDefault="006D7D32" w:rsidP="006D7D32">
      <w:r w:rsidRPr="006D7D32">
        <w:t xml:space="preserve">• The President cannot unilaterally </w:t>
      </w:r>
      <w:r w:rsidR="00E65440">
        <w:t>hijack</w:t>
      </w:r>
      <w:r w:rsidRPr="006D7D32">
        <w:t xml:space="preserve"> election</w:t>
      </w:r>
      <w:r w:rsidR="006E7E2B">
        <w:t xml:space="preserve"> procedures</w:t>
      </w:r>
      <w:r w:rsidRPr="006D7D32">
        <w:t xml:space="preserve"> that the Constitution entrusts to the states. Federal courts have already </w:t>
      </w:r>
      <w:r w:rsidR="00C220D9">
        <w:t xml:space="preserve">rejected </w:t>
      </w:r>
      <w:r w:rsidR="00E644F6">
        <w:t xml:space="preserve">this administration’s </w:t>
      </w:r>
      <w:r w:rsidR="00E1285A">
        <w:t>unlawful election takeover attempts</w:t>
      </w:r>
      <w:r w:rsidRPr="006D7D32">
        <w:t>. </w:t>
      </w:r>
    </w:p>
    <w:p w14:paraId="4F933F9D" w14:textId="5D042EC6" w:rsidR="006D7D32" w:rsidRPr="006D7D32" w:rsidRDefault="006D7D32" w:rsidP="006D7D32">
      <w:r w:rsidRPr="006D7D32">
        <w:t xml:space="preserve">• </w:t>
      </w:r>
      <w:r w:rsidR="00D65057">
        <w:t xml:space="preserve">President Trump is </w:t>
      </w:r>
      <w:r w:rsidR="00190EBF">
        <w:t>creating</w:t>
      </w:r>
      <w:r w:rsidRPr="006D7D32">
        <w:t xml:space="preserve"> confusion about the rules </w:t>
      </w:r>
      <w:r w:rsidR="00F20DB1">
        <w:t>on purpose—it</w:t>
      </w:r>
      <w:r w:rsidRPr="006D7D32">
        <w:t xml:space="preserve"> makes voting harder and </w:t>
      </w:r>
      <w:r w:rsidR="00F20DB1">
        <w:t>provides</w:t>
      </w:r>
      <w:r w:rsidRPr="006D7D32">
        <w:t xml:space="preserve"> a new excuse to attack the result</w:t>
      </w:r>
      <w:r w:rsidR="00B878E3">
        <w:t>s when they don’t go his way.</w:t>
      </w:r>
    </w:p>
    <w:p w14:paraId="5EFC4DC3" w14:textId="4315A32C" w:rsidR="006D7D32" w:rsidRPr="006D7D32" w:rsidRDefault="006D7D32" w:rsidP="006D7D32">
      <w:r w:rsidRPr="006D7D32">
        <w:t xml:space="preserve">• Our state will follow </w:t>
      </w:r>
      <w:r w:rsidR="00A73684">
        <w:t>the</w:t>
      </w:r>
      <w:r w:rsidRPr="006D7D32">
        <w:t xml:space="preserve"> law</w:t>
      </w:r>
      <w:r w:rsidR="002837CC">
        <w:t xml:space="preserve">. </w:t>
      </w:r>
      <w:r w:rsidR="005F0CB0">
        <w:t xml:space="preserve">Voters and local election officials </w:t>
      </w:r>
      <w:r w:rsidR="005D5CA1">
        <w:t xml:space="preserve">can trust the rules and </w:t>
      </w:r>
      <w:r w:rsidR="00433E4A">
        <w:t>procedures</w:t>
      </w:r>
      <w:r w:rsidR="008919B6">
        <w:t xml:space="preserve"> </w:t>
      </w:r>
      <w:r w:rsidR="00433E4A">
        <w:t>established by statute.</w:t>
      </w:r>
    </w:p>
    <w:p w14:paraId="4C01FE07" w14:textId="1DA34992" w:rsidR="000A4264" w:rsidRPr="002A4AF6" w:rsidRDefault="0009204E" w:rsidP="002A4AF6">
      <w:pPr>
        <w:pStyle w:val="Heading3"/>
      </w:pPr>
      <w:r w:rsidRPr="008274E6">
        <w:t>Partners and Allies</w:t>
      </w:r>
    </w:p>
    <w:p w14:paraId="28E97A13" w14:textId="199657AE" w:rsidR="000A4264" w:rsidRDefault="502EC2C1" w:rsidP="000A4264">
      <w:r>
        <w:t xml:space="preserve">State and national </w:t>
      </w:r>
      <w:r w:rsidR="001C48E6">
        <w:t xml:space="preserve">advocacy </w:t>
      </w:r>
      <w:r>
        <w:t xml:space="preserve">organizations may seek to intervene in any litigation filed to oppose federal overreach.  Election protection organizations are also likely to provide voter education resources on how voters can vote in </w:t>
      </w:r>
      <w:r w:rsidR="00312F30">
        <w:t>your</w:t>
      </w:r>
      <w:r>
        <w:t xml:space="preserve"> state. Key validators will seek media </w:t>
      </w:r>
      <w:r>
        <w:lastRenderedPageBreak/>
        <w:t xml:space="preserve">appearances to </w:t>
      </w:r>
      <w:r w:rsidR="649A2CF3">
        <w:t>reassure voters that the President cannot unilaterally change election procedures</w:t>
      </w:r>
      <w:r>
        <w:t xml:space="preserve"> and point voters to trusted sources of information, primarily state and local election officials. </w:t>
      </w:r>
      <w:r w:rsidR="000C0B47">
        <w:t>Election protection g</w:t>
      </w:r>
      <w:r>
        <w:t xml:space="preserve">roups will likely circulate recommended talking points.  </w:t>
      </w:r>
    </w:p>
    <w:p w14:paraId="2EFE5F52" w14:textId="7CBEF399" w:rsidR="0009204E" w:rsidRPr="00137618" w:rsidRDefault="001225C8" w:rsidP="0009204E">
      <w:pPr>
        <w:rPr>
          <w:rFonts w:ascii="Cambria" w:eastAsia="MS Mincho" w:hAnsi="Cambria" w:cs="Arial"/>
          <w:i/>
          <w:iCs/>
          <w:u w:val="single"/>
        </w:rPr>
      </w:pPr>
      <w:r w:rsidRPr="001225C8">
        <w:rPr>
          <w:rFonts w:ascii="Cambria" w:eastAsia="MS Mincho" w:hAnsi="Cambria" w:cs="Arial"/>
          <w:i/>
          <w:iCs/>
          <w:u w:val="single"/>
        </w:rPr>
        <w:t>Consider which partners and allies state officials should contact, when, and how.</w:t>
      </w:r>
    </w:p>
    <w:p w14:paraId="7B42AC77" w14:textId="6FE5FFAE" w:rsidR="006029B6" w:rsidRDefault="0087249F" w:rsidP="00D13469">
      <w:pPr>
        <w:pStyle w:val="Heading3"/>
      </w:pPr>
      <w:r>
        <w:t>Your Plan</w:t>
      </w:r>
    </w:p>
    <w:p w14:paraId="046D39DC" w14:textId="4506D977" w:rsidR="002A556E" w:rsidRDefault="00F61097" w:rsidP="002A556E">
      <w:pPr>
        <w:rPr>
          <w:b/>
          <w:bCs/>
        </w:rPr>
      </w:pPr>
      <w:r>
        <w:rPr>
          <w:rFonts w:ascii="Cambria" w:eastAsia="MS Mincho" w:hAnsi="Cambria" w:cs="Arial"/>
          <w:i/>
          <w:iCs/>
          <w:u w:val="single"/>
        </w:rPr>
        <w:t xml:space="preserve">The following considerations are meant </w:t>
      </w:r>
      <w:r w:rsidR="002A556E"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56EC94EF" w14:textId="1FEA152D" w:rsidR="006029B6" w:rsidRPr="006029B6" w:rsidRDefault="00F4377A" w:rsidP="006029B6">
      <w:pPr>
        <w:rPr>
          <w:b/>
          <w:bCs/>
        </w:rPr>
      </w:pPr>
      <w:r>
        <w:rPr>
          <w:b/>
          <w:bCs/>
        </w:rPr>
        <w:t xml:space="preserve">- </w:t>
      </w:r>
      <w:r w:rsidR="006029B6" w:rsidRPr="006029B6">
        <w:rPr>
          <w:b/>
          <w:bCs/>
        </w:rPr>
        <w:t xml:space="preserve">What </w:t>
      </w:r>
      <w:r w:rsidR="005D5A7D" w:rsidRPr="006029B6">
        <w:rPr>
          <w:b/>
          <w:bCs/>
        </w:rPr>
        <w:t xml:space="preserve">should </w:t>
      </w:r>
      <w:r w:rsidR="006029B6" w:rsidRPr="006029B6">
        <w:rPr>
          <w:b/>
          <w:bCs/>
        </w:rPr>
        <w:t xml:space="preserve">local election officials </w:t>
      </w:r>
      <w:r w:rsidR="00D1501C">
        <w:rPr>
          <w:b/>
          <w:bCs/>
        </w:rPr>
        <w:t>do</w:t>
      </w:r>
      <w:r w:rsidR="006029B6" w:rsidRPr="006029B6">
        <w:rPr>
          <w:b/>
          <w:bCs/>
        </w:rPr>
        <w:t xml:space="preserve"> while the state challenges or reviews the federal directive</w:t>
      </w:r>
      <w:r w:rsidR="005D5A7D">
        <w:rPr>
          <w:b/>
          <w:bCs/>
        </w:rPr>
        <w:t>?</w:t>
      </w:r>
    </w:p>
    <w:p w14:paraId="655C1E10" w14:textId="2E828FFF" w:rsidR="437D4A5C" w:rsidRDefault="437D4A5C" w:rsidP="00A708DA">
      <w:pPr>
        <w:pStyle w:val="ListParagraph"/>
        <w:numPr>
          <w:ilvl w:val="0"/>
          <w:numId w:val="89"/>
        </w:numPr>
        <w:rPr>
          <w:i/>
          <w:iCs/>
        </w:rPr>
      </w:pPr>
      <w:r w:rsidRPr="2132CC33">
        <w:rPr>
          <w:i/>
          <w:iCs/>
        </w:rPr>
        <w:t xml:space="preserve">What guidance can </w:t>
      </w:r>
      <w:r w:rsidR="00B543B4">
        <w:rPr>
          <w:i/>
          <w:iCs/>
        </w:rPr>
        <w:t>the AG’s</w:t>
      </w:r>
      <w:r w:rsidR="0097612C">
        <w:rPr>
          <w:i/>
          <w:iCs/>
        </w:rPr>
        <w:t xml:space="preserve"> office or the chief election official </w:t>
      </w:r>
      <w:r w:rsidRPr="57120370">
        <w:rPr>
          <w:i/>
          <w:iCs/>
        </w:rPr>
        <w:t>provide</w:t>
      </w:r>
      <w:r w:rsidRPr="2132CC33">
        <w:rPr>
          <w:i/>
          <w:iCs/>
        </w:rPr>
        <w:t xml:space="preserve"> to local election officials in advance of executive orders or actions by the President purporting to interfere with state election processes?</w:t>
      </w:r>
    </w:p>
    <w:p w14:paraId="03CBF287" w14:textId="723B12AC" w:rsidR="008304F7" w:rsidRDefault="437D4A5C" w:rsidP="00967100">
      <w:pPr>
        <w:pStyle w:val="ListParagraph"/>
        <w:numPr>
          <w:ilvl w:val="0"/>
          <w:numId w:val="89"/>
        </w:numPr>
        <w:rPr>
          <w:i/>
          <w:iCs/>
        </w:rPr>
      </w:pPr>
      <w:r w:rsidRPr="2132CC33">
        <w:rPr>
          <w:i/>
          <w:iCs/>
        </w:rPr>
        <w:t>What is the rapid</w:t>
      </w:r>
      <w:r w:rsidR="00C64606">
        <w:rPr>
          <w:i/>
          <w:iCs/>
        </w:rPr>
        <w:t>-</w:t>
      </w:r>
      <w:r w:rsidRPr="2132CC33">
        <w:rPr>
          <w:i/>
          <w:iCs/>
        </w:rPr>
        <w:t xml:space="preserve">response communication plan for </w:t>
      </w:r>
      <w:r w:rsidR="00000127">
        <w:rPr>
          <w:i/>
          <w:iCs/>
        </w:rPr>
        <w:t>engaging</w:t>
      </w:r>
      <w:r w:rsidR="00000127" w:rsidRPr="2132CC33">
        <w:rPr>
          <w:i/>
          <w:iCs/>
        </w:rPr>
        <w:t xml:space="preserve"> </w:t>
      </w:r>
      <w:r w:rsidRPr="2132CC33">
        <w:rPr>
          <w:i/>
          <w:iCs/>
        </w:rPr>
        <w:t>with local election officials?</w:t>
      </w:r>
    </w:p>
    <w:p w14:paraId="07126463" w14:textId="07E7CA81" w:rsidR="006029B6" w:rsidRDefault="00F4377A" w:rsidP="006029B6">
      <w:pPr>
        <w:rPr>
          <w:b/>
          <w:bCs/>
        </w:rPr>
      </w:pPr>
      <w:r>
        <w:rPr>
          <w:b/>
          <w:bCs/>
        </w:rPr>
        <w:t xml:space="preserve">- </w:t>
      </w:r>
      <w:r w:rsidR="006029B6" w:rsidRPr="006029B6">
        <w:rPr>
          <w:b/>
          <w:bCs/>
        </w:rPr>
        <w:t>Who will issue statewide instructions and keep the AG’s office, governor, chief election official, and local administrators aligned</w:t>
      </w:r>
      <w:r w:rsidR="005D5A7D">
        <w:rPr>
          <w:b/>
          <w:bCs/>
        </w:rPr>
        <w:t>?</w:t>
      </w:r>
    </w:p>
    <w:p w14:paraId="67A1D891" w14:textId="076D1A06" w:rsidR="006029B6" w:rsidRPr="006029B6" w:rsidRDefault="00F4377A" w:rsidP="006029B6">
      <w:pPr>
        <w:rPr>
          <w:b/>
          <w:bCs/>
        </w:rPr>
      </w:pPr>
      <w:r>
        <w:rPr>
          <w:b/>
          <w:bCs/>
        </w:rPr>
        <w:t xml:space="preserve">- </w:t>
      </w:r>
      <w:r w:rsidR="006029B6" w:rsidRPr="006029B6">
        <w:rPr>
          <w:b/>
          <w:bCs/>
        </w:rPr>
        <w:t xml:space="preserve">What </w:t>
      </w:r>
      <w:r w:rsidR="003C2F43" w:rsidRPr="006029B6">
        <w:rPr>
          <w:b/>
          <w:bCs/>
        </w:rPr>
        <w:t xml:space="preserve">will </w:t>
      </w:r>
      <w:r w:rsidR="006029B6" w:rsidRPr="006029B6">
        <w:rPr>
          <w:b/>
          <w:bCs/>
        </w:rPr>
        <w:t>voters hear about the federal announcement, the state’s response, and the rules they should follow</w:t>
      </w:r>
      <w:r w:rsidR="003C2F43">
        <w:rPr>
          <w:b/>
          <w:bCs/>
        </w:rPr>
        <w:t>?</w:t>
      </w:r>
    </w:p>
    <w:p w14:paraId="2975F3AD" w14:textId="54F738E7" w:rsidR="598A7EC2" w:rsidRDefault="598A7EC2" w:rsidP="004570E8">
      <w:pPr>
        <w:pStyle w:val="ListParagraph"/>
        <w:numPr>
          <w:ilvl w:val="0"/>
          <w:numId w:val="73"/>
        </w:numPr>
        <w:rPr>
          <w:i/>
          <w:iCs/>
        </w:rPr>
      </w:pPr>
      <w:r w:rsidRPr="25BFC7AD">
        <w:rPr>
          <w:i/>
          <w:iCs/>
        </w:rPr>
        <w:t xml:space="preserve">How will the AG’s office and chief election </w:t>
      </w:r>
      <w:r w:rsidR="0033316A">
        <w:rPr>
          <w:i/>
          <w:iCs/>
        </w:rPr>
        <w:t>official</w:t>
      </w:r>
      <w:r w:rsidRPr="25BFC7AD">
        <w:rPr>
          <w:i/>
          <w:iCs/>
        </w:rPr>
        <w:t xml:space="preserve"> coordinate the state’s response?</w:t>
      </w:r>
    </w:p>
    <w:p w14:paraId="50B648E0" w14:textId="4F537098" w:rsidR="00FC71CB" w:rsidRDefault="598A7EC2" w:rsidP="00FC71CB">
      <w:pPr>
        <w:pStyle w:val="ListParagraph"/>
        <w:numPr>
          <w:ilvl w:val="0"/>
          <w:numId w:val="73"/>
        </w:numPr>
        <w:rPr>
          <w:i/>
          <w:iCs/>
        </w:rPr>
      </w:pPr>
      <w:r w:rsidRPr="25BFC7AD">
        <w:rPr>
          <w:i/>
          <w:iCs/>
        </w:rPr>
        <w:t>What is the plan for getting information to voters on the continued conduct of the election?</w:t>
      </w:r>
    </w:p>
    <w:p w14:paraId="2B5BDFF8" w14:textId="26F35205" w:rsidR="006029B6" w:rsidRPr="006029B6" w:rsidRDefault="00F4377A" w:rsidP="006029B6">
      <w:pPr>
        <w:rPr>
          <w:b/>
          <w:bCs/>
        </w:rPr>
      </w:pPr>
      <w:r>
        <w:rPr>
          <w:b/>
          <w:bCs/>
        </w:rPr>
        <w:t xml:space="preserve">- </w:t>
      </w:r>
      <w:r w:rsidR="006029B6" w:rsidRPr="006029B6">
        <w:rPr>
          <w:b/>
          <w:bCs/>
        </w:rPr>
        <w:t xml:space="preserve">How </w:t>
      </w:r>
      <w:r w:rsidR="003C2F43" w:rsidRPr="006029B6">
        <w:rPr>
          <w:b/>
          <w:bCs/>
        </w:rPr>
        <w:t xml:space="preserve">will </w:t>
      </w:r>
      <w:r w:rsidR="00B543B4">
        <w:rPr>
          <w:b/>
          <w:bCs/>
        </w:rPr>
        <w:t xml:space="preserve">the </w:t>
      </w:r>
      <w:r w:rsidR="00B543B4" w:rsidRPr="57120370">
        <w:rPr>
          <w:b/>
          <w:bCs/>
        </w:rPr>
        <w:t>AG’s</w:t>
      </w:r>
      <w:r w:rsidR="006029B6" w:rsidRPr="006029B6">
        <w:rPr>
          <w:b/>
          <w:bCs/>
        </w:rPr>
        <w:t xml:space="preserve"> office </w:t>
      </w:r>
      <w:r w:rsidR="000709C6">
        <w:rPr>
          <w:b/>
          <w:bCs/>
        </w:rPr>
        <w:t>en</w:t>
      </w:r>
      <w:r w:rsidR="006029B6" w:rsidRPr="006029B6">
        <w:rPr>
          <w:b/>
          <w:bCs/>
        </w:rPr>
        <w:t>sure local operations</w:t>
      </w:r>
      <w:r w:rsidR="002E5879">
        <w:rPr>
          <w:b/>
          <w:bCs/>
        </w:rPr>
        <w:t xml:space="preserve"> comply with preliminary</w:t>
      </w:r>
      <w:r w:rsidR="002E5879" w:rsidRPr="006029B6">
        <w:rPr>
          <w:b/>
          <w:bCs/>
        </w:rPr>
        <w:t xml:space="preserve"> and final court </w:t>
      </w:r>
      <w:r w:rsidR="002E5879">
        <w:rPr>
          <w:b/>
          <w:bCs/>
        </w:rPr>
        <w:t>orders</w:t>
      </w:r>
      <w:r w:rsidR="003C2F43">
        <w:rPr>
          <w:b/>
          <w:bCs/>
        </w:rPr>
        <w:t>?</w:t>
      </w:r>
    </w:p>
    <w:p w14:paraId="6976C6BD" w14:textId="4F1364FD" w:rsidR="5CE1F924" w:rsidRDefault="5CE1F924" w:rsidP="761F24D6">
      <w:pPr>
        <w:pStyle w:val="ListParagraph"/>
        <w:numPr>
          <w:ilvl w:val="0"/>
          <w:numId w:val="72"/>
        </w:numPr>
        <w:rPr>
          <w:i/>
          <w:iCs/>
        </w:rPr>
      </w:pPr>
      <w:r w:rsidRPr="761F24D6">
        <w:rPr>
          <w:i/>
          <w:iCs/>
        </w:rPr>
        <w:t>Do</w:t>
      </w:r>
      <w:r w:rsidR="798DB1FE" w:rsidRPr="761F24D6">
        <w:rPr>
          <w:rFonts w:ascii="Cambria" w:eastAsia="Cambria" w:hAnsi="Cambria" w:cs="Cambria"/>
          <w:i/>
          <w:iCs/>
          <w:color w:val="000000" w:themeColor="text1"/>
        </w:rPr>
        <w:t>es the AG’s office</w:t>
      </w:r>
      <w:r w:rsidRPr="761F24D6">
        <w:rPr>
          <w:i/>
          <w:iCs/>
        </w:rPr>
        <w:t xml:space="preserve"> have a communication plan for local election officials and local law enforcement?</w:t>
      </w:r>
    </w:p>
    <w:p w14:paraId="4980E200" w14:textId="36161BB9" w:rsidR="00FC71CB" w:rsidRDefault="5CE1F924" w:rsidP="761F24D6">
      <w:pPr>
        <w:pStyle w:val="ListParagraph"/>
        <w:numPr>
          <w:ilvl w:val="0"/>
          <w:numId w:val="72"/>
        </w:numPr>
        <w:rPr>
          <w:i/>
          <w:iCs/>
        </w:rPr>
      </w:pPr>
      <w:r w:rsidRPr="761F24D6">
        <w:rPr>
          <w:i/>
          <w:iCs/>
        </w:rPr>
        <w:t xml:space="preserve">What guidance or resources can </w:t>
      </w:r>
      <w:r w:rsidR="3B9FC94E" w:rsidRPr="761F24D6">
        <w:rPr>
          <w:i/>
          <w:iCs/>
        </w:rPr>
        <w:t xml:space="preserve">the AG’s office </w:t>
      </w:r>
      <w:r w:rsidRPr="761F24D6">
        <w:rPr>
          <w:i/>
          <w:iCs/>
        </w:rPr>
        <w:t xml:space="preserve">share </w:t>
      </w:r>
      <w:r w:rsidR="00C24D35">
        <w:rPr>
          <w:i/>
          <w:iCs/>
        </w:rPr>
        <w:t>while litigation is ongoing</w:t>
      </w:r>
      <w:r w:rsidRPr="761F24D6">
        <w:rPr>
          <w:i/>
          <w:iCs/>
        </w:rPr>
        <w:t>?</w:t>
      </w:r>
    </w:p>
    <w:p w14:paraId="695DEC8C" w14:textId="586A260D" w:rsidR="005235C3" w:rsidRDefault="005235C3" w:rsidP="005235C3">
      <w:pPr>
        <w:pStyle w:val="Heading3"/>
      </w:pPr>
      <w:r>
        <w:t>Resources</w:t>
      </w:r>
    </w:p>
    <w:p w14:paraId="6A80BE1E" w14:textId="77777777" w:rsidR="00DB7086" w:rsidRDefault="00DB7086" w:rsidP="00DB7086">
      <w:r w:rsidRPr="00DB7086">
        <w:t>• </w:t>
      </w:r>
      <w:hyperlink r:id="rId85" w:tgtFrame="_blank" w:history="1">
        <w:r w:rsidRPr="00DB7086">
          <w:rPr>
            <w:rStyle w:val="Hyperlink"/>
          </w:rPr>
          <w:t>Preparing for Federal Interference in the 2026 Midterm Elections</w:t>
        </w:r>
      </w:hyperlink>
      <w:r w:rsidRPr="00DB7086">
        <w:t> — </w:t>
      </w:r>
      <w:r w:rsidRPr="00DB7086">
        <w:rPr>
          <w:b/>
          <w:bCs/>
        </w:rPr>
        <w:t>Protect Democracy and Brennan Center for Justice</w:t>
      </w:r>
      <w:r w:rsidRPr="00DB7086">
        <w:t>. Planning guide covering executive orders, voter purges, seizures, and federal deployments. </w:t>
      </w:r>
    </w:p>
    <w:p w14:paraId="6CBCF0FA" w14:textId="2775A154" w:rsidR="00DF04D6" w:rsidRDefault="00DF04D6" w:rsidP="00DB7086">
      <w:r w:rsidRPr="00E44FF1">
        <w:t>•</w:t>
      </w:r>
      <w:r>
        <w:t xml:space="preserve"> </w:t>
      </w:r>
      <w:hyperlink r:id="rId86"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xml:space="preserve">. Offers practical </w:t>
      </w:r>
      <w:r w:rsidRPr="00D21D0D">
        <w:lastRenderedPageBreak/>
        <w:t>guidance for election officials preparing for federal directives, data demands, armed deployments, and seizures of election materials.</w:t>
      </w:r>
    </w:p>
    <w:p w14:paraId="6EE5264A" w14:textId="76C84E7A" w:rsidR="009C063F" w:rsidRPr="00DB7086" w:rsidRDefault="009C063F" w:rsidP="00DB7086">
      <w:r w:rsidRPr="00D802A7">
        <w:t>•</w:t>
      </w:r>
      <w:r>
        <w:t xml:space="preserve"> </w:t>
      </w:r>
      <w:hyperlink r:id="rId87" w:tgtFrame="_blank" w:history="1">
        <w:r w:rsidRPr="00E15B98">
          <w:rPr>
            <w:rStyle w:val="Hyperlink"/>
          </w:rPr>
          <w:t>Five Simple Website Fixes That Build Voter Confidence Before November</w:t>
        </w:r>
      </w:hyperlink>
      <w:r w:rsidRPr="00E15B98">
        <w:t xml:space="preserve"> — </w:t>
      </w:r>
      <w:r w:rsidRPr="00E15B98">
        <w:rPr>
          <w:b/>
          <w:bCs/>
        </w:rPr>
        <w:t>States United Democracy Center and U.S. Digital Response</w:t>
      </w:r>
      <w:r w:rsidRPr="00E15B98">
        <w:t>. Recommends practical</w:t>
      </w:r>
      <w:r>
        <w:t xml:space="preserve"> </w:t>
      </w:r>
      <w:r w:rsidRPr="00E15B98">
        <w:t xml:space="preserve">improvements </w:t>
      </w:r>
      <w:r>
        <w:t>to</w:t>
      </w:r>
      <w:r w:rsidRPr="00E15B98">
        <w:t xml:space="preserve"> official election websites </w:t>
      </w:r>
      <w:r>
        <w:t xml:space="preserve">to </w:t>
      </w:r>
      <w:r w:rsidRPr="00E15B98">
        <w:t>help voters find accurate information quickly.</w:t>
      </w:r>
    </w:p>
    <w:p w14:paraId="680A6E9F" w14:textId="7B4AF1F7" w:rsidR="00DB7086" w:rsidRPr="00DB7086" w:rsidRDefault="00DB7086" w:rsidP="00DB7086">
      <w:r w:rsidRPr="00DB7086">
        <w:t>• </w:t>
      </w:r>
      <w:hyperlink r:id="rId88" w:tgtFrame="_blank" w:history="1">
        <w:r w:rsidR="006A704B">
          <w:rPr>
            <w:rStyle w:val="Hyperlink"/>
          </w:rPr>
          <w:t>Executive Override - H</w:t>
        </w:r>
        <w:r w:rsidRPr="00DB7086">
          <w:rPr>
            <w:rStyle w:val="Hyperlink"/>
          </w:rPr>
          <w:t>ow the Trump Administration Plans to Interfere with the 2026 Elections</w:t>
        </w:r>
      </w:hyperlink>
      <w:r w:rsidRPr="00DB7086">
        <w:t> — </w:t>
      </w:r>
      <w:r w:rsidRPr="00DB7086">
        <w:rPr>
          <w:b/>
          <w:bCs/>
        </w:rPr>
        <w:t>Protect Democracy</w:t>
      </w:r>
      <w:r w:rsidRPr="00DB7086">
        <w:t>. Integrated explanation of federal election-interference tactics and countermeasures. </w:t>
      </w:r>
    </w:p>
    <w:p w14:paraId="283EEC19" w14:textId="77777777" w:rsidR="00DB7086" w:rsidRPr="00DB7086" w:rsidRDefault="00DB7086" w:rsidP="00DB7086">
      <w:r w:rsidRPr="00DB7086">
        <w:t>• </w:t>
      </w:r>
      <w:hyperlink r:id="rId89" w:tgtFrame="_blank" w:history="1">
        <w:r w:rsidRPr="00DB7086">
          <w:rPr>
            <w:rStyle w:val="Hyperlink"/>
          </w:rPr>
          <w:t>Resources for State and Local Election Officials</w:t>
        </w:r>
      </w:hyperlink>
      <w:r w:rsidRPr="00DB7086">
        <w:t> — </w:t>
      </w:r>
      <w:r w:rsidRPr="00DB7086">
        <w:rPr>
          <w:b/>
          <w:bCs/>
        </w:rPr>
        <w:t>Brennan Center for Justice</w:t>
      </w:r>
      <w:r w:rsidRPr="00DB7086">
        <w:t>. Topic-specific collection addressing federal interference, security, records, equipment, and resiliency. </w:t>
      </w:r>
    </w:p>
    <w:p w14:paraId="32830CF8" w14:textId="0822B7CB" w:rsidR="004C69FF" w:rsidRDefault="00A66F36" w:rsidP="009B2941">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6E1C2A" w:rsidDel="00A66F36">
        <w:rPr>
          <w:b/>
          <w:bCs/>
          <w:i/>
          <w:iCs/>
        </w:rPr>
        <w:t xml:space="preserve"> </w:t>
      </w:r>
      <w:r w:rsidR="004C69FF" w:rsidRPr="006E1C2A">
        <w:rPr>
          <w:i/>
          <w:iCs/>
        </w:rPr>
        <w:t xml:space="preserve">– e.g., </w:t>
      </w:r>
      <w:r w:rsidR="00192EBA" w:rsidRPr="006E1C2A">
        <w:rPr>
          <w:i/>
          <w:iCs/>
        </w:rPr>
        <w:t>state election-administration manual, current directives to local officials</w:t>
      </w:r>
      <w:r w:rsidR="004C69FF" w:rsidRPr="006E1C2A">
        <w:rPr>
          <w:i/>
          <w:iCs/>
        </w:rPr>
        <w:t>.</w:t>
      </w:r>
    </w:p>
    <w:p w14:paraId="04BD4C04" w14:textId="0C88671F" w:rsidR="00366813" w:rsidRDefault="00D16961" w:rsidP="00366813">
      <w:pPr>
        <w:pStyle w:val="Heading2"/>
      </w:pPr>
      <w:bookmarkStart w:id="40" w:name="_Toc234936743"/>
      <w:bookmarkStart w:id="41" w:name="_Toc239073999"/>
      <w:r>
        <w:t xml:space="preserve">Pre-Election </w:t>
      </w:r>
      <w:r w:rsidR="004F2387">
        <w:t>Seiz</w:t>
      </w:r>
      <w:r w:rsidR="00DE600E">
        <w:t>ure</w:t>
      </w:r>
      <w:r w:rsidR="00A472C8">
        <w:t xml:space="preserve"> </w:t>
      </w:r>
      <w:r w:rsidR="00366813">
        <w:t>of Equipment</w:t>
      </w:r>
      <w:bookmarkEnd w:id="40"/>
      <w:r w:rsidR="00C308B4">
        <w:t xml:space="preserve"> or Ballots</w:t>
      </w:r>
      <w:bookmarkEnd w:id="41"/>
    </w:p>
    <w:p w14:paraId="34757BEA" w14:textId="77777777" w:rsidR="00E23DB0" w:rsidRDefault="00E23DB0" w:rsidP="00E23DB0">
      <w:pPr>
        <w:pStyle w:val="Heading3"/>
      </w:pPr>
      <w:r>
        <w:t>The Threat</w:t>
      </w:r>
    </w:p>
    <w:p w14:paraId="3E32F62A" w14:textId="0273D20D" w:rsidR="00CA3C3C" w:rsidRDefault="00CB511B">
      <w:r w:rsidRPr="00CB511B">
        <w:t>T</w:t>
      </w:r>
      <w:r w:rsidR="009F592B">
        <w:t>he T</w:t>
      </w:r>
      <w:r w:rsidRPr="00CB511B">
        <w:t xml:space="preserve">rump administration </w:t>
      </w:r>
      <w:r w:rsidR="009F592B">
        <w:t>has</w:t>
      </w:r>
      <w:r w:rsidRPr="00CB511B">
        <w:t xml:space="preserve"> </w:t>
      </w:r>
      <w:hyperlink r:id="rId90" w:history="1">
        <w:r w:rsidR="00164D3D" w:rsidRPr="009F592B">
          <w:rPr>
            <w:rStyle w:val="Hyperlink"/>
          </w:rPr>
          <w:t xml:space="preserve">cast doubt on the security of </w:t>
        </w:r>
        <w:r w:rsidR="009F592B" w:rsidRPr="009F592B">
          <w:rPr>
            <w:rStyle w:val="Hyperlink"/>
          </w:rPr>
          <w:t>voting machines</w:t>
        </w:r>
      </w:hyperlink>
      <w:r w:rsidR="009F592B">
        <w:t xml:space="preserve">, </w:t>
      </w:r>
      <w:r w:rsidR="00F23261">
        <w:t xml:space="preserve">explored the possibility of </w:t>
      </w:r>
      <w:hyperlink r:id="rId91" w:history="1">
        <w:r w:rsidR="00F23261" w:rsidRPr="0072300B">
          <w:rPr>
            <w:rStyle w:val="Hyperlink"/>
          </w:rPr>
          <w:t>banning certain voting equipment</w:t>
        </w:r>
      </w:hyperlink>
      <w:r w:rsidR="00F23261">
        <w:t xml:space="preserve">, and </w:t>
      </w:r>
      <w:r w:rsidR="0072300B">
        <w:t>sought access</w:t>
      </w:r>
      <w:r w:rsidR="003524FC">
        <w:t xml:space="preserve"> to </w:t>
      </w:r>
      <w:r w:rsidR="00BD7E2B">
        <w:t xml:space="preserve">equipment and confidential information in </w:t>
      </w:r>
      <w:r w:rsidR="00340BAD">
        <w:t xml:space="preserve">multiple states. </w:t>
      </w:r>
      <w:r w:rsidR="00C31C48">
        <w:t xml:space="preserve">Some experts have </w:t>
      </w:r>
      <w:r w:rsidR="00E54612">
        <w:t xml:space="preserve">worried that the administration could seek to </w:t>
      </w:r>
      <w:hyperlink r:id="rId92" w:history="1">
        <w:r w:rsidR="007531F3" w:rsidRPr="007531F3">
          <w:rPr>
            <w:rStyle w:val="Hyperlink"/>
          </w:rPr>
          <w:t xml:space="preserve">unilaterally </w:t>
        </w:r>
        <w:r w:rsidR="00E54612" w:rsidRPr="007531F3">
          <w:rPr>
            <w:rStyle w:val="Hyperlink"/>
          </w:rPr>
          <w:t xml:space="preserve">decertify </w:t>
        </w:r>
        <w:r w:rsidR="007531F3" w:rsidRPr="007531F3">
          <w:rPr>
            <w:rStyle w:val="Hyperlink"/>
          </w:rPr>
          <w:t>some states’ electronic voting machines</w:t>
        </w:r>
      </w:hyperlink>
      <w:r w:rsidR="007531F3">
        <w:t xml:space="preserve">. </w:t>
      </w:r>
      <w:r w:rsidRPr="00CB511B">
        <w:t xml:space="preserve">Federal </w:t>
      </w:r>
      <w:r w:rsidR="00D45EB4">
        <w:t xml:space="preserve">officials </w:t>
      </w:r>
      <w:r w:rsidRPr="00CB511B">
        <w:t xml:space="preserve">could </w:t>
      </w:r>
      <w:r w:rsidR="007531F3">
        <w:t>expand</w:t>
      </w:r>
      <w:r w:rsidRPr="00CB511B">
        <w:t xml:space="preserve"> on </w:t>
      </w:r>
      <w:r w:rsidR="00DE4114">
        <w:t>previous</w:t>
      </w:r>
      <w:r w:rsidRPr="00CB511B">
        <w:t xml:space="preserve"> efforts by seeking </w:t>
      </w:r>
      <w:r w:rsidR="00D45EB4">
        <w:t xml:space="preserve">further access to </w:t>
      </w:r>
      <w:r w:rsidRPr="00CB511B">
        <w:t xml:space="preserve">voting machines, electronic poll books, ballot printers, tabulators, or </w:t>
      </w:r>
      <w:r w:rsidR="00526B87">
        <w:t>other materials</w:t>
      </w:r>
      <w:r w:rsidRPr="00CB511B">
        <w:t xml:space="preserve"> shortly before voting, potentially leaving jurisdictions without equipment and requiring emergency replacement</w:t>
      </w:r>
      <w:r w:rsidR="00DE4114">
        <w:t xml:space="preserve"> and </w:t>
      </w:r>
      <w:r w:rsidRPr="00CB511B">
        <w:t>testing.</w:t>
      </w:r>
    </w:p>
    <w:tbl>
      <w:tblPr>
        <w:tblStyle w:val="TableGrid"/>
        <w:tblW w:w="0" w:type="auto"/>
        <w:shd w:val="clear" w:color="auto" w:fill="85D1F3"/>
        <w:tblLook w:val="04A0" w:firstRow="1" w:lastRow="0" w:firstColumn="1" w:lastColumn="0" w:noHBand="0" w:noVBand="1"/>
      </w:tblPr>
      <w:tblGrid>
        <w:gridCol w:w="4675"/>
        <w:gridCol w:w="4675"/>
      </w:tblGrid>
      <w:tr w:rsidR="00EB7933" w14:paraId="46C14E83" w14:textId="77777777" w:rsidTr="003D1361">
        <w:trPr>
          <w:cantSplit/>
        </w:trPr>
        <w:tc>
          <w:tcPr>
            <w:tcW w:w="9350" w:type="dxa"/>
            <w:gridSpan w:val="2"/>
            <w:shd w:val="clear" w:color="auto" w:fill="85D1F3"/>
          </w:tcPr>
          <w:p w14:paraId="164C5B34" w14:textId="139C6D3B" w:rsidR="00EB7933" w:rsidRPr="00306291" w:rsidRDefault="00EB7933" w:rsidP="00FE2DF9">
            <w:pPr>
              <w:keepNext/>
              <w:keepLines/>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r w:rsidR="000455E2">
              <w:rPr>
                <w:sz w:val="26"/>
                <w:szCs w:val="26"/>
              </w:rPr>
              <w:t xml:space="preserve"> </w:t>
            </w:r>
            <w:r w:rsidRPr="00C632B6">
              <w:rPr>
                <w:b/>
                <w:bCs/>
                <w:sz w:val="26"/>
                <w:szCs w:val="26"/>
              </w:rPr>
              <w:t>Early Warning Signs</w:t>
            </w:r>
            <w:r w:rsidR="000455E2">
              <w:rPr>
                <w:b/>
                <w:bCs/>
                <w:sz w:val="26"/>
                <w:szCs w:val="26"/>
              </w:rPr>
              <w:t xml:space="preserve">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0A53AA84" w14:textId="77777777" w:rsidR="00EB7933" w:rsidRDefault="00EB7933" w:rsidP="00FE2DF9">
            <w:pPr>
              <w:keepNext/>
              <w:keepLines/>
              <w:jc w:val="center"/>
            </w:pPr>
          </w:p>
        </w:tc>
      </w:tr>
      <w:tr w:rsidR="00EB7933" w14:paraId="6992CCFA" w14:textId="77777777" w:rsidTr="003D1361">
        <w:trPr>
          <w:cantSplit/>
          <w:trHeight w:val="440"/>
        </w:trPr>
        <w:tc>
          <w:tcPr>
            <w:tcW w:w="4675" w:type="dxa"/>
            <w:shd w:val="clear" w:color="auto" w:fill="85D1F3"/>
          </w:tcPr>
          <w:p w14:paraId="40145CCF" w14:textId="4180B9E6" w:rsidR="00CA3C3C" w:rsidRDefault="00B123B4" w:rsidP="00FE2DF9">
            <w:pPr>
              <w:keepNext/>
              <w:keepLines/>
            </w:pPr>
            <w:r>
              <w:t xml:space="preserve">• </w:t>
            </w:r>
            <w:r w:rsidR="00DE4114">
              <w:t>Federal l</w:t>
            </w:r>
            <w:r>
              <w:t xml:space="preserve">aw enforcement asks for equipment inventories, serial numbers, </w:t>
            </w:r>
            <w:r w:rsidR="00DE4114">
              <w:t xml:space="preserve">or </w:t>
            </w:r>
            <w:r>
              <w:t>storage locations</w:t>
            </w:r>
            <w:r w:rsidR="00DE4114">
              <w:t>.</w:t>
            </w:r>
          </w:p>
        </w:tc>
        <w:tc>
          <w:tcPr>
            <w:tcW w:w="4675" w:type="dxa"/>
            <w:shd w:val="clear" w:color="auto" w:fill="85D1F3"/>
          </w:tcPr>
          <w:p w14:paraId="0E21E5B7" w14:textId="41BCFBE6" w:rsidR="00CA3C3C" w:rsidRDefault="00B123B4" w:rsidP="00FE2DF9">
            <w:pPr>
              <w:keepNext/>
              <w:keepLines/>
            </w:pPr>
            <w:r>
              <w:t>• Officials are asked to permit “voluntary” inspection or transfer</w:t>
            </w:r>
            <w:r w:rsidR="00DE4114">
              <w:t xml:space="preserve"> of equipment</w:t>
            </w:r>
            <w:r>
              <w:t>.</w:t>
            </w:r>
          </w:p>
        </w:tc>
      </w:tr>
      <w:tr w:rsidR="00EB7933" w14:paraId="2F51D47A" w14:textId="77777777" w:rsidTr="003D1361">
        <w:trPr>
          <w:cantSplit/>
          <w:trHeight w:val="404"/>
        </w:trPr>
        <w:tc>
          <w:tcPr>
            <w:tcW w:w="4675" w:type="dxa"/>
            <w:shd w:val="clear" w:color="auto" w:fill="85D1F3"/>
          </w:tcPr>
          <w:p w14:paraId="047E047A" w14:textId="4F04D414" w:rsidR="00CA3C3C" w:rsidRDefault="00DE4114" w:rsidP="00FE2DF9">
            <w:pPr>
              <w:keepNext/>
              <w:keepLines/>
            </w:pPr>
            <w:r>
              <w:t>• Vendors receive requests concerning equipment deployed in the state.</w:t>
            </w:r>
          </w:p>
        </w:tc>
        <w:tc>
          <w:tcPr>
            <w:tcW w:w="4675" w:type="dxa"/>
            <w:shd w:val="clear" w:color="auto" w:fill="85D1F3"/>
          </w:tcPr>
          <w:p w14:paraId="7375A3D2" w14:textId="6777568A" w:rsidR="00CA3C3C" w:rsidRDefault="00B123B4" w:rsidP="00FE2DF9">
            <w:pPr>
              <w:keepNext/>
              <w:keepLines/>
            </w:pPr>
            <w:r>
              <w:t xml:space="preserve">• </w:t>
            </w:r>
            <w:r w:rsidR="00DE4114">
              <w:t>Administration</w:t>
            </w:r>
            <w:r>
              <w:t xml:space="preserve"> figures publicly demand seizure or forensic inspection.</w:t>
            </w:r>
          </w:p>
        </w:tc>
      </w:tr>
    </w:tbl>
    <w:p w14:paraId="7757B827" w14:textId="77777777" w:rsidR="006104C1" w:rsidRDefault="006104C1" w:rsidP="006104C1">
      <w:pPr>
        <w:pStyle w:val="Heading3"/>
      </w:pPr>
      <w:r w:rsidRPr="00F26DF4">
        <w:t>Key Messages</w:t>
      </w:r>
    </w:p>
    <w:p w14:paraId="3ED189D1" w14:textId="1677CAD9" w:rsidR="00D0582C" w:rsidRPr="00D0582C" w:rsidRDefault="00D0582C" w:rsidP="00D0582C">
      <w:r w:rsidRPr="00D0582C">
        <w:t xml:space="preserve">• Voters deserve an election that </w:t>
      </w:r>
      <w:r w:rsidR="00DB4F29">
        <w:t>run</w:t>
      </w:r>
      <w:r w:rsidR="3C8FAD2B">
        <w:t>s</w:t>
      </w:r>
      <w:r w:rsidRPr="00D0582C">
        <w:t xml:space="preserve"> securely</w:t>
      </w:r>
      <w:r w:rsidR="00DB4F29">
        <w:t xml:space="preserve"> and makes their voices hear</w:t>
      </w:r>
      <w:r w:rsidR="6F929839">
        <w:t>d</w:t>
      </w:r>
      <w:r w:rsidRPr="00D0582C">
        <w:t>, even when federal officials chase old and discredited claims. </w:t>
      </w:r>
    </w:p>
    <w:p w14:paraId="07A0FB1C" w14:textId="2F0A1ACB" w:rsidR="00D0582C" w:rsidRPr="00D0582C" w:rsidRDefault="00D0582C" w:rsidP="00D0582C">
      <w:r w:rsidRPr="00D0582C">
        <w:lastRenderedPageBreak/>
        <w:t xml:space="preserve">• Seizing the </w:t>
      </w:r>
      <w:r w:rsidR="005F5285">
        <w:t>equipment</w:t>
      </w:r>
      <w:r w:rsidRPr="00D0582C">
        <w:t xml:space="preserve"> local officials need to run election</w:t>
      </w:r>
      <w:r w:rsidR="00F57F2E">
        <w:t>s</w:t>
      </w:r>
      <w:r w:rsidRPr="00D0582C">
        <w:t xml:space="preserve"> does not protect election security. It</w:t>
      </w:r>
      <w:r w:rsidR="00DA7C19">
        <w:t>’s</w:t>
      </w:r>
      <w:r w:rsidR="00DE3791">
        <w:t xml:space="preserve"> another attempt to sow doubt and create confusion.</w:t>
      </w:r>
    </w:p>
    <w:p w14:paraId="45CE0F07" w14:textId="31B299FC" w:rsidR="00D0582C" w:rsidRPr="00D0582C" w:rsidRDefault="00D0582C" w:rsidP="00D0582C">
      <w:r w:rsidRPr="00D0582C">
        <w:t xml:space="preserve">• </w:t>
      </w:r>
      <w:r w:rsidR="03D0EE1E">
        <w:t>T</w:t>
      </w:r>
      <w:r w:rsidRPr="00D0582C">
        <w:t>he Trump administration cannot use an investigation into the past as an excuse to disable the systems voters need now. </w:t>
      </w:r>
    </w:p>
    <w:p w14:paraId="0D235FAE" w14:textId="523BDE15" w:rsidR="00D0582C" w:rsidRPr="00D0582C" w:rsidRDefault="00D0582C" w:rsidP="00D0582C">
      <w:r w:rsidRPr="00D0582C">
        <w:t xml:space="preserve">• </w:t>
      </w:r>
      <w:r w:rsidR="006D5F58">
        <w:t>Our state</w:t>
      </w:r>
      <w:r w:rsidRPr="00D0582C">
        <w:t xml:space="preserve"> will </w:t>
      </w:r>
      <w:r w:rsidR="0C8F5E8C">
        <w:t xml:space="preserve">continue to do </w:t>
      </w:r>
      <w:r w:rsidR="006D5F58">
        <w:t xml:space="preserve">everything in our power to help ensure that </w:t>
      </w:r>
      <w:r w:rsidR="0058494E">
        <w:t>this election—and the voting systems we use—are accurate and secure.</w:t>
      </w:r>
    </w:p>
    <w:p w14:paraId="2A1BBEF4" w14:textId="299EDF60" w:rsidR="00D0582C" w:rsidRDefault="00D0582C" w:rsidP="00D0582C">
      <w:r w:rsidRPr="00D0582C">
        <w:t xml:space="preserve">• Our </w:t>
      </w:r>
      <w:r w:rsidR="0058494E">
        <w:t xml:space="preserve">state’s </w:t>
      </w:r>
      <w:r w:rsidRPr="00D0582C">
        <w:t xml:space="preserve">election officials have prepared for disruption. Voters should continue following </w:t>
      </w:r>
      <w:r w:rsidR="00564AD0">
        <w:t>official election information available at [</w:t>
      </w:r>
      <w:r w:rsidR="002B0C57" w:rsidRPr="57120370">
        <w:rPr>
          <w:i/>
          <w:iCs/>
        </w:rPr>
        <w:t>official</w:t>
      </w:r>
      <w:r w:rsidR="002B0C57">
        <w:rPr>
          <w:i/>
          <w:iCs/>
        </w:rPr>
        <w:t xml:space="preserve"> website</w:t>
      </w:r>
      <w:r w:rsidR="00564AD0">
        <w:t>]</w:t>
      </w:r>
      <w:r w:rsidRPr="00D0582C">
        <w:t xml:space="preserve"> </w:t>
      </w:r>
      <w:r w:rsidR="00871C61">
        <w:t>in</w:t>
      </w:r>
      <w:r w:rsidRPr="00D0582C">
        <w:t xml:space="preserve"> making their plans to vote. </w:t>
      </w:r>
    </w:p>
    <w:p w14:paraId="31A53145" w14:textId="54AB2B2F" w:rsidR="000A4264" w:rsidRPr="007F7AB7" w:rsidRDefault="006104C1" w:rsidP="007F7AB7">
      <w:pPr>
        <w:pStyle w:val="Heading3"/>
      </w:pPr>
      <w:r w:rsidRPr="008274E6">
        <w:t>Partners and Allies</w:t>
      </w:r>
    </w:p>
    <w:p w14:paraId="5F49A53B" w14:textId="01DA1FAD" w:rsidR="000A4264" w:rsidRDefault="764DC084" w:rsidP="000A4264">
      <w:r>
        <w:t>Local and potentially</w:t>
      </w:r>
      <w:r w:rsidR="00F85C59" w:rsidDel="004B1642">
        <w:t xml:space="preserve"> </w:t>
      </w:r>
      <w:r>
        <w:t xml:space="preserve">national </w:t>
      </w:r>
      <w:r w:rsidR="004B1642">
        <w:t xml:space="preserve">advocacy </w:t>
      </w:r>
      <w:r>
        <w:t xml:space="preserve">groups will likely push back publicly and forcefully against any narrative suggesting that elections are not secure in your state or the targeted jurisdiction. Some may seek to intervene in any litigation filed to oppose federal overreach, while others may begin to mobilize peaceful </w:t>
      </w:r>
      <w:proofErr w:type="gramStart"/>
      <w:r>
        <w:t>protest</w:t>
      </w:r>
      <w:r w:rsidR="00797762">
        <w:t>s</w:t>
      </w:r>
      <w:r>
        <w:t xml:space="preserve"> against</w:t>
      </w:r>
      <w:proofErr w:type="gramEnd"/>
      <w:r>
        <w:t xml:space="preserve"> federal efforts. Some national groups may offer legal support for local election offices, if they are allowed to accept assistance under state law.  </w:t>
      </w:r>
    </w:p>
    <w:p w14:paraId="26146447" w14:textId="0297AD58" w:rsidR="006104C1" w:rsidRPr="000A4264" w:rsidRDefault="001225C8" w:rsidP="006104C1">
      <w:pPr>
        <w:rPr>
          <w:i/>
          <w:iCs/>
        </w:rPr>
      </w:pPr>
      <w:r w:rsidRPr="001225C8">
        <w:rPr>
          <w:rFonts w:ascii="Cambria" w:eastAsia="MS Mincho" w:hAnsi="Cambria" w:cs="Arial"/>
          <w:i/>
          <w:iCs/>
          <w:u w:val="single"/>
        </w:rPr>
        <w:t>Consider which partners and allies state officials should contact, when, and how.</w:t>
      </w:r>
    </w:p>
    <w:p w14:paraId="07B27121" w14:textId="5C089A77" w:rsidR="00084396" w:rsidRPr="004E3DFD" w:rsidRDefault="0087249F" w:rsidP="004E3DFD">
      <w:pPr>
        <w:pStyle w:val="Heading3"/>
      </w:pPr>
      <w:r>
        <w:t>Your Plan</w:t>
      </w:r>
    </w:p>
    <w:p w14:paraId="52302778" w14:textId="6FE6D528" w:rsidR="002A175D" w:rsidRDefault="00F61097" w:rsidP="002A175D">
      <w:pPr>
        <w:rPr>
          <w:b/>
          <w:bCs/>
        </w:rPr>
      </w:pPr>
      <w:r>
        <w:rPr>
          <w:rFonts w:ascii="Cambria" w:eastAsia="MS Mincho" w:hAnsi="Cambria" w:cs="Arial"/>
          <w:i/>
          <w:iCs/>
          <w:u w:val="single"/>
        </w:rPr>
        <w:t xml:space="preserve">The following considerations are meant </w:t>
      </w:r>
      <w:r w:rsidR="002A175D"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35029016" w14:textId="3C0E7020" w:rsidR="00132DCB" w:rsidRPr="00132DCB" w:rsidRDefault="000C62A6" w:rsidP="00132DCB">
      <w:pPr>
        <w:rPr>
          <w:b/>
          <w:bCs/>
        </w:rPr>
      </w:pPr>
      <w:r>
        <w:rPr>
          <w:b/>
          <w:bCs/>
        </w:rPr>
        <w:t xml:space="preserve">- </w:t>
      </w:r>
      <w:r w:rsidR="00132DCB" w:rsidRPr="00132DCB">
        <w:rPr>
          <w:b/>
          <w:bCs/>
        </w:rPr>
        <w:t xml:space="preserve">How </w:t>
      </w:r>
      <w:r w:rsidR="00F434B1" w:rsidRPr="00132DCB">
        <w:rPr>
          <w:b/>
          <w:bCs/>
        </w:rPr>
        <w:t xml:space="preserve">will </w:t>
      </w:r>
      <w:r w:rsidR="00132DCB" w:rsidRPr="00132DCB">
        <w:rPr>
          <w:b/>
          <w:bCs/>
        </w:rPr>
        <w:t>the equipment custodian, local election office, chief election official, AG’s office, vendor, and cybersecurity personnel coordinate once access or seizure is sought</w:t>
      </w:r>
      <w:r w:rsidR="00F434B1">
        <w:rPr>
          <w:b/>
          <w:bCs/>
        </w:rPr>
        <w:t>?</w:t>
      </w:r>
    </w:p>
    <w:p w14:paraId="7D8E1509" w14:textId="48B6A775" w:rsidR="22006852" w:rsidRDefault="22006852" w:rsidP="004570E8">
      <w:pPr>
        <w:pStyle w:val="ListParagraph"/>
        <w:numPr>
          <w:ilvl w:val="0"/>
          <w:numId w:val="75"/>
        </w:numPr>
        <w:rPr>
          <w:i/>
          <w:iCs/>
        </w:rPr>
      </w:pPr>
      <w:r w:rsidRPr="25BFC7AD">
        <w:rPr>
          <w:i/>
          <w:iCs/>
        </w:rPr>
        <w:t xml:space="preserve">What are the </w:t>
      </w:r>
      <w:r w:rsidR="00BB5592">
        <w:rPr>
          <w:i/>
          <w:iCs/>
        </w:rPr>
        <w:t>notice</w:t>
      </w:r>
      <w:r w:rsidR="00BB5592" w:rsidRPr="25BFC7AD">
        <w:rPr>
          <w:i/>
          <w:iCs/>
        </w:rPr>
        <w:t xml:space="preserve"> </w:t>
      </w:r>
      <w:r w:rsidRPr="25BFC7AD">
        <w:rPr>
          <w:i/>
          <w:iCs/>
        </w:rPr>
        <w:t>requirements for vendors once access or seizure is sought?</w:t>
      </w:r>
    </w:p>
    <w:p w14:paraId="7C4BA1A6" w14:textId="1C5200A4" w:rsidR="22006852" w:rsidRDefault="22006852" w:rsidP="004570E8">
      <w:pPr>
        <w:pStyle w:val="ListParagraph"/>
        <w:numPr>
          <w:ilvl w:val="0"/>
          <w:numId w:val="75"/>
        </w:numPr>
        <w:rPr>
          <w:i/>
          <w:iCs/>
        </w:rPr>
      </w:pPr>
      <w:r w:rsidRPr="25BFC7AD">
        <w:rPr>
          <w:i/>
          <w:iCs/>
        </w:rPr>
        <w:t>What guidance has been provided to local election offices, equipment custodians, and vendors on communicating with the AG’s office and chief election official?</w:t>
      </w:r>
    </w:p>
    <w:p w14:paraId="507FB04E" w14:textId="7A0471DA" w:rsidR="00473AF5" w:rsidRPr="00984357" w:rsidRDefault="00643180" w:rsidP="0020079E">
      <w:pPr>
        <w:pStyle w:val="ListParagraph"/>
        <w:numPr>
          <w:ilvl w:val="0"/>
          <w:numId w:val="75"/>
        </w:numPr>
        <w:rPr>
          <w:i/>
          <w:iCs/>
        </w:rPr>
      </w:pPr>
      <w:r>
        <w:rPr>
          <w:i/>
          <w:iCs/>
        </w:rPr>
        <w:t>Has</w:t>
      </w:r>
      <w:r w:rsidDel="00B543B4">
        <w:rPr>
          <w:i/>
          <w:iCs/>
        </w:rPr>
        <w:t xml:space="preserve"> </w:t>
      </w:r>
      <w:r w:rsidR="00B543B4">
        <w:rPr>
          <w:i/>
          <w:iCs/>
        </w:rPr>
        <w:t xml:space="preserve">the AG’s </w:t>
      </w:r>
      <w:r>
        <w:rPr>
          <w:i/>
          <w:iCs/>
        </w:rPr>
        <w:t xml:space="preserve">office provided </w:t>
      </w:r>
      <w:r w:rsidR="0020079E" w:rsidRPr="0020079E">
        <w:rPr>
          <w:i/>
          <w:iCs/>
        </w:rPr>
        <w:t>election officials</w:t>
      </w:r>
      <w:r>
        <w:rPr>
          <w:i/>
          <w:iCs/>
        </w:rPr>
        <w:t xml:space="preserve"> with guidance</w:t>
      </w:r>
      <w:r w:rsidR="0020079E" w:rsidRPr="0020079E">
        <w:rPr>
          <w:i/>
          <w:iCs/>
        </w:rPr>
        <w:t xml:space="preserve"> about the different kinds of authority federal agents </w:t>
      </w:r>
      <w:r w:rsidR="00155331">
        <w:rPr>
          <w:i/>
          <w:iCs/>
        </w:rPr>
        <w:t>may</w:t>
      </w:r>
      <w:r w:rsidR="0020079E" w:rsidRPr="0020079E">
        <w:rPr>
          <w:i/>
          <w:iCs/>
        </w:rPr>
        <w:t xml:space="preserve"> invoke </w:t>
      </w:r>
      <w:r w:rsidR="0020079E" w:rsidRPr="0020079E" w:rsidDel="0015066C">
        <w:rPr>
          <w:i/>
          <w:iCs/>
        </w:rPr>
        <w:t xml:space="preserve">to try </w:t>
      </w:r>
      <w:r w:rsidR="0020079E" w:rsidRPr="0020079E">
        <w:rPr>
          <w:i/>
          <w:iCs/>
        </w:rPr>
        <w:t>to seize documents</w:t>
      </w:r>
      <w:r w:rsidR="00297227">
        <w:rPr>
          <w:i/>
          <w:iCs/>
        </w:rPr>
        <w:t xml:space="preserve"> or </w:t>
      </w:r>
      <w:r w:rsidR="0020079E" w:rsidRPr="0020079E">
        <w:rPr>
          <w:i/>
          <w:iCs/>
        </w:rPr>
        <w:t xml:space="preserve">equipment or </w:t>
      </w:r>
      <w:r w:rsidR="0015066C">
        <w:rPr>
          <w:i/>
          <w:iCs/>
        </w:rPr>
        <w:t xml:space="preserve">to </w:t>
      </w:r>
      <w:r w:rsidR="00135AA9">
        <w:rPr>
          <w:i/>
          <w:iCs/>
        </w:rPr>
        <w:t>obtain</w:t>
      </w:r>
      <w:r w:rsidR="0020079E" w:rsidRPr="0020079E">
        <w:rPr>
          <w:i/>
          <w:iCs/>
        </w:rPr>
        <w:t xml:space="preserve"> info</w:t>
      </w:r>
      <w:r w:rsidR="00135AA9">
        <w:rPr>
          <w:i/>
          <w:iCs/>
        </w:rPr>
        <w:t>rmation</w:t>
      </w:r>
      <w:r w:rsidR="0020079E" w:rsidRPr="0020079E">
        <w:rPr>
          <w:i/>
          <w:iCs/>
        </w:rPr>
        <w:t xml:space="preserve"> (e.g.</w:t>
      </w:r>
      <w:r w:rsidR="00135AA9">
        <w:rPr>
          <w:i/>
          <w:iCs/>
        </w:rPr>
        <w:t>,</w:t>
      </w:r>
      <w:r w:rsidR="0020079E" w:rsidRPr="0020079E">
        <w:rPr>
          <w:i/>
          <w:iCs/>
        </w:rPr>
        <w:t xml:space="preserve"> voluntary </w:t>
      </w:r>
      <w:r w:rsidR="00135AA9">
        <w:rPr>
          <w:i/>
          <w:iCs/>
        </w:rPr>
        <w:t>request</w:t>
      </w:r>
      <w:r w:rsidR="0020079E" w:rsidRPr="0020079E">
        <w:rPr>
          <w:i/>
          <w:iCs/>
        </w:rPr>
        <w:t>, admin</w:t>
      </w:r>
      <w:r w:rsidR="00135AA9">
        <w:rPr>
          <w:i/>
          <w:iCs/>
        </w:rPr>
        <w:t>istrative</w:t>
      </w:r>
      <w:r w:rsidR="0020079E" w:rsidRPr="0020079E">
        <w:rPr>
          <w:i/>
          <w:iCs/>
        </w:rPr>
        <w:t xml:space="preserve"> </w:t>
      </w:r>
      <w:r w:rsidR="2E81A1C2" w:rsidRPr="48775BF9">
        <w:rPr>
          <w:i/>
          <w:iCs/>
        </w:rPr>
        <w:t>subpoena</w:t>
      </w:r>
      <w:r w:rsidR="0020079E" w:rsidRPr="0020079E">
        <w:rPr>
          <w:i/>
          <w:iCs/>
        </w:rPr>
        <w:t xml:space="preserve">, judicial warrant, grand jury subpoena) and </w:t>
      </w:r>
      <w:r w:rsidR="00FD5004">
        <w:rPr>
          <w:i/>
          <w:iCs/>
        </w:rPr>
        <w:t>how</w:t>
      </w:r>
      <w:r w:rsidR="0020079E" w:rsidRPr="0020079E">
        <w:rPr>
          <w:i/>
          <w:iCs/>
        </w:rPr>
        <w:t xml:space="preserve"> the officials</w:t>
      </w:r>
      <w:r w:rsidR="0015066C">
        <w:rPr>
          <w:i/>
          <w:iCs/>
        </w:rPr>
        <w:t>’</w:t>
      </w:r>
      <w:r w:rsidR="0020079E" w:rsidRPr="0020079E" w:rsidDel="0015066C">
        <w:rPr>
          <w:i/>
          <w:iCs/>
        </w:rPr>
        <w:t>'</w:t>
      </w:r>
      <w:r w:rsidR="0020079E" w:rsidRPr="0020079E">
        <w:rPr>
          <w:i/>
          <w:iCs/>
        </w:rPr>
        <w:t xml:space="preserve"> </w:t>
      </w:r>
      <w:r w:rsidR="0015066C">
        <w:rPr>
          <w:i/>
          <w:iCs/>
        </w:rPr>
        <w:t xml:space="preserve">response </w:t>
      </w:r>
      <w:r w:rsidR="0020079E" w:rsidRPr="0020079E">
        <w:rPr>
          <w:i/>
          <w:iCs/>
        </w:rPr>
        <w:t xml:space="preserve">options </w:t>
      </w:r>
      <w:r w:rsidR="0020079E" w:rsidRPr="0020079E" w:rsidDel="0015066C">
        <w:rPr>
          <w:i/>
          <w:iCs/>
        </w:rPr>
        <w:t xml:space="preserve">in </w:t>
      </w:r>
      <w:r w:rsidR="00FD5004" w:rsidDel="0015066C">
        <w:rPr>
          <w:i/>
          <w:iCs/>
        </w:rPr>
        <w:t xml:space="preserve">how to respond </w:t>
      </w:r>
      <w:r w:rsidR="00297227" w:rsidDel="0015066C">
        <w:rPr>
          <w:i/>
          <w:iCs/>
        </w:rPr>
        <w:t xml:space="preserve">to each </w:t>
      </w:r>
      <w:r w:rsidR="00FD5004">
        <w:rPr>
          <w:i/>
          <w:iCs/>
        </w:rPr>
        <w:t>may differ</w:t>
      </w:r>
      <w:r w:rsidR="00D23731">
        <w:rPr>
          <w:i/>
          <w:iCs/>
        </w:rPr>
        <w:t xml:space="preserve"> </w:t>
      </w:r>
      <w:r w:rsidR="00D23731" w:rsidRPr="00166854">
        <w:rPr>
          <w:i/>
          <w:iCs/>
        </w:rPr>
        <w:t>in each circumstance</w:t>
      </w:r>
      <w:r w:rsidR="00FD5004">
        <w:rPr>
          <w:i/>
          <w:iCs/>
        </w:rPr>
        <w:t>?</w:t>
      </w:r>
    </w:p>
    <w:p w14:paraId="28EB7444" w14:textId="23B1EDB6" w:rsidR="22006852" w:rsidRDefault="22006852" w:rsidP="59DB0B5A">
      <w:pPr>
        <w:pStyle w:val="ListParagraph"/>
        <w:numPr>
          <w:ilvl w:val="0"/>
          <w:numId w:val="75"/>
        </w:numPr>
        <w:rPr>
          <w:i/>
          <w:iCs/>
        </w:rPr>
      </w:pPr>
      <w:r w:rsidRPr="59DB0B5A">
        <w:rPr>
          <w:i/>
          <w:iCs/>
        </w:rPr>
        <w:t>Do</w:t>
      </w:r>
      <w:r w:rsidR="2A5435A7" w:rsidRPr="59DB0B5A">
        <w:rPr>
          <w:rFonts w:ascii="Cambria" w:eastAsia="Cambria" w:hAnsi="Cambria" w:cs="Cambria"/>
          <w:i/>
          <w:iCs/>
          <w:color w:val="000000" w:themeColor="text1"/>
        </w:rPr>
        <w:t>es the AG’s office</w:t>
      </w:r>
      <w:r w:rsidRPr="59DB0B5A">
        <w:rPr>
          <w:i/>
          <w:iCs/>
        </w:rPr>
        <w:t xml:space="preserve"> already have relationships with county legal counsel? With election office counsel?</w:t>
      </w:r>
    </w:p>
    <w:p w14:paraId="1280C8B0" w14:textId="50498257" w:rsidR="003C0771" w:rsidRDefault="00F1790B" w:rsidP="003C0771">
      <w:pPr>
        <w:pStyle w:val="ListParagraph"/>
        <w:numPr>
          <w:ilvl w:val="0"/>
          <w:numId w:val="75"/>
        </w:numPr>
        <w:rPr>
          <w:i/>
          <w:iCs/>
        </w:rPr>
      </w:pPr>
      <w:r>
        <w:rPr>
          <w:i/>
          <w:iCs/>
        </w:rPr>
        <w:lastRenderedPageBreak/>
        <w:t>Has</w:t>
      </w:r>
      <w:r w:rsidDel="00B543B4">
        <w:rPr>
          <w:i/>
          <w:iCs/>
        </w:rPr>
        <w:t xml:space="preserve"> </w:t>
      </w:r>
      <w:r w:rsidR="00B543B4">
        <w:rPr>
          <w:i/>
          <w:iCs/>
        </w:rPr>
        <w:t xml:space="preserve">the AG’s </w:t>
      </w:r>
      <w:r>
        <w:rPr>
          <w:i/>
          <w:iCs/>
        </w:rPr>
        <w:t xml:space="preserve">office considered outreach to </w:t>
      </w:r>
      <w:r w:rsidR="00685EDC">
        <w:rPr>
          <w:i/>
          <w:iCs/>
        </w:rPr>
        <w:t xml:space="preserve">magistrate judges in your </w:t>
      </w:r>
      <w:r w:rsidR="003359FC">
        <w:rPr>
          <w:i/>
          <w:iCs/>
        </w:rPr>
        <w:t>state</w:t>
      </w:r>
      <w:r w:rsidR="00721552">
        <w:rPr>
          <w:i/>
          <w:iCs/>
        </w:rPr>
        <w:t xml:space="preserve"> to ensure </w:t>
      </w:r>
      <w:r w:rsidR="00CA6919">
        <w:rPr>
          <w:i/>
          <w:iCs/>
        </w:rPr>
        <w:t xml:space="preserve">they </w:t>
      </w:r>
      <w:r w:rsidR="00304614">
        <w:rPr>
          <w:i/>
          <w:iCs/>
        </w:rPr>
        <w:t>know</w:t>
      </w:r>
      <w:r w:rsidR="00CA6919">
        <w:rPr>
          <w:i/>
          <w:iCs/>
        </w:rPr>
        <w:t xml:space="preserve"> </w:t>
      </w:r>
      <w:r w:rsidR="00E9690D">
        <w:rPr>
          <w:i/>
          <w:iCs/>
        </w:rPr>
        <w:t xml:space="preserve">that </w:t>
      </w:r>
      <w:r w:rsidR="00CA6919">
        <w:rPr>
          <w:i/>
          <w:iCs/>
        </w:rPr>
        <w:t xml:space="preserve">the state would </w:t>
      </w:r>
      <w:r w:rsidR="00E04131">
        <w:rPr>
          <w:i/>
          <w:iCs/>
        </w:rPr>
        <w:t xml:space="preserve">seek </w:t>
      </w:r>
      <w:r w:rsidR="007F7827">
        <w:rPr>
          <w:i/>
          <w:iCs/>
        </w:rPr>
        <w:t>to participate in</w:t>
      </w:r>
      <w:r w:rsidR="00D73D25">
        <w:rPr>
          <w:i/>
          <w:iCs/>
        </w:rPr>
        <w:t xml:space="preserve"> a</w:t>
      </w:r>
      <w:r w:rsidR="007F7827">
        <w:rPr>
          <w:i/>
          <w:iCs/>
        </w:rPr>
        <w:t xml:space="preserve"> </w:t>
      </w:r>
      <w:r w:rsidR="009A03A8">
        <w:rPr>
          <w:i/>
          <w:iCs/>
        </w:rPr>
        <w:t xml:space="preserve">two-party </w:t>
      </w:r>
      <w:r w:rsidR="005D090F">
        <w:rPr>
          <w:i/>
          <w:iCs/>
        </w:rPr>
        <w:t xml:space="preserve">hearing before </w:t>
      </w:r>
      <w:r w:rsidR="00147F1D">
        <w:rPr>
          <w:i/>
          <w:iCs/>
        </w:rPr>
        <w:t xml:space="preserve">the </w:t>
      </w:r>
      <w:r w:rsidR="0040532B">
        <w:rPr>
          <w:i/>
          <w:iCs/>
        </w:rPr>
        <w:t>s</w:t>
      </w:r>
      <w:r w:rsidR="00077CD5">
        <w:rPr>
          <w:i/>
          <w:iCs/>
        </w:rPr>
        <w:t>eizure of voting materials?</w:t>
      </w:r>
      <w:r w:rsidR="00AC419E">
        <w:rPr>
          <w:i/>
          <w:iCs/>
        </w:rPr>
        <w:t xml:space="preserve"> </w:t>
      </w:r>
    </w:p>
    <w:p w14:paraId="46827914" w14:textId="06BE1D0D" w:rsidR="00132DCB" w:rsidRPr="00132DCB" w:rsidRDefault="000C62A6" w:rsidP="00132DCB">
      <w:pPr>
        <w:rPr>
          <w:b/>
          <w:bCs/>
        </w:rPr>
      </w:pPr>
      <w:r>
        <w:rPr>
          <w:b/>
          <w:bCs/>
        </w:rPr>
        <w:t xml:space="preserve">- </w:t>
      </w:r>
      <w:r w:rsidR="00132DCB" w:rsidRPr="00132DCB">
        <w:rPr>
          <w:b/>
          <w:bCs/>
        </w:rPr>
        <w:t xml:space="preserve">How </w:t>
      </w:r>
      <w:r w:rsidR="009A510D">
        <w:rPr>
          <w:b/>
          <w:bCs/>
        </w:rPr>
        <w:t xml:space="preserve">will </w:t>
      </w:r>
      <w:r w:rsidR="00720261">
        <w:rPr>
          <w:b/>
          <w:bCs/>
        </w:rPr>
        <w:t xml:space="preserve">state and local officials coordinate to allow </w:t>
      </w:r>
      <w:r w:rsidR="00132DCB" w:rsidRPr="00132DCB">
        <w:rPr>
          <w:b/>
          <w:bCs/>
        </w:rPr>
        <w:t xml:space="preserve">voting </w:t>
      </w:r>
      <w:r w:rsidR="00720261">
        <w:rPr>
          <w:b/>
          <w:bCs/>
        </w:rPr>
        <w:t>to</w:t>
      </w:r>
      <w:r w:rsidR="00132DCB" w:rsidRPr="00132DCB">
        <w:rPr>
          <w:b/>
          <w:bCs/>
        </w:rPr>
        <w:t xml:space="preserve"> continue if </w:t>
      </w:r>
      <w:r w:rsidR="007B23DD">
        <w:rPr>
          <w:b/>
          <w:bCs/>
        </w:rPr>
        <w:t xml:space="preserve">some </w:t>
      </w:r>
      <w:r w:rsidR="00132DCB" w:rsidRPr="00132DCB">
        <w:rPr>
          <w:b/>
          <w:bCs/>
        </w:rPr>
        <w:t>equipment becomes unavailable</w:t>
      </w:r>
      <w:r w:rsidR="009A510D">
        <w:rPr>
          <w:b/>
          <w:bCs/>
        </w:rPr>
        <w:t>?</w:t>
      </w:r>
    </w:p>
    <w:p w14:paraId="445C4CF2" w14:textId="049BBB45" w:rsidR="4525F448" w:rsidRDefault="4525F448" w:rsidP="004570E8">
      <w:pPr>
        <w:pStyle w:val="ListParagraph"/>
        <w:numPr>
          <w:ilvl w:val="0"/>
          <w:numId w:val="74"/>
        </w:numPr>
        <w:rPr>
          <w:i/>
          <w:iCs/>
        </w:rPr>
      </w:pPr>
      <w:r w:rsidRPr="25BFC7AD">
        <w:rPr>
          <w:i/>
          <w:iCs/>
        </w:rPr>
        <w:t xml:space="preserve">What backup equipment is available? </w:t>
      </w:r>
    </w:p>
    <w:p w14:paraId="3676A28D" w14:textId="503065C0" w:rsidR="003C0771" w:rsidRDefault="4525F448" w:rsidP="003C0771">
      <w:pPr>
        <w:pStyle w:val="ListParagraph"/>
        <w:numPr>
          <w:ilvl w:val="0"/>
          <w:numId w:val="74"/>
        </w:numPr>
        <w:rPr>
          <w:i/>
          <w:iCs/>
        </w:rPr>
      </w:pPr>
      <w:r w:rsidRPr="25BFC7AD">
        <w:rPr>
          <w:i/>
          <w:iCs/>
        </w:rPr>
        <w:t>How is equipment distributed if there are seizures across multiple</w:t>
      </w:r>
      <w:r w:rsidR="008C33EB">
        <w:rPr>
          <w:i/>
          <w:iCs/>
        </w:rPr>
        <w:t xml:space="preserve"> local</w:t>
      </w:r>
      <w:r w:rsidRPr="25BFC7AD">
        <w:rPr>
          <w:i/>
          <w:iCs/>
        </w:rPr>
        <w:t xml:space="preserve"> jurisdictions?</w:t>
      </w:r>
    </w:p>
    <w:p w14:paraId="508F8ECB" w14:textId="79A56388" w:rsidR="00132DCB" w:rsidRDefault="000C62A6" w:rsidP="00132DCB">
      <w:pPr>
        <w:rPr>
          <w:b/>
          <w:bCs/>
        </w:rPr>
      </w:pPr>
      <w:r>
        <w:rPr>
          <w:b/>
          <w:bCs/>
        </w:rPr>
        <w:t xml:space="preserve">- </w:t>
      </w:r>
      <w:r w:rsidR="00132DCB" w:rsidRPr="00132DCB">
        <w:rPr>
          <w:b/>
          <w:bCs/>
        </w:rPr>
        <w:t xml:space="preserve">How </w:t>
      </w:r>
      <w:r w:rsidR="00FE1006" w:rsidRPr="00132DCB">
        <w:rPr>
          <w:b/>
          <w:bCs/>
        </w:rPr>
        <w:t xml:space="preserve">will </w:t>
      </w:r>
      <w:r w:rsidR="00132DCB" w:rsidRPr="00132DCB">
        <w:rPr>
          <w:b/>
          <w:bCs/>
        </w:rPr>
        <w:t>the equipment be inspected, tested, or recertified before it is used again</w:t>
      </w:r>
      <w:r w:rsidR="00FE1006">
        <w:rPr>
          <w:b/>
          <w:bCs/>
        </w:rPr>
        <w:t>?</w:t>
      </w:r>
    </w:p>
    <w:p w14:paraId="414EF598" w14:textId="09324B92" w:rsidR="0073181A" w:rsidRDefault="000C62A6" w:rsidP="00132DCB">
      <w:pPr>
        <w:rPr>
          <w:b/>
          <w:bCs/>
        </w:rPr>
      </w:pPr>
      <w:r>
        <w:rPr>
          <w:b/>
          <w:bCs/>
        </w:rPr>
        <w:t xml:space="preserve">- </w:t>
      </w:r>
      <w:r w:rsidR="0073181A" w:rsidRPr="00B9094E">
        <w:rPr>
          <w:b/>
          <w:bCs/>
        </w:rPr>
        <w:t>What</w:t>
      </w:r>
      <w:r w:rsidR="00FE1006">
        <w:rPr>
          <w:b/>
          <w:bCs/>
        </w:rPr>
        <w:t xml:space="preserve"> </w:t>
      </w:r>
      <w:r w:rsidR="00FE1006" w:rsidRPr="00B9094E">
        <w:rPr>
          <w:b/>
          <w:bCs/>
        </w:rPr>
        <w:t>will</w:t>
      </w:r>
      <w:r w:rsidR="0073181A" w:rsidRPr="00B9094E">
        <w:rPr>
          <w:b/>
          <w:bCs/>
        </w:rPr>
        <w:t xml:space="preserve"> the public hear about the incident</w:t>
      </w:r>
      <w:r w:rsidR="002E3BA2">
        <w:rPr>
          <w:b/>
          <w:bCs/>
        </w:rPr>
        <w:t xml:space="preserve">, </w:t>
      </w:r>
      <w:r w:rsidR="0073181A" w:rsidRPr="00B9094E">
        <w:rPr>
          <w:b/>
          <w:bCs/>
        </w:rPr>
        <w:t>without suggesting that seizure proves wrongdoing</w:t>
      </w:r>
      <w:r w:rsidR="00245A8A">
        <w:rPr>
          <w:b/>
          <w:bCs/>
        </w:rPr>
        <w:t xml:space="preserve"> or jeopardizes </w:t>
      </w:r>
      <w:r w:rsidR="00B23BC4">
        <w:rPr>
          <w:b/>
          <w:bCs/>
        </w:rPr>
        <w:t>election results</w:t>
      </w:r>
      <w:r w:rsidR="00FE1006">
        <w:rPr>
          <w:b/>
          <w:bCs/>
        </w:rPr>
        <w:t>?</w:t>
      </w:r>
    </w:p>
    <w:p w14:paraId="13556D4F" w14:textId="3B90434C" w:rsidR="00E23DB0" w:rsidRDefault="00554ED1" w:rsidP="00E23DB0">
      <w:pPr>
        <w:pStyle w:val="Heading3"/>
      </w:pPr>
      <w:r>
        <w:t>Resources</w:t>
      </w:r>
    </w:p>
    <w:p w14:paraId="7206CCC6" w14:textId="77777777" w:rsidR="00A97F7F" w:rsidRPr="00A97F7F" w:rsidRDefault="00A97F7F" w:rsidP="00A97F7F">
      <w:r w:rsidRPr="00A97F7F">
        <w:t>• </w:t>
      </w:r>
      <w:hyperlink r:id="rId93" w:tgtFrame="_blank" w:history="1">
        <w:r w:rsidRPr="00A97F7F">
          <w:rPr>
            <w:rStyle w:val="Hyperlink"/>
          </w:rPr>
          <w:t>How Election Officials Respond to Law-Enforcement Requests for Access to Election Equipment and Materials</w:t>
        </w:r>
      </w:hyperlink>
      <w:r w:rsidRPr="00A97F7F">
        <w:t> — </w:t>
      </w:r>
      <w:r w:rsidRPr="00A97F7F">
        <w:rPr>
          <w:b/>
          <w:bCs/>
        </w:rPr>
        <w:t>Brennan Center for Justice</w:t>
      </w:r>
      <w:r w:rsidRPr="00A97F7F">
        <w:t>. Explains authority over equipment and ballots, legal process, custody obligations, and consequences of outside access. </w:t>
      </w:r>
    </w:p>
    <w:p w14:paraId="09EACB5C" w14:textId="77777777" w:rsidR="00A97F7F" w:rsidRDefault="00A97F7F" w:rsidP="00A97F7F">
      <w:r w:rsidRPr="00A97F7F">
        <w:t>• </w:t>
      </w:r>
      <w:hyperlink r:id="rId94" w:tgtFrame="_blank" w:history="1">
        <w:r w:rsidRPr="00A97F7F">
          <w:rPr>
            <w:rStyle w:val="Hyperlink"/>
          </w:rPr>
          <w:t>Preparing for Law-Enforcement Demands for Election Materials</w:t>
        </w:r>
      </w:hyperlink>
      <w:r w:rsidRPr="00A97F7F">
        <w:t> — </w:t>
      </w:r>
      <w:r w:rsidRPr="00A97F7F">
        <w:rPr>
          <w:b/>
          <w:bCs/>
        </w:rPr>
        <w:t>Brennan Center for Justice</w:t>
      </w:r>
      <w:r w:rsidRPr="00A97F7F">
        <w:t>. Practical recommendations for officials, law enforcement, grand juries, and courts. </w:t>
      </w:r>
    </w:p>
    <w:p w14:paraId="10C2011D" w14:textId="4E109B50" w:rsidR="0047096A" w:rsidRDefault="0047096A" w:rsidP="00A97F7F">
      <w:r w:rsidRPr="00E44FF1">
        <w:t>• </w:t>
      </w:r>
      <w:hyperlink r:id="rId95" w:tgtFrame="_blank" w:history="1">
        <w:r w:rsidRPr="002E145F">
          <w:rPr>
            <w:rStyle w:val="Hyperlink"/>
          </w:rPr>
          <w:t>Search Warrants for Election Materials</w:t>
        </w:r>
      </w:hyperlink>
      <w:r w:rsidRPr="002E145F">
        <w:t xml:space="preserve"> — </w:t>
      </w:r>
      <w:r w:rsidRPr="002E145F">
        <w:rPr>
          <w:b/>
          <w:bCs/>
        </w:rPr>
        <w:t>Edley Center on Law &amp; Democracy</w:t>
      </w:r>
      <w:r w:rsidRPr="002E145F">
        <w:t>. Provides election-specific guidance for reviewing and narrowing search warrants to reduce disruption and protect public confidence.</w:t>
      </w:r>
    </w:p>
    <w:p w14:paraId="426C56E2" w14:textId="514DF797" w:rsidR="000A3100" w:rsidRDefault="000A3100" w:rsidP="00A97F7F">
      <w:r w:rsidRPr="00E44FF1">
        <w:t>•</w:t>
      </w:r>
      <w:r>
        <w:t xml:space="preserve"> </w:t>
      </w:r>
      <w:hyperlink r:id="rId96"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4EF3816E" w14:textId="691F3553" w:rsidR="00D80D50" w:rsidRPr="00A97F7F" w:rsidRDefault="00D80D50" w:rsidP="00A97F7F">
      <w:r w:rsidRPr="00A97F7F">
        <w:t>• </w:t>
      </w:r>
      <w:hyperlink r:id="rId97" w:anchor="footnote-46" w:tgtFrame="_blank" w:history="1">
        <w:r w:rsidRPr="00826DCD">
          <w:rPr>
            <w:rStyle w:val="Hyperlink"/>
          </w:rPr>
          <w:t>Can State Prohibitions on Election Interference Constrain Federal Actors?</w:t>
        </w:r>
      </w:hyperlink>
      <w:r w:rsidRPr="00826DCD">
        <w:t xml:space="preserve"> — </w:t>
      </w:r>
      <w:r w:rsidRPr="00826DCD">
        <w:rPr>
          <w:b/>
          <w:bCs/>
        </w:rPr>
        <w:t>State Democracy Research Initiative</w:t>
      </w:r>
      <w:r w:rsidRPr="00826DCD">
        <w:t>. Examines how state election laws may constrain federal officials who interfere with polling places, mail voting, ballots, voting equipment, or other state election processes.</w:t>
      </w:r>
    </w:p>
    <w:p w14:paraId="0F882C77" w14:textId="77777777" w:rsidR="00A97F7F" w:rsidRDefault="00A97F7F" w:rsidP="00A97F7F">
      <w:r w:rsidRPr="00A97F7F">
        <w:t>• </w:t>
      </w:r>
      <w:hyperlink r:id="rId98" w:tgtFrame="_blank" w:history="1">
        <w:r w:rsidRPr="00A97F7F">
          <w:rPr>
            <w:rStyle w:val="Hyperlink"/>
          </w:rPr>
          <w:t>Preparing for Federal Interference in the 2026 Midterm Elections</w:t>
        </w:r>
      </w:hyperlink>
      <w:r w:rsidRPr="00A97F7F">
        <w:t> — </w:t>
      </w:r>
      <w:r w:rsidRPr="00A97F7F">
        <w:rPr>
          <w:b/>
          <w:bCs/>
        </w:rPr>
        <w:t>Protect Democracy and Brennan Center for Justice</w:t>
      </w:r>
      <w:r w:rsidRPr="00A97F7F">
        <w:t>. Planning guidance for possible federal seizures of voting systems and records. </w:t>
      </w:r>
    </w:p>
    <w:p w14:paraId="761E92DD" w14:textId="77777777" w:rsidR="00A97F7F" w:rsidRPr="00A97F7F" w:rsidRDefault="00A97F7F" w:rsidP="00A97F7F">
      <w:r w:rsidRPr="00A97F7F">
        <w:t>• </w:t>
      </w:r>
      <w:hyperlink r:id="rId99" w:tgtFrame="_blank" w:history="1">
        <w:r w:rsidRPr="00A97F7F">
          <w:rPr>
            <w:rStyle w:val="Hyperlink"/>
          </w:rPr>
          <w:t>Election Technology Resources</w:t>
        </w:r>
      </w:hyperlink>
      <w:r w:rsidRPr="00A97F7F">
        <w:t> — </w:t>
      </w:r>
      <w:r w:rsidRPr="00A97F7F">
        <w:rPr>
          <w:b/>
          <w:bCs/>
        </w:rPr>
        <w:t>U.S. Election Assistance Commission</w:t>
      </w:r>
      <w:r w:rsidRPr="00A97F7F">
        <w:t>. Testing, certification, access-control, and system-security resources. </w:t>
      </w:r>
    </w:p>
    <w:p w14:paraId="118E77B7" w14:textId="7D4D9A2A" w:rsidR="00684D5F" w:rsidRDefault="00A97F7F" w:rsidP="00366813">
      <w:r w:rsidRPr="00A97F7F">
        <w:lastRenderedPageBreak/>
        <w:t>• </w:t>
      </w:r>
      <w:hyperlink r:id="rId100" w:tgtFrame="_blank" w:history="1">
        <w:r w:rsidRPr="00A97F7F">
          <w:rPr>
            <w:rStyle w:val="Hyperlink"/>
          </w:rPr>
          <w:t>Contingency Planning</w:t>
        </w:r>
      </w:hyperlink>
      <w:r w:rsidRPr="00A97F7F">
        <w:t> — </w:t>
      </w:r>
      <w:r w:rsidRPr="00A97F7F">
        <w:rPr>
          <w:b/>
          <w:bCs/>
        </w:rPr>
        <w:t>U.S. Election Assistance Commission</w:t>
      </w:r>
      <w:r w:rsidRPr="00A97F7F">
        <w:t xml:space="preserve">. </w:t>
      </w:r>
      <w:r w:rsidR="00CB710C">
        <w:t>“</w:t>
      </w:r>
      <w:r w:rsidR="0006190F">
        <w:t xml:space="preserve">Continuity </w:t>
      </w:r>
      <w:r w:rsidR="00D9124F">
        <w:t>of Operations Plan</w:t>
      </w:r>
      <w:r w:rsidR="00CB710C">
        <w:t>”</w:t>
      </w:r>
      <w:r w:rsidRPr="00A97F7F">
        <w:t xml:space="preserve"> template and guidance for maintaining operations when equipment becomes unavailable.</w:t>
      </w:r>
    </w:p>
    <w:p w14:paraId="4B021850" w14:textId="48DD101D" w:rsidR="00B877EC" w:rsidRPr="00B877EC" w:rsidRDefault="00B877EC" w:rsidP="00B877EC">
      <w:r w:rsidRPr="00B877EC">
        <w:t>• </w:t>
      </w:r>
      <w:hyperlink r:id="rId101" w:tgtFrame="_blank" w:history="1">
        <w:r w:rsidRPr="00B877EC">
          <w:rPr>
            <w:rStyle w:val="Hyperlink"/>
          </w:rPr>
          <w:t>FAQ: Voting System Vulnerabilities and How They Can Be Weaponized</w:t>
        </w:r>
      </w:hyperlink>
      <w:r w:rsidRPr="00B877EC">
        <w:t> — </w:t>
      </w:r>
      <w:r w:rsidRPr="00B877EC">
        <w:rPr>
          <w:b/>
          <w:bCs/>
        </w:rPr>
        <w:t>Center for Democracy &amp; Technology</w:t>
      </w:r>
      <w:r w:rsidRPr="00B877EC">
        <w:t>. Useful for explaining why discovery of a vulnerability does not itself show exploitation or an unreliable election result. </w:t>
      </w:r>
    </w:p>
    <w:p w14:paraId="062ACC01" w14:textId="4B421861" w:rsidR="00B877EC" w:rsidRDefault="00B877EC" w:rsidP="00366813">
      <w:r w:rsidRPr="00B877EC">
        <w:t>• </w:t>
      </w:r>
      <w:hyperlink r:id="rId102" w:tgtFrame="_blank" w:history="1">
        <w:r w:rsidRPr="00B877EC">
          <w:rPr>
            <w:rStyle w:val="Hyperlink"/>
          </w:rPr>
          <w:t>No Simple Answers: A Primer on Ballot-Marking Device Security</w:t>
        </w:r>
      </w:hyperlink>
      <w:r w:rsidRPr="00B877EC">
        <w:t> — </w:t>
      </w:r>
      <w:r w:rsidRPr="00B877EC">
        <w:rPr>
          <w:b/>
          <w:bCs/>
        </w:rPr>
        <w:t>Center for Democracy &amp; Technology</w:t>
      </w:r>
      <w:r w:rsidRPr="00B877EC">
        <w:t>. Explains legitimate ballot-marking-device security concerns, accessibility benefits, safeguards, and the difference between technical issues and unsupported claims. </w:t>
      </w:r>
    </w:p>
    <w:p w14:paraId="75D47102" w14:textId="303BA8DE" w:rsidR="00764966" w:rsidRDefault="00DB4C12" w:rsidP="00366813">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8F7EAA" w:rsidDel="00DB4C12">
        <w:rPr>
          <w:b/>
          <w:bCs/>
          <w:i/>
          <w:iCs/>
        </w:rPr>
        <w:t xml:space="preserve"> </w:t>
      </w:r>
      <w:r w:rsidR="00764966" w:rsidRPr="008F7EAA">
        <w:rPr>
          <w:i/>
          <w:iCs/>
        </w:rPr>
        <w:t>–</w:t>
      </w:r>
      <w:r>
        <w:rPr>
          <w:i/>
          <w:iCs/>
        </w:rPr>
        <w:t xml:space="preserve"> </w:t>
      </w:r>
      <w:r w:rsidR="00764966" w:rsidRPr="008F7EAA">
        <w:rPr>
          <w:i/>
          <w:iCs/>
        </w:rPr>
        <w:t xml:space="preserve">e.g., </w:t>
      </w:r>
      <w:r w:rsidR="00EF3DBF" w:rsidRPr="008F7EAA">
        <w:rPr>
          <w:i/>
          <w:iCs/>
        </w:rPr>
        <w:t>ballot- and equipment-custody requirements, retention schedules, inventory forms, chain-of-custody requirements, and emergency procedures</w:t>
      </w:r>
      <w:r w:rsidR="00764966" w:rsidRPr="008F7EAA">
        <w:rPr>
          <w:i/>
          <w:iCs/>
        </w:rPr>
        <w:t>.</w:t>
      </w:r>
    </w:p>
    <w:p w14:paraId="7098AD3A" w14:textId="17664013" w:rsidR="000D301E" w:rsidRDefault="0041381A" w:rsidP="000D301E">
      <w:pPr>
        <w:pStyle w:val="Heading2"/>
      </w:pPr>
      <w:bookmarkStart w:id="42" w:name="_Toc234936745"/>
      <w:bookmarkStart w:id="43" w:name="_Toc239074000"/>
      <w:r>
        <w:t xml:space="preserve">Federal </w:t>
      </w:r>
      <w:r w:rsidR="000D301E">
        <w:t xml:space="preserve">Interference with </w:t>
      </w:r>
      <w:r>
        <w:t xml:space="preserve">Third-Party </w:t>
      </w:r>
      <w:r w:rsidR="000D301E">
        <w:t>Election Vendors</w:t>
      </w:r>
      <w:bookmarkEnd w:id="42"/>
      <w:bookmarkEnd w:id="43"/>
    </w:p>
    <w:p w14:paraId="533546AC" w14:textId="77777777" w:rsidR="00E77627" w:rsidRDefault="00E77627" w:rsidP="00E77627">
      <w:pPr>
        <w:pStyle w:val="Heading3"/>
      </w:pPr>
      <w:r>
        <w:t>The Threat</w:t>
      </w:r>
    </w:p>
    <w:p w14:paraId="361D4608" w14:textId="25286D55" w:rsidR="006A2C3B" w:rsidRDefault="00065998">
      <w:r w:rsidRPr="00065998">
        <w:t xml:space="preserve">Trump administration officials have explored federal action against voting equipment manufactured by Dominion and sought access to confidential election records and machines. </w:t>
      </w:r>
      <w:r>
        <w:t xml:space="preserve">Reuters </w:t>
      </w:r>
      <w:r w:rsidR="00756789">
        <w:t xml:space="preserve">has </w:t>
      </w:r>
      <w:r>
        <w:t xml:space="preserve">reported that an administration official </w:t>
      </w:r>
      <w:hyperlink r:id="rId103">
        <w:r w:rsidRPr="42A6C7C1">
          <w:rPr>
            <w:rStyle w:val="Hyperlink"/>
          </w:rPr>
          <w:t>sought a potential federal basis for excluding Dominion systems used across the country</w:t>
        </w:r>
      </w:hyperlink>
      <w:r>
        <w:t xml:space="preserve">. </w:t>
      </w:r>
      <w:r w:rsidR="0063064B">
        <w:t xml:space="preserve">Federal officials have also </w:t>
      </w:r>
      <w:hyperlink r:id="rId104">
        <w:r w:rsidR="000947BF" w:rsidRPr="42A6C7C1">
          <w:rPr>
            <w:rStyle w:val="Hyperlink"/>
          </w:rPr>
          <w:t xml:space="preserve">sought </w:t>
        </w:r>
        <w:r w:rsidR="00EA1A2F" w:rsidRPr="42A6C7C1">
          <w:rPr>
            <w:rStyle w:val="Hyperlink"/>
          </w:rPr>
          <w:t>ballots</w:t>
        </w:r>
      </w:hyperlink>
      <w:r w:rsidR="00EA1A2F">
        <w:t xml:space="preserve"> and</w:t>
      </w:r>
      <w:r w:rsidR="007B2674">
        <w:t xml:space="preserve"> access to</w:t>
      </w:r>
      <w:r w:rsidR="00EA1A2F">
        <w:t xml:space="preserve"> </w:t>
      </w:r>
      <w:hyperlink r:id="rId105">
        <w:r w:rsidR="00EA1A2F" w:rsidRPr="42A6C7C1">
          <w:rPr>
            <w:rStyle w:val="Hyperlink"/>
          </w:rPr>
          <w:t>voting machines</w:t>
        </w:r>
      </w:hyperlink>
      <w:r w:rsidR="00EA1A2F">
        <w:t xml:space="preserve"> at county election offices</w:t>
      </w:r>
      <w:r w:rsidR="009F068F">
        <w:t xml:space="preserve"> in the hope of substantiating conspiracy theories about the outcome of the 2020 election. </w:t>
      </w:r>
      <w:r w:rsidR="001B7756">
        <w:t xml:space="preserve">Rather than directly targeting state and local officials, the administration could also attempt to obtain </w:t>
      </w:r>
      <w:r w:rsidR="00E8498C">
        <w:t xml:space="preserve">access to </w:t>
      </w:r>
      <w:r w:rsidR="007A5E52">
        <w:t xml:space="preserve">voting equipment or data through </w:t>
      </w:r>
      <w:r w:rsidR="0004438C">
        <w:t xml:space="preserve">vendors and contractors on which state and local governments rely to provide </w:t>
      </w:r>
      <w:r w:rsidR="006335D5">
        <w:t xml:space="preserve">essential </w:t>
      </w:r>
      <w:r w:rsidR="00065629">
        <w:t>equipment and services.</w:t>
      </w:r>
    </w:p>
    <w:p w14:paraId="25BBAE7E" w14:textId="77777777" w:rsidR="00B205A9" w:rsidRDefault="00B205A9" w:rsidP="00B205A9">
      <w:pPr>
        <w:pStyle w:val="Heading3"/>
      </w:pPr>
      <w:r w:rsidRPr="00F26DF4">
        <w:t>Key Messages</w:t>
      </w:r>
    </w:p>
    <w:p w14:paraId="4515DA0B" w14:textId="5A2A475D" w:rsidR="009B64AB" w:rsidRPr="009B64AB" w:rsidRDefault="009B64AB" w:rsidP="009B64AB">
      <w:pPr>
        <w:rPr>
          <w:i/>
          <w:iCs/>
        </w:rPr>
      </w:pPr>
      <w:r>
        <w:rPr>
          <w:b/>
          <w:bCs/>
          <w:i/>
          <w:iCs/>
        </w:rPr>
        <w:t xml:space="preserve">Comms. </w:t>
      </w:r>
      <w:r w:rsidRPr="42A6C7C1">
        <w:rPr>
          <w:b/>
          <w:bCs/>
          <w:i/>
          <w:iCs/>
        </w:rPr>
        <w:t>Note:</w:t>
      </w:r>
      <w:r w:rsidRPr="42A6C7C1" w:rsidDel="006A133E">
        <w:rPr>
          <w:b/>
          <w:i/>
        </w:rPr>
        <w:t xml:space="preserve"> </w:t>
      </w:r>
      <w:r w:rsidRPr="009B64AB">
        <w:rPr>
          <w:i/>
          <w:iCs/>
        </w:rPr>
        <w:t>Make clear that a vendor does not control the state’s election. </w:t>
      </w:r>
    </w:p>
    <w:p w14:paraId="75F1B259" w14:textId="2186A04B" w:rsidR="00CB0C9C" w:rsidRDefault="009B64AB" w:rsidP="009B64AB">
      <w:r w:rsidRPr="009B64AB">
        <w:t xml:space="preserve">• </w:t>
      </w:r>
      <w:r w:rsidR="00A014D3">
        <w:t>State and local governments</w:t>
      </w:r>
      <w:r w:rsidR="001B4D90">
        <w:t xml:space="preserve"> administer elections—not private companies and certainly not the President.</w:t>
      </w:r>
    </w:p>
    <w:p w14:paraId="1C68104A" w14:textId="63388901" w:rsidR="009B64AB" w:rsidRPr="009B64AB" w:rsidRDefault="009B64AB" w:rsidP="009B64AB">
      <w:r w:rsidRPr="009B64AB">
        <w:t xml:space="preserve">• </w:t>
      </w:r>
      <w:r w:rsidR="00ED3FEC">
        <w:t xml:space="preserve">The Trump </w:t>
      </w:r>
      <w:r w:rsidR="23FB4E61">
        <w:t>a</w:t>
      </w:r>
      <w:r w:rsidR="00ED3FEC">
        <w:t xml:space="preserve">dministration is trying </w:t>
      </w:r>
      <w:r w:rsidR="00213B66">
        <w:t>to get confidential information and election</w:t>
      </w:r>
      <w:r w:rsidR="009A152A">
        <w:t>-</w:t>
      </w:r>
      <w:r w:rsidR="00213B66">
        <w:t xml:space="preserve">equipment access </w:t>
      </w:r>
      <w:r w:rsidR="00F04EEE">
        <w:t>that it has no right to</w:t>
      </w:r>
      <w:r w:rsidRPr="009B64AB">
        <w:t>. </w:t>
      </w:r>
    </w:p>
    <w:p w14:paraId="0B9314DB" w14:textId="4084E323" w:rsidR="009B64AB" w:rsidRPr="009B64AB" w:rsidRDefault="009B64AB" w:rsidP="009B64AB">
      <w:r w:rsidRPr="009B64AB">
        <w:lastRenderedPageBreak/>
        <w:t xml:space="preserve">• We </w:t>
      </w:r>
      <w:r w:rsidR="2AEC0AC0">
        <w:t>will continue to</w:t>
      </w:r>
      <w:r w:rsidRPr="009B64AB">
        <w:t xml:space="preserve"> protect </w:t>
      </w:r>
      <w:r w:rsidR="00071C33">
        <w:t>voters’</w:t>
      </w:r>
      <w:r w:rsidRPr="009B64AB">
        <w:t xml:space="preserve"> </w:t>
      </w:r>
      <w:r w:rsidR="00071C33">
        <w:t>information</w:t>
      </w:r>
      <w:r w:rsidRPr="009B64AB">
        <w:t xml:space="preserve">, maintain critical services, and make sure </w:t>
      </w:r>
      <w:r w:rsidR="00FF2CC1">
        <w:t>we are ready to run a</w:t>
      </w:r>
      <w:r w:rsidR="008248CA">
        <w:t xml:space="preserve"> </w:t>
      </w:r>
      <w:r w:rsidR="00FF2CC1">
        <w:t>fair and secure election</w:t>
      </w:r>
      <w:r w:rsidR="008248CA">
        <w:t>, free from unlawful federal interference</w:t>
      </w:r>
      <w:r w:rsidRPr="009B64AB">
        <w:t>. </w:t>
      </w:r>
    </w:p>
    <w:p w14:paraId="6C08CE58" w14:textId="01A81BFA" w:rsidR="000A4264" w:rsidRPr="008A62C6" w:rsidRDefault="00B205A9" w:rsidP="008A62C6">
      <w:pPr>
        <w:pStyle w:val="Heading3"/>
      </w:pPr>
      <w:r w:rsidRPr="008274E6">
        <w:t>Partners and Allies</w:t>
      </w:r>
    </w:p>
    <w:p w14:paraId="59E20CBC" w14:textId="6157D7F5" w:rsidR="000A4264" w:rsidRDefault="74D7919B" w:rsidP="000A4264">
      <w:r>
        <w:t>Local and potentially national groups will likely push back publicly and forcefully against any narrative suggesting that elections are not secure in your state or the targeted jurisdiction. They will push back against claims that voting machines are not secure. Some may seek to intervene in any litigation filed to oppose federal overreach</w:t>
      </w:r>
      <w:r w:rsidR="0C39EB5C">
        <w:t xml:space="preserve"> and attempts to access confidential voter information from vendors. Other organizations </w:t>
      </w:r>
      <w:r>
        <w:t xml:space="preserve">may begin to mobilize peaceful </w:t>
      </w:r>
      <w:proofErr w:type="gramStart"/>
      <w:r>
        <w:t>protest</w:t>
      </w:r>
      <w:r w:rsidR="00F62403">
        <w:t>s</w:t>
      </w:r>
      <w:r>
        <w:t xml:space="preserve"> against</w:t>
      </w:r>
      <w:proofErr w:type="gramEnd"/>
      <w:r>
        <w:t xml:space="preserve"> federal efforts. </w:t>
      </w:r>
    </w:p>
    <w:p w14:paraId="6BF6B18E" w14:textId="5F9D2EE4" w:rsidR="00B205A9" w:rsidRPr="000A4264" w:rsidRDefault="001225C8" w:rsidP="00B205A9">
      <w:pPr>
        <w:rPr>
          <w:i/>
          <w:iCs/>
        </w:rPr>
      </w:pPr>
      <w:r w:rsidRPr="001225C8">
        <w:rPr>
          <w:rFonts w:ascii="Cambria" w:eastAsia="MS Mincho" w:hAnsi="Cambria" w:cs="Arial"/>
          <w:i/>
          <w:iCs/>
          <w:u w:val="single"/>
        </w:rPr>
        <w:t>Consider which partners and allies state officials should contact, when, and how.</w:t>
      </w:r>
    </w:p>
    <w:p w14:paraId="1284F4D2" w14:textId="4B1B515A" w:rsidR="00E77627" w:rsidRDefault="0087249F" w:rsidP="00E77627">
      <w:pPr>
        <w:pStyle w:val="Heading3"/>
      </w:pPr>
      <w:r>
        <w:t>Your Plan</w:t>
      </w:r>
    </w:p>
    <w:p w14:paraId="1F6728E2" w14:textId="134AB112" w:rsidR="000D75AF" w:rsidRDefault="00F61097" w:rsidP="000D75AF">
      <w:pPr>
        <w:rPr>
          <w:b/>
          <w:bCs/>
        </w:rPr>
      </w:pPr>
      <w:r>
        <w:rPr>
          <w:rFonts w:ascii="Cambria" w:eastAsia="MS Mincho" w:hAnsi="Cambria" w:cs="Arial"/>
          <w:i/>
          <w:iCs/>
          <w:u w:val="single"/>
        </w:rPr>
        <w:t xml:space="preserve">The following considerations are meant </w:t>
      </w:r>
      <w:r w:rsidR="000D75AF"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4799008C" w14:textId="25B51922" w:rsidR="00955917" w:rsidRPr="00955917" w:rsidRDefault="00D83031" w:rsidP="00955917">
      <w:pPr>
        <w:rPr>
          <w:b/>
          <w:bCs/>
        </w:rPr>
      </w:pPr>
      <w:r>
        <w:rPr>
          <w:b/>
          <w:bCs/>
        </w:rPr>
        <w:t xml:space="preserve">- </w:t>
      </w:r>
      <w:r w:rsidR="00955917" w:rsidRPr="00955917">
        <w:rPr>
          <w:b/>
          <w:bCs/>
        </w:rPr>
        <w:t xml:space="preserve">How </w:t>
      </w:r>
      <w:r w:rsidR="00030564" w:rsidRPr="00955917">
        <w:rPr>
          <w:b/>
          <w:bCs/>
        </w:rPr>
        <w:t xml:space="preserve">will </w:t>
      </w:r>
      <w:r w:rsidR="00955917" w:rsidRPr="00955917">
        <w:rPr>
          <w:b/>
          <w:bCs/>
        </w:rPr>
        <w:t>the</w:t>
      </w:r>
      <w:r w:rsidR="0048128F">
        <w:rPr>
          <w:b/>
          <w:bCs/>
        </w:rPr>
        <w:t xml:space="preserve"> relevant</w:t>
      </w:r>
      <w:r w:rsidR="00955917" w:rsidRPr="00955917">
        <w:rPr>
          <w:b/>
          <w:bCs/>
        </w:rPr>
        <w:t xml:space="preserve"> vendor</w:t>
      </w:r>
      <w:r w:rsidR="0048128F">
        <w:rPr>
          <w:b/>
          <w:bCs/>
        </w:rPr>
        <w:t>s or contractors</w:t>
      </w:r>
      <w:r w:rsidR="00955917" w:rsidRPr="00955917">
        <w:rPr>
          <w:b/>
          <w:bCs/>
        </w:rPr>
        <w:t xml:space="preserve">, affected election officials, AG’s office, and chief election official coordinate after a federal demand </w:t>
      </w:r>
      <w:r w:rsidR="0048128F">
        <w:rPr>
          <w:b/>
          <w:bCs/>
        </w:rPr>
        <w:t>to obtain information or materials from a</w:t>
      </w:r>
      <w:r w:rsidR="006222F1">
        <w:rPr>
          <w:b/>
          <w:bCs/>
        </w:rPr>
        <w:t xml:space="preserve">n </w:t>
      </w:r>
      <w:r w:rsidR="0048128F">
        <w:rPr>
          <w:b/>
          <w:bCs/>
        </w:rPr>
        <w:t>election vendor or contractor</w:t>
      </w:r>
      <w:r w:rsidR="00030564">
        <w:rPr>
          <w:b/>
          <w:bCs/>
        </w:rPr>
        <w:t>?</w:t>
      </w:r>
    </w:p>
    <w:p w14:paraId="74043438" w14:textId="3A35C3A7" w:rsidR="210E3899" w:rsidRDefault="210E3899" w:rsidP="004570E8">
      <w:pPr>
        <w:pStyle w:val="ListParagraph"/>
        <w:numPr>
          <w:ilvl w:val="0"/>
          <w:numId w:val="77"/>
        </w:numPr>
        <w:rPr>
          <w:i/>
          <w:iCs/>
        </w:rPr>
      </w:pPr>
      <w:r w:rsidRPr="25BFC7AD">
        <w:rPr>
          <w:i/>
          <w:iCs/>
        </w:rPr>
        <w:t xml:space="preserve">Do vendors have a duty to inform a state </w:t>
      </w:r>
      <w:r w:rsidR="00A66B8C">
        <w:rPr>
          <w:i/>
          <w:iCs/>
        </w:rPr>
        <w:t xml:space="preserve">or local </w:t>
      </w:r>
      <w:r w:rsidRPr="25BFC7AD">
        <w:rPr>
          <w:i/>
          <w:iCs/>
        </w:rPr>
        <w:t>agency if materials</w:t>
      </w:r>
      <w:r w:rsidR="00E502FF">
        <w:rPr>
          <w:i/>
          <w:iCs/>
        </w:rPr>
        <w:t xml:space="preserve"> or information</w:t>
      </w:r>
      <w:r w:rsidRPr="25BFC7AD">
        <w:rPr>
          <w:i/>
          <w:iCs/>
        </w:rPr>
        <w:t xml:space="preserve"> are demanded or seized? </w:t>
      </w:r>
      <w:r w:rsidR="001E5DA8">
        <w:rPr>
          <w:i/>
          <w:iCs/>
        </w:rPr>
        <w:t>Who is entitled to be informed</w:t>
      </w:r>
      <w:r w:rsidR="008E20A1">
        <w:rPr>
          <w:i/>
          <w:iCs/>
        </w:rPr>
        <w:t xml:space="preserve"> and how?</w:t>
      </w:r>
    </w:p>
    <w:p w14:paraId="758B9AD3" w14:textId="0AECCBCD" w:rsidR="210E3899" w:rsidRDefault="210E3899" w:rsidP="004570E8">
      <w:pPr>
        <w:pStyle w:val="ListParagraph"/>
        <w:numPr>
          <w:ilvl w:val="0"/>
          <w:numId w:val="77"/>
        </w:numPr>
        <w:rPr>
          <w:i/>
          <w:iCs/>
        </w:rPr>
      </w:pPr>
      <w:r w:rsidRPr="25BFC7AD">
        <w:rPr>
          <w:i/>
          <w:iCs/>
        </w:rPr>
        <w:t>Does</w:t>
      </w:r>
      <w:r w:rsidRPr="25BFC7AD" w:rsidDel="00B543B4">
        <w:rPr>
          <w:i/>
          <w:iCs/>
        </w:rPr>
        <w:t xml:space="preserve"> </w:t>
      </w:r>
      <w:r w:rsidR="00B543B4">
        <w:rPr>
          <w:i/>
          <w:iCs/>
        </w:rPr>
        <w:t>the AG’s</w:t>
      </w:r>
      <w:r w:rsidR="00B543B4" w:rsidRPr="25BFC7AD">
        <w:rPr>
          <w:i/>
          <w:iCs/>
        </w:rPr>
        <w:t xml:space="preserve"> </w:t>
      </w:r>
      <w:r w:rsidRPr="25BFC7AD">
        <w:rPr>
          <w:i/>
          <w:iCs/>
        </w:rPr>
        <w:t xml:space="preserve">office have a communication plan in place to receive information from the vendor or state </w:t>
      </w:r>
      <w:r w:rsidR="00DE1882">
        <w:rPr>
          <w:i/>
          <w:iCs/>
        </w:rPr>
        <w:t xml:space="preserve">or local </w:t>
      </w:r>
      <w:r w:rsidRPr="25BFC7AD">
        <w:rPr>
          <w:i/>
          <w:iCs/>
        </w:rPr>
        <w:t xml:space="preserve">agency? </w:t>
      </w:r>
    </w:p>
    <w:p w14:paraId="33206C1F" w14:textId="3953222F" w:rsidR="009D4D6A" w:rsidRDefault="210E3899" w:rsidP="00955917">
      <w:pPr>
        <w:pStyle w:val="ListParagraph"/>
        <w:numPr>
          <w:ilvl w:val="0"/>
          <w:numId w:val="77"/>
        </w:numPr>
        <w:rPr>
          <w:i/>
          <w:iCs/>
        </w:rPr>
      </w:pPr>
      <w:r w:rsidRPr="25BFC7AD">
        <w:rPr>
          <w:i/>
          <w:iCs/>
        </w:rPr>
        <w:t xml:space="preserve">What guidance can </w:t>
      </w:r>
      <w:r w:rsidR="00B543B4">
        <w:rPr>
          <w:i/>
          <w:iCs/>
        </w:rPr>
        <w:t>the AG’s</w:t>
      </w:r>
      <w:r w:rsidR="00B543B4" w:rsidRPr="25BFC7AD">
        <w:rPr>
          <w:i/>
          <w:iCs/>
        </w:rPr>
        <w:t xml:space="preserve"> </w:t>
      </w:r>
      <w:r w:rsidRPr="25BFC7AD">
        <w:rPr>
          <w:i/>
          <w:iCs/>
        </w:rPr>
        <w:t xml:space="preserve">office or </w:t>
      </w:r>
      <w:r w:rsidR="00827280" w:rsidRPr="460252B7">
        <w:rPr>
          <w:i/>
          <w:iCs/>
        </w:rPr>
        <w:t>the</w:t>
      </w:r>
      <w:r w:rsidR="00827280">
        <w:rPr>
          <w:i/>
          <w:iCs/>
        </w:rPr>
        <w:t xml:space="preserve"> chief election official</w:t>
      </w:r>
      <w:r w:rsidRPr="25BFC7AD">
        <w:rPr>
          <w:i/>
          <w:iCs/>
        </w:rPr>
        <w:t xml:space="preserve"> provide to </w:t>
      </w:r>
      <w:r w:rsidR="00BC4160">
        <w:rPr>
          <w:i/>
          <w:iCs/>
        </w:rPr>
        <w:t xml:space="preserve">election </w:t>
      </w:r>
      <w:r w:rsidRPr="25BFC7AD">
        <w:rPr>
          <w:i/>
          <w:iCs/>
        </w:rPr>
        <w:t>workers</w:t>
      </w:r>
      <w:r w:rsidR="00BC4160">
        <w:rPr>
          <w:i/>
          <w:iCs/>
        </w:rPr>
        <w:t xml:space="preserve"> and vendors</w:t>
      </w:r>
      <w:r w:rsidRPr="25BFC7AD">
        <w:rPr>
          <w:i/>
          <w:iCs/>
        </w:rPr>
        <w:t xml:space="preserve"> in advance </w:t>
      </w:r>
      <w:r w:rsidR="009D7B15">
        <w:rPr>
          <w:i/>
          <w:iCs/>
        </w:rPr>
        <w:t>about</w:t>
      </w:r>
      <w:r w:rsidR="009D7B15" w:rsidRPr="25BFC7AD">
        <w:rPr>
          <w:i/>
          <w:iCs/>
        </w:rPr>
        <w:t xml:space="preserve"> </w:t>
      </w:r>
      <w:r w:rsidR="00C021C1">
        <w:rPr>
          <w:i/>
          <w:iCs/>
        </w:rPr>
        <w:t>the removal of election</w:t>
      </w:r>
      <w:r w:rsidRPr="25BFC7AD">
        <w:rPr>
          <w:i/>
          <w:iCs/>
        </w:rPr>
        <w:t xml:space="preserve"> materials?</w:t>
      </w:r>
    </w:p>
    <w:p w14:paraId="2869846F" w14:textId="74ECA8AB" w:rsidR="00955917" w:rsidRPr="00955917" w:rsidRDefault="00D83031" w:rsidP="00955917">
      <w:pPr>
        <w:rPr>
          <w:b/>
          <w:bCs/>
        </w:rPr>
      </w:pPr>
      <w:r>
        <w:rPr>
          <w:b/>
          <w:bCs/>
        </w:rPr>
        <w:t xml:space="preserve">- </w:t>
      </w:r>
      <w:r w:rsidR="00955917" w:rsidRPr="00955917">
        <w:rPr>
          <w:b/>
          <w:bCs/>
        </w:rPr>
        <w:t xml:space="preserve">How </w:t>
      </w:r>
      <w:r w:rsidR="00030564" w:rsidRPr="00955917">
        <w:rPr>
          <w:b/>
          <w:bCs/>
        </w:rPr>
        <w:t xml:space="preserve">will </w:t>
      </w:r>
      <w:r w:rsidR="00955917" w:rsidRPr="00955917">
        <w:rPr>
          <w:b/>
          <w:bCs/>
        </w:rPr>
        <w:t xml:space="preserve">critical election services continue if </w:t>
      </w:r>
      <w:r w:rsidR="005C6485">
        <w:rPr>
          <w:b/>
          <w:bCs/>
        </w:rPr>
        <w:t xml:space="preserve">a </w:t>
      </w:r>
      <w:r w:rsidR="00955917" w:rsidRPr="00955917">
        <w:rPr>
          <w:b/>
          <w:bCs/>
        </w:rPr>
        <w:t>vendor</w:t>
      </w:r>
      <w:r w:rsidR="005C6485">
        <w:rPr>
          <w:b/>
          <w:bCs/>
        </w:rPr>
        <w:t>’s</w:t>
      </w:r>
      <w:r w:rsidR="00955917" w:rsidRPr="00955917">
        <w:rPr>
          <w:b/>
          <w:bCs/>
        </w:rPr>
        <w:t xml:space="preserve"> staff, systems, records, </w:t>
      </w:r>
      <w:r w:rsidR="005D0040">
        <w:rPr>
          <w:b/>
          <w:bCs/>
        </w:rPr>
        <w:t>equipment</w:t>
      </w:r>
      <w:r w:rsidR="00955917" w:rsidRPr="00955917">
        <w:rPr>
          <w:b/>
          <w:bCs/>
        </w:rPr>
        <w:t>, or technical support becomes unavailable</w:t>
      </w:r>
      <w:r w:rsidR="00030564">
        <w:rPr>
          <w:b/>
          <w:bCs/>
        </w:rPr>
        <w:t>?</w:t>
      </w:r>
    </w:p>
    <w:p w14:paraId="0BFF21BB" w14:textId="584182D2" w:rsidR="009D4D6A" w:rsidRDefault="7316C54F" w:rsidP="00955917">
      <w:pPr>
        <w:pStyle w:val="ListParagraph"/>
        <w:numPr>
          <w:ilvl w:val="0"/>
          <w:numId w:val="76"/>
        </w:numPr>
        <w:rPr>
          <w:i/>
          <w:iCs/>
        </w:rPr>
      </w:pPr>
      <w:r w:rsidRPr="25BFC7AD">
        <w:rPr>
          <w:i/>
          <w:iCs/>
        </w:rPr>
        <w:t>Are vendors required to have backup equipment or create backups of records?</w:t>
      </w:r>
    </w:p>
    <w:p w14:paraId="6F4A91C9" w14:textId="0661F683" w:rsidR="00955917" w:rsidRPr="00955917" w:rsidRDefault="00D83031" w:rsidP="00955917">
      <w:pPr>
        <w:rPr>
          <w:b/>
          <w:bCs/>
        </w:rPr>
      </w:pPr>
      <w:r>
        <w:rPr>
          <w:b/>
          <w:bCs/>
        </w:rPr>
        <w:t xml:space="preserve">- </w:t>
      </w:r>
      <w:r w:rsidR="00955917" w:rsidRPr="00955917">
        <w:rPr>
          <w:b/>
          <w:bCs/>
        </w:rPr>
        <w:t xml:space="preserve">What </w:t>
      </w:r>
      <w:r w:rsidR="00030564" w:rsidRPr="00955917">
        <w:rPr>
          <w:b/>
          <w:bCs/>
        </w:rPr>
        <w:t xml:space="preserve">will </w:t>
      </w:r>
      <w:r w:rsidR="00955917" w:rsidRPr="00955917">
        <w:rPr>
          <w:b/>
          <w:bCs/>
        </w:rPr>
        <w:t xml:space="preserve">local officials hear about affected services and approved </w:t>
      </w:r>
      <w:r w:rsidR="00C24C78">
        <w:rPr>
          <w:b/>
          <w:bCs/>
        </w:rPr>
        <w:t>alternatives</w:t>
      </w:r>
      <w:r w:rsidR="00030564">
        <w:rPr>
          <w:b/>
          <w:bCs/>
        </w:rPr>
        <w:t>?</w:t>
      </w:r>
    </w:p>
    <w:p w14:paraId="56744C95" w14:textId="244C5528" w:rsidR="00955917" w:rsidRDefault="00D83031" w:rsidP="00955917">
      <w:pPr>
        <w:rPr>
          <w:b/>
          <w:bCs/>
        </w:rPr>
      </w:pPr>
      <w:r>
        <w:rPr>
          <w:b/>
          <w:bCs/>
        </w:rPr>
        <w:t xml:space="preserve">- </w:t>
      </w:r>
      <w:r w:rsidR="00955917" w:rsidRPr="00955917">
        <w:rPr>
          <w:b/>
          <w:bCs/>
        </w:rPr>
        <w:t xml:space="preserve">What </w:t>
      </w:r>
      <w:r w:rsidR="00030564" w:rsidRPr="00955917">
        <w:rPr>
          <w:b/>
          <w:bCs/>
        </w:rPr>
        <w:t xml:space="preserve">will </w:t>
      </w:r>
      <w:r w:rsidR="00955917" w:rsidRPr="00955917">
        <w:rPr>
          <w:b/>
          <w:bCs/>
        </w:rPr>
        <w:t xml:space="preserve">voters hear </w:t>
      </w:r>
      <w:r w:rsidR="007E394A">
        <w:rPr>
          <w:b/>
          <w:bCs/>
        </w:rPr>
        <w:t>in response to concerns</w:t>
      </w:r>
      <w:r w:rsidR="00955917" w:rsidRPr="00955917">
        <w:rPr>
          <w:b/>
          <w:bCs/>
        </w:rPr>
        <w:t xml:space="preserve"> that election systems </w:t>
      </w:r>
      <w:r w:rsidR="007E394A">
        <w:rPr>
          <w:b/>
          <w:bCs/>
        </w:rPr>
        <w:t>have been</w:t>
      </w:r>
      <w:r w:rsidR="00955917" w:rsidRPr="00955917">
        <w:rPr>
          <w:b/>
          <w:bCs/>
        </w:rPr>
        <w:t xml:space="preserve"> compromised</w:t>
      </w:r>
      <w:r w:rsidR="00030564">
        <w:rPr>
          <w:b/>
          <w:bCs/>
        </w:rPr>
        <w:t>?</w:t>
      </w:r>
    </w:p>
    <w:p w14:paraId="1819F74E" w14:textId="770F9D96" w:rsidR="00E77627" w:rsidRDefault="00554ED1" w:rsidP="00E77627">
      <w:pPr>
        <w:pStyle w:val="Heading3"/>
      </w:pPr>
      <w:r>
        <w:t>Resources</w:t>
      </w:r>
    </w:p>
    <w:p w14:paraId="408BE1E0" w14:textId="647C4731" w:rsidR="009B4BF7" w:rsidRPr="009B4BF7" w:rsidRDefault="009B4BF7" w:rsidP="009B4BF7">
      <w:r w:rsidRPr="009B4BF7">
        <w:t>• </w:t>
      </w:r>
      <w:hyperlink r:id="rId106" w:tgtFrame="_blank" w:history="1">
        <w:r w:rsidR="00A078CD">
          <w:rPr>
            <w:rStyle w:val="Hyperlink"/>
          </w:rPr>
          <w:t>Clearinghouse Resources on E</w:t>
        </w:r>
        <w:r w:rsidRPr="009B4BF7">
          <w:rPr>
            <w:rStyle w:val="Hyperlink"/>
          </w:rPr>
          <w:t>lection Technology</w:t>
        </w:r>
      </w:hyperlink>
      <w:r w:rsidRPr="009B4BF7">
        <w:t> — </w:t>
      </w:r>
      <w:r w:rsidRPr="009B4BF7">
        <w:rPr>
          <w:b/>
          <w:bCs/>
        </w:rPr>
        <w:t>U.S. Election Assistance Commission</w:t>
      </w:r>
      <w:r w:rsidRPr="009B4BF7">
        <w:t>. Best practices for procuring, maintaining, testing, certifying, and securing election technology. </w:t>
      </w:r>
    </w:p>
    <w:p w14:paraId="51652584" w14:textId="77777777" w:rsidR="009B4BF7" w:rsidRDefault="009B4BF7" w:rsidP="009B4BF7">
      <w:r w:rsidRPr="009B4BF7">
        <w:lastRenderedPageBreak/>
        <w:t>• </w:t>
      </w:r>
      <w:hyperlink r:id="rId107" w:tgtFrame="_blank" w:history="1">
        <w:r w:rsidRPr="009B4BF7">
          <w:rPr>
            <w:rStyle w:val="Hyperlink"/>
          </w:rPr>
          <w:t>Resources for State and Local Election Officials</w:t>
        </w:r>
      </w:hyperlink>
      <w:r w:rsidRPr="009B4BF7">
        <w:t> — </w:t>
      </w:r>
      <w:r w:rsidRPr="009B4BF7">
        <w:rPr>
          <w:b/>
          <w:bCs/>
        </w:rPr>
        <w:t>Brennan Center for Justice</w:t>
      </w:r>
      <w:r w:rsidRPr="009B4BF7">
        <w:t>. Specific guidance on equipment access, insider risks, cyberattacks, technical failures, and resiliency. </w:t>
      </w:r>
    </w:p>
    <w:p w14:paraId="1CA88B6D" w14:textId="653691DE" w:rsidR="003957C2" w:rsidRDefault="003957C2" w:rsidP="009B4BF7">
      <w:r w:rsidRPr="00E44FF1">
        <w:t>• </w:t>
      </w:r>
      <w:hyperlink r:id="rId108" w:tgtFrame="_blank" w:history="1">
        <w:r w:rsidRPr="002E145F">
          <w:rPr>
            <w:rStyle w:val="Hyperlink"/>
          </w:rPr>
          <w:t>Search Warrants for Election Materials</w:t>
        </w:r>
      </w:hyperlink>
      <w:r w:rsidRPr="002E145F">
        <w:t xml:space="preserve"> — </w:t>
      </w:r>
      <w:r w:rsidRPr="002E145F">
        <w:rPr>
          <w:b/>
          <w:bCs/>
        </w:rPr>
        <w:t>Edley Center on Law &amp; Democracy</w:t>
      </w:r>
      <w:r w:rsidRPr="002E145F">
        <w:t>. Provides election-specific guidance for reviewing and narrowing search warrants to reduce disruption and protect public confidence.</w:t>
      </w:r>
    </w:p>
    <w:p w14:paraId="3F609192" w14:textId="76BD610E" w:rsidR="000A3100" w:rsidRPr="009B4BF7" w:rsidRDefault="000A3100" w:rsidP="009B4BF7">
      <w:r w:rsidRPr="00E44FF1">
        <w:t>•</w:t>
      </w:r>
      <w:r>
        <w:t xml:space="preserve"> </w:t>
      </w:r>
      <w:hyperlink r:id="rId109"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305D1C4F" w14:textId="45532D15" w:rsidR="009B4BF7" w:rsidRPr="009B4BF7" w:rsidRDefault="009B4BF7" w:rsidP="009B4BF7">
      <w:r w:rsidRPr="009B4BF7">
        <w:t>• </w:t>
      </w:r>
      <w:hyperlink r:id="rId110" w:tgtFrame="_blank" w:history="1">
        <w:r w:rsidRPr="009B4BF7">
          <w:rPr>
            <w:rStyle w:val="Hyperlink"/>
          </w:rPr>
          <w:t>Contingency Planning</w:t>
        </w:r>
      </w:hyperlink>
      <w:r w:rsidRPr="009B4BF7">
        <w:t> — </w:t>
      </w:r>
      <w:r w:rsidRPr="009B4BF7">
        <w:rPr>
          <w:b/>
          <w:bCs/>
        </w:rPr>
        <w:t>U.S. Election Assistance Commission</w:t>
      </w:r>
      <w:r w:rsidRPr="009B4BF7">
        <w:t xml:space="preserve">. </w:t>
      </w:r>
      <w:r w:rsidR="007617E5">
        <w:t>“</w:t>
      </w:r>
      <w:r w:rsidR="008E2FAB">
        <w:t>Continuity of Operations Plan</w:t>
      </w:r>
      <w:r w:rsidR="007617E5">
        <w:t>”</w:t>
      </w:r>
      <w:r w:rsidR="00CE62F2">
        <w:t xml:space="preserve"> </w:t>
      </w:r>
      <w:r w:rsidR="007617E5">
        <w:t>t</w:t>
      </w:r>
      <w:r w:rsidR="00CE62F2">
        <w:t>emplate and</w:t>
      </w:r>
      <w:r w:rsidRPr="009B4BF7">
        <w:t xml:space="preserve"> tools for loss of essential </w:t>
      </w:r>
      <w:r w:rsidR="00496BDB">
        <w:t xml:space="preserve">capabilities or </w:t>
      </w:r>
      <w:r w:rsidRPr="009B4BF7">
        <w:t>service</w:t>
      </w:r>
      <w:r w:rsidR="00496BDB">
        <w:t>s</w:t>
      </w:r>
      <w:r w:rsidRPr="009B4BF7">
        <w:t>. </w:t>
      </w:r>
    </w:p>
    <w:p w14:paraId="7F13D6FD" w14:textId="77777777" w:rsidR="009B4BF7" w:rsidRDefault="009B4BF7" w:rsidP="009B4BF7">
      <w:r w:rsidRPr="009B4BF7">
        <w:t>• </w:t>
      </w:r>
      <w:hyperlink r:id="rId111" w:tgtFrame="_blank" w:history="1">
        <w:r w:rsidRPr="009B4BF7">
          <w:rPr>
            <w:rStyle w:val="Hyperlink"/>
          </w:rPr>
          <w:t>Election Subversion: The 2024 Election and Recommendations to Address Vulnerabilities</w:t>
        </w:r>
      </w:hyperlink>
      <w:r w:rsidRPr="009B4BF7">
        <w:t> — </w:t>
      </w:r>
      <w:r w:rsidRPr="009B4BF7">
        <w:rPr>
          <w:b/>
          <w:bCs/>
        </w:rPr>
        <w:t>Campaign Legal Center</w:t>
      </w:r>
      <w:r w:rsidRPr="009B4BF7">
        <w:t>. Broader analysis of vulnerabilities affecting election systems and administration. </w:t>
      </w:r>
    </w:p>
    <w:p w14:paraId="222A772E" w14:textId="167768F8" w:rsidR="009F1888" w:rsidRPr="009F1888" w:rsidRDefault="009F1888" w:rsidP="009F1888">
      <w:r w:rsidRPr="009F1888">
        <w:t>• </w:t>
      </w:r>
      <w:hyperlink r:id="rId112" w:tgtFrame="_blank" w:history="1">
        <w:r w:rsidRPr="009F1888">
          <w:rPr>
            <w:rStyle w:val="Hyperlink"/>
          </w:rPr>
          <w:t>A Fractured Shield: Changes to Cyber Information Sharing Put Elections at Risk</w:t>
        </w:r>
      </w:hyperlink>
      <w:r w:rsidRPr="009F1888">
        <w:t> — </w:t>
      </w:r>
      <w:r w:rsidRPr="009F1888">
        <w:rPr>
          <w:b/>
          <w:bCs/>
        </w:rPr>
        <w:t>Center for Democracy &amp; Technology</w:t>
      </w:r>
      <w:r w:rsidRPr="009F1888">
        <w:t xml:space="preserve">. Explains the distinct visibility of state officials, local election offices, vendors, and </w:t>
      </w:r>
      <w:r w:rsidR="008A0014">
        <w:t xml:space="preserve">other </w:t>
      </w:r>
      <w:r w:rsidRPr="009F1888">
        <w:t>partners and why rapid cybersecurity information-sharing across the ecosystem matters. </w:t>
      </w:r>
    </w:p>
    <w:p w14:paraId="1AEDFA39" w14:textId="20961DE6" w:rsidR="009F1888" w:rsidRPr="009B4BF7" w:rsidRDefault="009F1888" w:rsidP="009B4BF7">
      <w:r w:rsidRPr="009F1888">
        <w:t>• </w:t>
      </w:r>
      <w:hyperlink r:id="rId113" w:tgtFrame="_blank" w:history="1">
        <w:r w:rsidRPr="009F1888">
          <w:rPr>
            <w:rStyle w:val="Hyperlink"/>
          </w:rPr>
          <w:t>Countdown to the Midterms: Mapping the Rapid Evolution of Election Security</w:t>
        </w:r>
      </w:hyperlink>
      <w:r w:rsidRPr="009F1888">
        <w:t> — </w:t>
      </w:r>
      <w:r w:rsidRPr="009F1888">
        <w:rPr>
          <w:b/>
          <w:bCs/>
        </w:rPr>
        <w:t>Center for Democracy &amp; Technology</w:t>
      </w:r>
      <w:r w:rsidRPr="009F1888">
        <w:t>. Examines weakened federal election-security support, reduced incident-response capacity, and the need to rebuild state, local, and private-sector partnerships. </w:t>
      </w:r>
    </w:p>
    <w:p w14:paraId="21975E62" w14:textId="0D4E1E12" w:rsidR="00666CD4" w:rsidRDefault="002F5756" w:rsidP="00431CE3">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C14BBE" w:rsidDel="002F5756">
        <w:rPr>
          <w:b/>
          <w:bCs/>
          <w:i/>
          <w:iCs/>
        </w:rPr>
        <w:t xml:space="preserve"> </w:t>
      </w:r>
      <w:r w:rsidR="00666CD4" w:rsidRPr="00C14BBE">
        <w:rPr>
          <w:i/>
          <w:iCs/>
        </w:rPr>
        <w:t xml:space="preserve">– e.g., critical-vendor inventory; relevant contracts and provisions governing </w:t>
      </w:r>
      <w:r w:rsidR="00094A24" w:rsidRPr="00C14BBE">
        <w:rPr>
          <w:i/>
          <w:iCs/>
        </w:rPr>
        <w:t>subpoenas</w:t>
      </w:r>
      <w:r w:rsidR="00666CD4" w:rsidRPr="00C14BBE">
        <w:rPr>
          <w:i/>
          <w:iCs/>
        </w:rPr>
        <w:t>, confidentiality, incident notice</w:t>
      </w:r>
      <w:r w:rsidR="007A04F4" w:rsidRPr="00C14BBE">
        <w:rPr>
          <w:i/>
          <w:iCs/>
        </w:rPr>
        <w:t>s</w:t>
      </w:r>
      <w:r w:rsidR="00666CD4" w:rsidRPr="00C14BBE">
        <w:rPr>
          <w:i/>
          <w:iCs/>
        </w:rPr>
        <w:t>, data security, and emergency support.</w:t>
      </w:r>
    </w:p>
    <w:p w14:paraId="23BA4E3A" w14:textId="4CD0EADB" w:rsidR="004D32A6" w:rsidRDefault="00E56AD7" w:rsidP="004D32A6">
      <w:pPr>
        <w:pStyle w:val="Heading1"/>
      </w:pPr>
      <w:bookmarkStart w:id="44" w:name="_Toc234936746"/>
      <w:bookmarkStart w:id="45" w:name="_Toc239074001"/>
      <w:r>
        <w:lastRenderedPageBreak/>
        <w:t>Threats, Harassment, and Intimidation of Election Officials</w:t>
      </w:r>
      <w:r w:rsidR="00774A41">
        <w:t xml:space="preserve">, </w:t>
      </w:r>
      <w:r>
        <w:t>Poll Workers</w:t>
      </w:r>
      <w:r w:rsidR="00774A41">
        <w:t xml:space="preserve">, </w:t>
      </w:r>
      <w:r w:rsidR="00EC4A5F">
        <w:t>and Civil Society Organizations</w:t>
      </w:r>
      <w:bookmarkEnd w:id="44"/>
      <w:bookmarkEnd w:id="45"/>
    </w:p>
    <w:p w14:paraId="3D57C317" w14:textId="0785330C" w:rsidR="004D32A6" w:rsidRDefault="00774A41" w:rsidP="004D32A6">
      <w:pPr>
        <w:pStyle w:val="Heading2"/>
      </w:pPr>
      <w:bookmarkStart w:id="46" w:name="_Toc234936747"/>
      <w:bookmarkStart w:id="47" w:name="_Toc239074002"/>
      <w:r>
        <w:t>Bogus Federal Investigations</w:t>
      </w:r>
      <w:r w:rsidR="00F075EC">
        <w:t xml:space="preserve"> </w:t>
      </w:r>
      <w:r w:rsidR="00FA0A55">
        <w:t>or</w:t>
      </w:r>
      <w:r w:rsidR="00F075EC">
        <w:t xml:space="preserve"> Indictments</w:t>
      </w:r>
      <w:bookmarkEnd w:id="46"/>
      <w:bookmarkEnd w:id="47"/>
    </w:p>
    <w:p w14:paraId="3C66D2BB" w14:textId="77777777" w:rsidR="00B4118D" w:rsidRDefault="00B4118D" w:rsidP="00B4118D">
      <w:pPr>
        <w:pStyle w:val="Heading3"/>
      </w:pPr>
      <w:r>
        <w:t>The Threat</w:t>
      </w:r>
    </w:p>
    <w:p w14:paraId="5E9488EC" w14:textId="07C7B984" w:rsidR="00CA3C3C" w:rsidRDefault="00E26EDE">
      <w:r>
        <w:t xml:space="preserve">DOJ and the FBI have used subpoenas, warrants, and substantial investigative resources to revisit allegations concerning the 2020 election, including the seizure of Fulton County election materials and a demand for personal information about its election workers. In July 2026, a federal judge </w:t>
      </w:r>
      <w:hyperlink r:id="rId114">
        <w:r w:rsidRPr="5FC4E7E4">
          <w:rPr>
            <w:rStyle w:val="Hyperlink"/>
          </w:rPr>
          <w:t>quashed DOJ’s demand</w:t>
        </w:r>
        <w:r w:rsidR="62F53059" w:rsidRPr="5FC4E7E4">
          <w:rPr>
            <w:rStyle w:val="Hyperlink"/>
          </w:rPr>
          <w:t xml:space="preserve"> for election workers</w:t>
        </w:r>
        <w:r w:rsidR="00D22B24">
          <w:rPr>
            <w:rStyle w:val="Hyperlink"/>
          </w:rPr>
          <w:t>’ personal information</w:t>
        </w:r>
        <w:r w:rsidRPr="5FC4E7E4">
          <w:rPr>
            <w:rStyle w:val="Hyperlink"/>
          </w:rPr>
          <w:t xml:space="preserve"> as unreasonable and described its scope as “staggering”</w:t>
        </w:r>
      </w:hyperlink>
      <w:r>
        <w:t xml:space="preserve">. </w:t>
      </w:r>
      <w:r w:rsidR="572975B3">
        <w:t xml:space="preserve">Similarly, DOJ has threatened state election officials with criminal liability while pressing them to surrender voter data or change voter-list practices. In July 2026, the department </w:t>
      </w:r>
      <w:hyperlink r:id="rId115">
        <w:r w:rsidR="572975B3" w:rsidRPr="5FC4E7E4">
          <w:rPr>
            <w:rStyle w:val="Hyperlink"/>
          </w:rPr>
          <w:t>sent letters to officials in all 50 states and the District of Columbia warning of possible prosecution related to noncitizen voting</w:t>
        </w:r>
      </w:hyperlink>
      <w:r w:rsidR="572975B3">
        <w:t xml:space="preserve">. </w:t>
      </w:r>
      <w:r w:rsidR="788FA224">
        <w:t>Investigations lacking a legitimate factual basis, or extending vastly beyond the scope of any alleged wrongdoing, could burden current election operations, expose workers to harassment, create a misleading appearance of wrongdoing, and pressure officials to alter lawful practices.</w:t>
      </w:r>
    </w:p>
    <w:tbl>
      <w:tblPr>
        <w:tblStyle w:val="TableGrid"/>
        <w:tblW w:w="0" w:type="auto"/>
        <w:shd w:val="clear" w:color="auto" w:fill="85D1F3"/>
        <w:tblLook w:val="04A0" w:firstRow="1" w:lastRow="0" w:firstColumn="1" w:lastColumn="0" w:noHBand="0" w:noVBand="1"/>
      </w:tblPr>
      <w:tblGrid>
        <w:gridCol w:w="4675"/>
        <w:gridCol w:w="4675"/>
      </w:tblGrid>
      <w:tr w:rsidR="00AC4958" w14:paraId="1CC6058C" w14:textId="77777777" w:rsidTr="00A244D2">
        <w:tc>
          <w:tcPr>
            <w:tcW w:w="9350" w:type="dxa"/>
            <w:gridSpan w:val="2"/>
            <w:shd w:val="clear" w:color="auto" w:fill="85D1F3"/>
          </w:tcPr>
          <w:p w14:paraId="4D0445BA" w14:textId="5CFCAE75" w:rsidR="00AC4958" w:rsidRPr="00306291" w:rsidRDefault="00AC4958">
            <w:pPr>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r w:rsidR="000455E2">
              <w:rPr>
                <w:sz w:val="26"/>
                <w:szCs w:val="26"/>
              </w:rPr>
              <w:t xml:space="preserve"> </w:t>
            </w:r>
            <w:r w:rsidRPr="00C632B6">
              <w:rPr>
                <w:b/>
                <w:bCs/>
                <w:sz w:val="26"/>
                <w:szCs w:val="26"/>
              </w:rPr>
              <w:t>Early Warning Signs</w:t>
            </w:r>
            <w:r w:rsidR="000455E2">
              <w:rPr>
                <w:b/>
                <w:bCs/>
                <w:sz w:val="26"/>
                <w:szCs w:val="26"/>
              </w:rPr>
              <w:t xml:space="preserve">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37F3BDD2" w14:textId="77777777" w:rsidR="00AC4958" w:rsidRDefault="00AC4958">
            <w:pPr>
              <w:jc w:val="center"/>
            </w:pPr>
          </w:p>
        </w:tc>
      </w:tr>
      <w:tr w:rsidR="00AC4958" w14:paraId="64DF776D" w14:textId="77777777" w:rsidTr="00A244D2">
        <w:trPr>
          <w:trHeight w:val="440"/>
        </w:trPr>
        <w:tc>
          <w:tcPr>
            <w:tcW w:w="4675" w:type="dxa"/>
            <w:shd w:val="clear" w:color="auto" w:fill="85D1F3"/>
          </w:tcPr>
          <w:p w14:paraId="7C41310E" w14:textId="22F54776" w:rsidR="00CA3C3C" w:rsidRDefault="00B123B4">
            <w:r>
              <w:t>• Public allegations precede investigative contact</w:t>
            </w:r>
            <w:r w:rsidR="0D649D2E">
              <w:t>, frequently via social media and through local election</w:t>
            </w:r>
            <w:r w:rsidR="0013369F">
              <w:t>-</w:t>
            </w:r>
            <w:r w:rsidR="0D649D2E">
              <w:t>denier networks</w:t>
            </w:r>
            <w:r w:rsidR="00872762">
              <w:t>.</w:t>
            </w:r>
          </w:p>
        </w:tc>
        <w:tc>
          <w:tcPr>
            <w:tcW w:w="4675" w:type="dxa"/>
            <w:shd w:val="clear" w:color="auto" w:fill="85D1F3"/>
          </w:tcPr>
          <w:p w14:paraId="5564FC37" w14:textId="52D09A35" w:rsidR="00CA3C3C" w:rsidRDefault="00B123B4">
            <w:r>
              <w:t>• Requests seek broad personal information unrelated to a defined allegation.</w:t>
            </w:r>
            <w:r w:rsidR="53E6B4D9">
              <w:t xml:space="preserve"> </w:t>
            </w:r>
          </w:p>
        </w:tc>
      </w:tr>
      <w:tr w:rsidR="0F946449" w14:paraId="7839A577" w14:textId="77777777" w:rsidTr="00A244D2">
        <w:trPr>
          <w:trHeight w:val="440"/>
        </w:trPr>
        <w:tc>
          <w:tcPr>
            <w:tcW w:w="4675" w:type="dxa"/>
            <w:shd w:val="clear" w:color="auto" w:fill="85D1F3"/>
          </w:tcPr>
          <w:p w14:paraId="1BA561AE" w14:textId="6B987598" w:rsidR="236F8399" w:rsidRDefault="236F8399" w:rsidP="0F946449">
            <w:r>
              <w:t xml:space="preserve">• </w:t>
            </w:r>
            <w:r w:rsidR="3CFB676D">
              <w:t>Federal agents contact workers individually rather than through the election office.</w:t>
            </w:r>
          </w:p>
        </w:tc>
        <w:tc>
          <w:tcPr>
            <w:tcW w:w="4675" w:type="dxa"/>
            <w:shd w:val="clear" w:color="auto" w:fill="85D1F3"/>
          </w:tcPr>
          <w:p w14:paraId="552B0F37" w14:textId="5C6C2455" w:rsidR="495FE05C" w:rsidRDefault="495FE05C" w:rsidP="0F946449">
            <w:r>
              <w:t>• Multiple jurisdictions receive similar requests simultaneously.</w:t>
            </w:r>
          </w:p>
        </w:tc>
      </w:tr>
      <w:tr w:rsidR="00AC4958" w14:paraId="5DE31DD4" w14:textId="77777777" w:rsidTr="00C521AB">
        <w:trPr>
          <w:trHeight w:val="638"/>
        </w:trPr>
        <w:tc>
          <w:tcPr>
            <w:tcW w:w="4675" w:type="dxa"/>
            <w:shd w:val="clear" w:color="auto" w:fill="85D1F3"/>
          </w:tcPr>
          <w:p w14:paraId="3A4C26B9" w14:textId="77777777" w:rsidR="00CA3C3C" w:rsidRDefault="00B123B4">
            <w:r>
              <w:t>• Investigators rely on claims rejected by audits, courts, or earlier investigations.</w:t>
            </w:r>
          </w:p>
        </w:tc>
        <w:tc>
          <w:tcPr>
            <w:tcW w:w="4675" w:type="dxa"/>
            <w:shd w:val="clear" w:color="auto" w:fill="85D1F3"/>
          </w:tcPr>
          <w:p w14:paraId="3D6C3575" w14:textId="77777777" w:rsidR="00CA3C3C" w:rsidRDefault="00B123B4">
            <w:r>
              <w:t>• Officials receive unusually broad preservation demands or subpoenas.</w:t>
            </w:r>
          </w:p>
        </w:tc>
      </w:tr>
    </w:tbl>
    <w:p w14:paraId="0C23C34B" w14:textId="77777777" w:rsidR="00C43CFF" w:rsidRDefault="00C43CFF" w:rsidP="00C43CFF">
      <w:pPr>
        <w:pStyle w:val="Heading3"/>
      </w:pPr>
      <w:r w:rsidRPr="00F26DF4">
        <w:t>Key Messages</w:t>
      </w:r>
    </w:p>
    <w:p w14:paraId="34553457" w14:textId="6623DA25" w:rsidR="00BC5DB6" w:rsidRPr="00BC5DB6" w:rsidRDefault="00BC5DB6" w:rsidP="00BC5DB6">
      <w:pPr>
        <w:rPr>
          <w:i/>
          <w:iCs/>
        </w:rPr>
      </w:pPr>
      <w:r>
        <w:rPr>
          <w:b/>
          <w:bCs/>
          <w:i/>
          <w:iCs/>
        </w:rPr>
        <w:t xml:space="preserve">Comms. Note: </w:t>
      </w:r>
      <w:r w:rsidRPr="00BC5DB6">
        <w:rPr>
          <w:i/>
          <w:iCs/>
        </w:rPr>
        <w:t>Do not let the existence of an investigation validate the allegations behind it. Defend legitimate law enforcement while calling out abuse of investigative power. </w:t>
      </w:r>
      <w:r w:rsidR="7E291BB9" w:rsidRPr="69F66D3D">
        <w:rPr>
          <w:i/>
          <w:iCs/>
        </w:rPr>
        <w:t xml:space="preserve"> </w:t>
      </w:r>
    </w:p>
    <w:p w14:paraId="43C5B816" w14:textId="00173CE7" w:rsidR="00BC5DB6" w:rsidRPr="00BC5DB6" w:rsidRDefault="00BC5DB6" w:rsidP="00BC5DB6">
      <w:r w:rsidRPr="00BC5DB6">
        <w:lastRenderedPageBreak/>
        <w:t>• Law-enforcement power should protect free and fair elections—not manufacture suspicion</w:t>
      </w:r>
      <w:r w:rsidR="640C8EAA">
        <w:t>, undermine confidence in our processes,</w:t>
      </w:r>
      <w:r w:rsidRPr="00BC5DB6">
        <w:t xml:space="preserve"> or punish public servants for doing their jobs. </w:t>
      </w:r>
    </w:p>
    <w:p w14:paraId="1334039B" w14:textId="77777777" w:rsidR="00BC5DB6" w:rsidRPr="00BC5DB6" w:rsidRDefault="00BC5DB6" w:rsidP="00BC5DB6">
      <w:r w:rsidRPr="00BC5DB6">
        <w:t>• The Trump administration is using subpoenas, searches, and investigations to breathe new life into claims that courts, audits, and prior reviews rejected long ago. </w:t>
      </w:r>
    </w:p>
    <w:p w14:paraId="5AC25487" w14:textId="3954EA49" w:rsidR="56FF2851" w:rsidRDefault="66A1B122">
      <w:r>
        <w:t xml:space="preserve">• The Justice Department is threatening election officials while pressuring them to abandon lawful state </w:t>
      </w:r>
      <w:r w:rsidR="0075299A">
        <w:t>election procedures</w:t>
      </w:r>
      <w:r>
        <w:t>. </w:t>
      </w:r>
    </w:p>
    <w:p w14:paraId="0225F3B3" w14:textId="57828BF4" w:rsidR="00BC5DB6" w:rsidRPr="00BC5DB6" w:rsidRDefault="00BC5DB6" w:rsidP="00BC5DB6">
      <w:r w:rsidRPr="00BC5DB6">
        <w:t xml:space="preserve">• These tactics can drain resources from the current election, expose workers to harassment, and create the false impression </w:t>
      </w:r>
      <w:r w:rsidR="00616656">
        <w:t>of</w:t>
      </w:r>
      <w:r w:rsidR="00616656" w:rsidRPr="00BC5DB6">
        <w:t xml:space="preserve"> </w:t>
      </w:r>
      <w:r w:rsidRPr="00BC5DB6">
        <w:t>wrongdoing</w:t>
      </w:r>
      <w:r w:rsidR="00616656">
        <w:t xml:space="preserve"> where none exists</w:t>
      </w:r>
      <w:r w:rsidRPr="00BC5DB6">
        <w:t>. </w:t>
      </w:r>
    </w:p>
    <w:p w14:paraId="60B23E7E" w14:textId="0874A55F" w:rsidR="00BC5DB6" w:rsidRDefault="00BC5DB6" w:rsidP="00BC5DB6">
      <w:r>
        <w:t>•</w:t>
      </w:r>
      <w:r w:rsidR="675BA09C">
        <w:t xml:space="preserve"> Our office has worked </w:t>
      </w:r>
      <w:r w:rsidR="657681BC">
        <w:t xml:space="preserve">ceaselessly </w:t>
      </w:r>
      <w:r w:rsidR="1393A0A1">
        <w:t xml:space="preserve">with state and local officials </w:t>
      </w:r>
      <w:r w:rsidR="657681BC">
        <w:t xml:space="preserve">to ensure that our elections are secure, every eligible voter can cast </w:t>
      </w:r>
      <w:r w:rsidR="00B84D73">
        <w:t xml:space="preserve">a </w:t>
      </w:r>
      <w:r w:rsidR="657681BC">
        <w:t>ballot</w:t>
      </w:r>
      <w:r w:rsidR="06D85224">
        <w:t xml:space="preserve">, and every vote is accurately counted. </w:t>
      </w:r>
    </w:p>
    <w:p w14:paraId="22606D66" w14:textId="0E9EE425" w:rsidR="00BC5DB6" w:rsidRDefault="229DD79B" w:rsidP="0F946449">
      <w:r>
        <w:t xml:space="preserve">• </w:t>
      </w:r>
      <w:r w:rsidR="00BC5DB6">
        <w:t xml:space="preserve">We will </w:t>
      </w:r>
      <w:r w:rsidR="2DDE4974">
        <w:t>investigate credible allegation</w:t>
      </w:r>
      <w:r w:rsidR="007A14C3">
        <w:t>s</w:t>
      </w:r>
      <w:r w:rsidR="2DDE4974">
        <w:t xml:space="preserve"> of wrongdoing. </w:t>
      </w:r>
    </w:p>
    <w:p w14:paraId="201F263C" w14:textId="7DF8DE83" w:rsidR="00BC5DB6" w:rsidRDefault="11D9696D" w:rsidP="0F946449">
      <w:r>
        <w:t xml:space="preserve">• </w:t>
      </w:r>
      <w:r w:rsidR="2DDE4974">
        <w:t>What we will not do is to allow our election workers to be threatened</w:t>
      </w:r>
      <w:r w:rsidR="25AABCB6">
        <w:t xml:space="preserve"> or abused, false information to be amplified and weaponized, or</w:t>
      </w:r>
      <w:r w:rsidR="5D0B5520">
        <w:t xml:space="preserve"> eligible voters to be intimidated</w:t>
      </w:r>
      <w:r w:rsidR="00BC5DB6">
        <w:t>.</w:t>
      </w:r>
    </w:p>
    <w:p w14:paraId="334EF4AA" w14:textId="050A5BF2" w:rsidR="00BC5DB6" w:rsidRDefault="484CCBD2" w:rsidP="00BC5DB6">
      <w:r>
        <w:t xml:space="preserve">• </w:t>
      </w:r>
      <w:r w:rsidR="50663C0C">
        <w:t xml:space="preserve">We stand with our local election officials and the voters of our state to affirm what the Constitution requires: </w:t>
      </w:r>
      <w:r w:rsidR="00D16057">
        <w:t xml:space="preserve">We </w:t>
      </w:r>
      <w:r w:rsidR="50663C0C">
        <w:t>Americans choose our leaders, not the other</w:t>
      </w:r>
      <w:r w:rsidR="196F30E8">
        <w:t xml:space="preserve"> way around. </w:t>
      </w:r>
      <w:r w:rsidR="00BC5DB6">
        <w:t> </w:t>
      </w:r>
    </w:p>
    <w:p w14:paraId="0591D015" w14:textId="4F3ED08E" w:rsidR="000A4264" w:rsidRPr="00C14BBE" w:rsidRDefault="00C43CFF" w:rsidP="00C14BBE">
      <w:pPr>
        <w:pStyle w:val="Heading3"/>
      </w:pPr>
      <w:r w:rsidRPr="008274E6">
        <w:t>Partners and Allies</w:t>
      </w:r>
    </w:p>
    <w:p w14:paraId="01E98D68" w14:textId="21B0295B" w:rsidR="000A4264" w:rsidRDefault="02C4C1E7" w:rsidP="000A4264">
      <w:r>
        <w:t xml:space="preserve">Local and potentially national </w:t>
      </w:r>
      <w:r w:rsidR="00660183">
        <w:t xml:space="preserve">advocacy </w:t>
      </w:r>
      <w:r>
        <w:t xml:space="preserve">groups will likely push back publicly and forcefully </w:t>
      </w:r>
      <w:r w:rsidR="57A48EB7">
        <w:t>against</w:t>
      </w:r>
      <w:r>
        <w:t xml:space="preserve"> any narrative suggesting that elections are not secure in your </w:t>
      </w:r>
      <w:r w:rsidR="4D100FF4">
        <w:t>state or the targeted jurisdiction. Some may seek to intervene in any litigation filed to oppose federal overreach</w:t>
      </w:r>
      <w:r w:rsidR="1BF5DF6A">
        <w:t xml:space="preserve">, while others may begin to mobilize peaceful </w:t>
      </w:r>
      <w:proofErr w:type="gramStart"/>
      <w:r w:rsidR="1BF5DF6A">
        <w:t>protest</w:t>
      </w:r>
      <w:r w:rsidR="009779B6">
        <w:t>s</w:t>
      </w:r>
      <w:r w:rsidR="1BF5DF6A">
        <w:t xml:space="preserve"> against</w:t>
      </w:r>
      <w:proofErr w:type="gramEnd"/>
      <w:r w:rsidR="1BF5DF6A">
        <w:t xml:space="preserve"> federal efforts. </w:t>
      </w:r>
      <w:r w:rsidR="7986F1C6">
        <w:t xml:space="preserve">Some national groups may offer legal support for local election offices, </w:t>
      </w:r>
      <w:r w:rsidR="00A33C53" w:rsidRPr="00A33C53">
        <w:t>where state law permits them to accept such assistance</w:t>
      </w:r>
      <w:r w:rsidR="7986F1C6">
        <w:t>.</w:t>
      </w:r>
    </w:p>
    <w:p w14:paraId="28DADBD4" w14:textId="0C352001" w:rsidR="00C14BBE" w:rsidRPr="00C14BBE" w:rsidRDefault="00C14BBE" w:rsidP="000A4264">
      <w:pPr>
        <w:rPr>
          <w:i/>
          <w:iCs/>
          <w:u w:val="single"/>
        </w:rPr>
      </w:pPr>
      <w:r w:rsidRPr="001225C8">
        <w:rPr>
          <w:i/>
          <w:iCs/>
          <w:u w:val="single"/>
        </w:rPr>
        <w:t>Consider which partners and allies state officials should contact, when, and how.</w:t>
      </w:r>
    </w:p>
    <w:p w14:paraId="7E1AF615" w14:textId="67985F6E" w:rsidR="183A1112" w:rsidRDefault="183A1112" w:rsidP="7E476974">
      <w:pPr>
        <w:pStyle w:val="ListParagraph"/>
        <w:numPr>
          <w:ilvl w:val="0"/>
          <w:numId w:val="4"/>
        </w:numPr>
        <w:rPr>
          <w:i/>
          <w:iCs/>
        </w:rPr>
      </w:pPr>
      <w:r w:rsidRPr="7E476974">
        <w:rPr>
          <w:i/>
          <w:iCs/>
        </w:rPr>
        <w:t>Do</w:t>
      </w:r>
      <w:r w:rsidR="3790611D" w:rsidRPr="7E476974">
        <w:rPr>
          <w:rFonts w:ascii="Cambria" w:eastAsia="Cambria" w:hAnsi="Cambria" w:cs="Cambria"/>
          <w:i/>
          <w:iCs/>
          <w:color w:val="000000" w:themeColor="text1"/>
        </w:rPr>
        <w:t>es the AG’s office</w:t>
      </w:r>
      <w:r w:rsidRPr="7E476974">
        <w:rPr>
          <w:i/>
          <w:iCs/>
        </w:rPr>
        <w:t xml:space="preserve"> already have relationships with county legal counsel? With election office counsel?</w:t>
      </w:r>
    </w:p>
    <w:p w14:paraId="63B5D77C" w14:textId="2E193F65" w:rsidR="0D392D99" w:rsidRPr="002630AF" w:rsidRDefault="183A1112" w:rsidP="002630AF">
      <w:pPr>
        <w:pStyle w:val="ListParagraph"/>
        <w:numPr>
          <w:ilvl w:val="0"/>
          <w:numId w:val="4"/>
        </w:numPr>
        <w:rPr>
          <w:i/>
          <w:iCs/>
        </w:rPr>
      </w:pPr>
      <w:r w:rsidRPr="0D392D99">
        <w:rPr>
          <w:i/>
          <w:iCs/>
        </w:rPr>
        <w:t>Which organizations in your state are already working closely with local election offices?</w:t>
      </w:r>
    </w:p>
    <w:p w14:paraId="4EBA3835" w14:textId="6D1E02CE" w:rsidR="00B4118D" w:rsidRDefault="0087249F" w:rsidP="00B4118D">
      <w:pPr>
        <w:pStyle w:val="Heading3"/>
      </w:pPr>
      <w:r>
        <w:t>Your Plan</w:t>
      </w:r>
    </w:p>
    <w:p w14:paraId="3B82D8E1" w14:textId="3833F369" w:rsidR="005F5330" w:rsidRDefault="00F61097" w:rsidP="005F5330">
      <w:pPr>
        <w:rPr>
          <w:b/>
          <w:bCs/>
        </w:rPr>
      </w:pPr>
      <w:r>
        <w:rPr>
          <w:rFonts w:ascii="Cambria" w:eastAsia="MS Mincho" w:hAnsi="Cambria" w:cs="Arial"/>
          <w:i/>
          <w:iCs/>
          <w:u w:val="single"/>
        </w:rPr>
        <w:t xml:space="preserve">The following considerations are meant </w:t>
      </w:r>
      <w:r w:rsidR="005F5330"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44BE76A4" w14:textId="64FE4ED9" w:rsidR="00C0041F" w:rsidRPr="00C0041F" w:rsidRDefault="0044026B" w:rsidP="00C0041F">
      <w:r>
        <w:rPr>
          <w:b/>
          <w:bCs/>
        </w:rPr>
        <w:t xml:space="preserve">- </w:t>
      </w:r>
      <w:r w:rsidR="00C41019">
        <w:rPr>
          <w:b/>
          <w:bCs/>
        </w:rPr>
        <w:t>What s</w:t>
      </w:r>
      <w:r w:rsidR="0F4CA28B" w:rsidRPr="74249FB3">
        <w:rPr>
          <w:b/>
          <w:bCs/>
        </w:rPr>
        <w:t>upport</w:t>
      </w:r>
      <w:r w:rsidR="0F4CA28B" w:rsidRPr="0F946449" w:rsidDel="00B543B4">
        <w:rPr>
          <w:b/>
          <w:bCs/>
        </w:rPr>
        <w:t xml:space="preserve"> </w:t>
      </w:r>
      <w:r w:rsidR="00C41019" w:rsidRPr="0F946449">
        <w:rPr>
          <w:b/>
          <w:bCs/>
        </w:rPr>
        <w:t xml:space="preserve">can </w:t>
      </w:r>
      <w:r w:rsidR="00B543B4">
        <w:rPr>
          <w:b/>
          <w:bCs/>
        </w:rPr>
        <w:t>the AG’s</w:t>
      </w:r>
      <w:r w:rsidR="00B543B4" w:rsidRPr="0F946449">
        <w:rPr>
          <w:b/>
          <w:bCs/>
        </w:rPr>
        <w:t xml:space="preserve"> </w:t>
      </w:r>
      <w:r w:rsidR="0F4CA28B" w:rsidRPr="0F946449">
        <w:rPr>
          <w:b/>
          <w:bCs/>
        </w:rPr>
        <w:t>office provide to local election officials in advance of any federal investigation</w:t>
      </w:r>
      <w:r w:rsidR="00C41019">
        <w:rPr>
          <w:b/>
          <w:bCs/>
        </w:rPr>
        <w:t>?</w:t>
      </w:r>
    </w:p>
    <w:p w14:paraId="0BA85965" w14:textId="4B9216D4" w:rsidR="63B110F3" w:rsidRDefault="63B110F3" w:rsidP="003C045A">
      <w:pPr>
        <w:pStyle w:val="ListParagraph"/>
        <w:numPr>
          <w:ilvl w:val="0"/>
          <w:numId w:val="3"/>
        </w:numPr>
        <w:rPr>
          <w:i/>
        </w:rPr>
      </w:pPr>
      <w:r w:rsidRPr="0F946449">
        <w:rPr>
          <w:i/>
          <w:iCs/>
        </w:rPr>
        <w:lastRenderedPageBreak/>
        <w:t>See linked resources below for model guidance that can be tailored to specific state laws.</w:t>
      </w:r>
    </w:p>
    <w:p w14:paraId="07B62BCE" w14:textId="534E7A0A" w:rsidR="00C41019" w:rsidRPr="00C14BBE" w:rsidRDefault="63B110F3" w:rsidP="00C0041F">
      <w:pPr>
        <w:pStyle w:val="ListParagraph"/>
        <w:numPr>
          <w:ilvl w:val="0"/>
          <w:numId w:val="3"/>
        </w:numPr>
        <w:rPr>
          <w:i/>
          <w:iCs/>
        </w:rPr>
      </w:pPr>
      <w:r w:rsidRPr="0F946449">
        <w:rPr>
          <w:i/>
          <w:iCs/>
        </w:rPr>
        <w:t xml:space="preserve">Does your state law allow for direct representation of local jurisdictions? </w:t>
      </w:r>
    </w:p>
    <w:p w14:paraId="290D1CB4" w14:textId="6BC4F7A2" w:rsidR="00C0041F" w:rsidRPr="00C0041F" w:rsidRDefault="0044026B" w:rsidP="00C0041F">
      <w:pPr>
        <w:rPr>
          <w:b/>
          <w:bCs/>
        </w:rPr>
      </w:pPr>
      <w:r>
        <w:rPr>
          <w:b/>
          <w:bCs/>
        </w:rPr>
        <w:t xml:space="preserve">- </w:t>
      </w:r>
      <w:r w:rsidR="00C41019">
        <w:rPr>
          <w:b/>
          <w:bCs/>
        </w:rPr>
        <w:t>What s</w:t>
      </w:r>
      <w:r w:rsidR="00C0041F" w:rsidRPr="64E12380">
        <w:rPr>
          <w:b/>
          <w:bCs/>
        </w:rPr>
        <w:t>taffing</w:t>
      </w:r>
      <w:r w:rsidR="00C0041F" w:rsidRPr="00C0041F">
        <w:rPr>
          <w:b/>
          <w:bCs/>
        </w:rPr>
        <w:t xml:space="preserve">, security, communications, or organizational support </w:t>
      </w:r>
      <w:r w:rsidR="00C41019" w:rsidRPr="5985CF7A">
        <w:rPr>
          <w:b/>
          <w:bCs/>
        </w:rPr>
        <w:t>may</w:t>
      </w:r>
      <w:r w:rsidR="00C41019" w:rsidRPr="00C0041F">
        <w:rPr>
          <w:b/>
          <w:bCs/>
        </w:rPr>
        <w:t xml:space="preserve"> </w:t>
      </w:r>
      <w:r w:rsidR="511AC656" w:rsidRPr="26B4B6AF">
        <w:rPr>
          <w:b/>
          <w:bCs/>
        </w:rPr>
        <w:t xml:space="preserve">a targeted official or </w:t>
      </w:r>
      <w:r w:rsidR="511AC656" w:rsidRPr="5985CF7A">
        <w:rPr>
          <w:b/>
          <w:bCs/>
        </w:rPr>
        <w:t xml:space="preserve">jurisdiction </w:t>
      </w:r>
      <w:r w:rsidR="00C0041F" w:rsidRPr="00C0041F">
        <w:rPr>
          <w:b/>
          <w:bCs/>
        </w:rPr>
        <w:t>need</w:t>
      </w:r>
      <w:r w:rsidR="00C41019">
        <w:rPr>
          <w:b/>
          <w:bCs/>
        </w:rPr>
        <w:t>?</w:t>
      </w:r>
    </w:p>
    <w:p w14:paraId="15C99E23" w14:textId="4646B79F" w:rsidR="00C0041F" w:rsidRPr="00C0041F" w:rsidRDefault="06A7AC26" w:rsidP="003C045A">
      <w:pPr>
        <w:pStyle w:val="ListParagraph"/>
        <w:numPr>
          <w:ilvl w:val="0"/>
          <w:numId w:val="2"/>
        </w:numPr>
        <w:rPr>
          <w:i/>
        </w:rPr>
      </w:pPr>
      <w:r w:rsidRPr="1A00A3F5">
        <w:rPr>
          <w:i/>
        </w:rPr>
        <w:t>Does</w:t>
      </w:r>
      <w:r w:rsidRPr="1A00A3F5" w:rsidDel="002F0A0E">
        <w:rPr>
          <w:i/>
        </w:rPr>
        <w:t xml:space="preserve"> </w:t>
      </w:r>
      <w:r w:rsidR="002F0A0E">
        <w:rPr>
          <w:i/>
        </w:rPr>
        <w:t>the AG’s</w:t>
      </w:r>
      <w:r w:rsidR="002F0A0E" w:rsidRPr="1A00A3F5">
        <w:rPr>
          <w:i/>
        </w:rPr>
        <w:t xml:space="preserve"> </w:t>
      </w:r>
      <w:r w:rsidRPr="1A00A3F5">
        <w:rPr>
          <w:i/>
        </w:rPr>
        <w:t xml:space="preserve">office have jurisdiction over law enforcement agencies? </w:t>
      </w:r>
    </w:p>
    <w:p w14:paraId="77130080" w14:textId="31B21726" w:rsidR="00C0041F" w:rsidRPr="00C0041F" w:rsidRDefault="06A7AC26" w:rsidP="73553BBE">
      <w:pPr>
        <w:pStyle w:val="ListParagraph"/>
        <w:numPr>
          <w:ilvl w:val="0"/>
          <w:numId w:val="2"/>
        </w:numPr>
        <w:rPr>
          <w:i/>
          <w:iCs/>
        </w:rPr>
      </w:pPr>
      <w:r w:rsidRPr="73553BBE">
        <w:rPr>
          <w:i/>
          <w:iCs/>
        </w:rPr>
        <w:t>Ha</w:t>
      </w:r>
      <w:r w:rsidR="2AA52482" w:rsidRPr="73553BBE">
        <w:rPr>
          <w:i/>
          <w:iCs/>
        </w:rPr>
        <w:t xml:space="preserve">s the AG’s office </w:t>
      </w:r>
      <w:r w:rsidRPr="1A00A3F5">
        <w:rPr>
          <w:i/>
        </w:rPr>
        <w:t xml:space="preserve">issued guidance to law enforcement agencies </w:t>
      </w:r>
      <w:r w:rsidR="2F68F7C9" w:rsidRPr="1A00A3F5">
        <w:rPr>
          <w:i/>
        </w:rPr>
        <w:t xml:space="preserve">related to </w:t>
      </w:r>
      <w:r w:rsidR="001442C7">
        <w:rPr>
          <w:i/>
        </w:rPr>
        <w:t xml:space="preserve">the </w:t>
      </w:r>
      <w:r w:rsidR="2F68F7C9" w:rsidRPr="1A00A3F5">
        <w:rPr>
          <w:i/>
        </w:rPr>
        <w:t>security of election offices</w:t>
      </w:r>
      <w:r w:rsidR="486F55D0" w:rsidRPr="73553BBE">
        <w:rPr>
          <w:i/>
          <w:iCs/>
        </w:rPr>
        <w:t>?</w:t>
      </w:r>
      <w:r w:rsidR="2F68F7C9" w:rsidRPr="06B61C35">
        <w:rPr>
          <w:i/>
        </w:rPr>
        <w:t xml:space="preserve"> </w:t>
      </w:r>
      <w:r w:rsidR="2F68F7C9">
        <w:t xml:space="preserve"> </w:t>
      </w:r>
    </w:p>
    <w:p w14:paraId="20C36867" w14:textId="774D1A1A" w:rsidR="00622EA3" w:rsidRDefault="4734638E" w:rsidP="73553BBE">
      <w:pPr>
        <w:pStyle w:val="ListParagraph"/>
        <w:numPr>
          <w:ilvl w:val="0"/>
          <w:numId w:val="2"/>
        </w:numPr>
        <w:rPr>
          <w:i/>
          <w:iCs/>
        </w:rPr>
      </w:pPr>
      <w:r w:rsidRPr="73553BBE">
        <w:rPr>
          <w:i/>
          <w:iCs/>
        </w:rPr>
        <w:t xml:space="preserve">What resources can </w:t>
      </w:r>
      <w:r w:rsidR="2BBB88C4" w:rsidRPr="73553BBE">
        <w:rPr>
          <w:i/>
          <w:iCs/>
        </w:rPr>
        <w:t xml:space="preserve">the AG’s office </w:t>
      </w:r>
      <w:r w:rsidRPr="73553BBE">
        <w:rPr>
          <w:i/>
          <w:iCs/>
        </w:rPr>
        <w:t>share?</w:t>
      </w:r>
    </w:p>
    <w:p w14:paraId="5AA78312" w14:textId="35A9CD45" w:rsidR="00C0041F" w:rsidRPr="00C0041F" w:rsidRDefault="0044026B" w:rsidP="00C0041F">
      <w:pPr>
        <w:rPr>
          <w:b/>
          <w:bCs/>
        </w:rPr>
      </w:pPr>
      <w:r>
        <w:rPr>
          <w:b/>
          <w:bCs/>
        </w:rPr>
        <w:t xml:space="preserve">- </w:t>
      </w:r>
      <w:r w:rsidR="00C0041F" w:rsidRPr="00C0041F">
        <w:rPr>
          <w:b/>
          <w:bCs/>
        </w:rPr>
        <w:t xml:space="preserve">What </w:t>
      </w:r>
      <w:r w:rsidR="00C41019" w:rsidRPr="00C0041F">
        <w:rPr>
          <w:b/>
          <w:bCs/>
        </w:rPr>
        <w:t xml:space="preserve">will </w:t>
      </w:r>
      <w:r w:rsidR="00C0041F" w:rsidRPr="00C0041F">
        <w:rPr>
          <w:b/>
          <w:bCs/>
        </w:rPr>
        <w:t>the public hear about the difference between an investigation and proof of wrongdoing</w:t>
      </w:r>
      <w:r w:rsidR="00C41019">
        <w:rPr>
          <w:b/>
          <w:bCs/>
        </w:rPr>
        <w:t>?</w:t>
      </w:r>
    </w:p>
    <w:p w14:paraId="5C384B1A" w14:textId="39406966" w:rsidR="00622EA3" w:rsidRDefault="213923CE" w:rsidP="10DFBF31">
      <w:pPr>
        <w:pStyle w:val="ListParagraph"/>
        <w:numPr>
          <w:ilvl w:val="0"/>
          <w:numId w:val="5"/>
        </w:numPr>
        <w:rPr>
          <w:i/>
          <w:iCs/>
        </w:rPr>
      </w:pPr>
      <w:r w:rsidRPr="10DFBF31">
        <w:rPr>
          <w:i/>
          <w:iCs/>
        </w:rPr>
        <w:t>Ha</w:t>
      </w:r>
      <w:r w:rsidR="6759866A" w:rsidRPr="10DFBF31">
        <w:rPr>
          <w:i/>
          <w:iCs/>
        </w:rPr>
        <w:t xml:space="preserve">s the AG’s office </w:t>
      </w:r>
      <w:r w:rsidRPr="10DFBF31">
        <w:rPr>
          <w:i/>
          <w:iCs/>
        </w:rPr>
        <w:t>already developed talking points to u</w:t>
      </w:r>
      <w:r w:rsidR="00C73A9C">
        <w:rPr>
          <w:i/>
          <w:iCs/>
        </w:rPr>
        <w:t>s</w:t>
      </w:r>
      <w:r w:rsidRPr="10DFBF31">
        <w:rPr>
          <w:i/>
          <w:iCs/>
        </w:rPr>
        <w:t xml:space="preserve">e in response to potential </w:t>
      </w:r>
      <w:r w:rsidR="002E2FC1" w:rsidRPr="10DFBF31">
        <w:rPr>
          <w:i/>
          <w:iCs/>
        </w:rPr>
        <w:t xml:space="preserve">bad-faith </w:t>
      </w:r>
      <w:r w:rsidRPr="10DFBF31">
        <w:rPr>
          <w:i/>
          <w:iCs/>
        </w:rPr>
        <w:t>investigations?</w:t>
      </w:r>
    </w:p>
    <w:p w14:paraId="2E96E68E" w14:textId="614C2A15" w:rsidR="00B4118D" w:rsidRDefault="00554ED1" w:rsidP="00B4118D">
      <w:pPr>
        <w:pStyle w:val="Heading3"/>
      </w:pPr>
      <w:r>
        <w:t>Resources</w:t>
      </w:r>
    </w:p>
    <w:p w14:paraId="04809A9E" w14:textId="77777777" w:rsidR="004C2454" w:rsidRPr="004C2454" w:rsidRDefault="004C2454" w:rsidP="004C2454">
      <w:r w:rsidRPr="004C2454">
        <w:t>• </w:t>
      </w:r>
      <w:hyperlink r:id="rId116" w:tgtFrame="_blank" w:history="1">
        <w:r w:rsidRPr="004C2454">
          <w:rPr>
            <w:rStyle w:val="Hyperlink"/>
          </w:rPr>
          <w:t>Preparing for Law-Enforcement Demands for Election Materials</w:t>
        </w:r>
      </w:hyperlink>
      <w:r w:rsidRPr="004C2454">
        <w:t> — </w:t>
      </w:r>
      <w:r w:rsidRPr="004C2454">
        <w:rPr>
          <w:b/>
          <w:bCs/>
        </w:rPr>
        <w:t>Brennan Center for Justice</w:t>
      </w:r>
      <w:r w:rsidRPr="004C2454">
        <w:t>. Guidance on scrutinizing warrants, subpoenas, and criminal investigative demands. </w:t>
      </w:r>
    </w:p>
    <w:p w14:paraId="54B848E8" w14:textId="77777777" w:rsidR="004C2454" w:rsidRPr="004C2454" w:rsidRDefault="004C2454" w:rsidP="004C2454">
      <w:r w:rsidRPr="004C2454">
        <w:t>• </w:t>
      </w:r>
      <w:hyperlink r:id="rId117" w:tgtFrame="_blank" w:history="1">
        <w:r w:rsidRPr="004C2454">
          <w:rPr>
            <w:rStyle w:val="Hyperlink"/>
          </w:rPr>
          <w:t>How Election Officials Respond to Law-Enforcement Requests for Access to Election Equipment and Materials</w:t>
        </w:r>
      </w:hyperlink>
      <w:r w:rsidRPr="004C2454">
        <w:t> — </w:t>
      </w:r>
      <w:r w:rsidRPr="004C2454">
        <w:rPr>
          <w:b/>
          <w:bCs/>
        </w:rPr>
        <w:t>Brennan Center for Justice</w:t>
      </w:r>
      <w:r w:rsidRPr="004C2454">
        <w:t>. Explains when access may be compelled and why improper access creates legal and security risks. </w:t>
      </w:r>
    </w:p>
    <w:p w14:paraId="3CD1DE3F" w14:textId="77777777" w:rsidR="004C2454" w:rsidRPr="004C2454" w:rsidRDefault="004C2454" w:rsidP="004C2454">
      <w:r w:rsidRPr="004C2454">
        <w:t>• </w:t>
      </w:r>
      <w:hyperlink r:id="rId118" w:tgtFrame="_blank" w:history="1">
        <w:r w:rsidRPr="004C2454">
          <w:rPr>
            <w:rStyle w:val="Hyperlink"/>
          </w:rPr>
          <w:t>What’s Breaking Through About the Trump Administration’s 2020 Election Investigation</w:t>
        </w:r>
      </w:hyperlink>
      <w:r w:rsidRPr="004C2454">
        <w:t> — </w:t>
      </w:r>
      <w:r w:rsidRPr="004C2454">
        <w:rPr>
          <w:b/>
          <w:bCs/>
        </w:rPr>
        <w:t>States United Democracy Center</w:t>
      </w:r>
      <w:r w:rsidRPr="004C2454">
        <w:t>. Tested communications for responding to renewed federal investigations. </w:t>
      </w:r>
    </w:p>
    <w:p w14:paraId="5A47FB4A" w14:textId="77777777" w:rsidR="004C2454" w:rsidRPr="004C2454" w:rsidRDefault="004C2454" w:rsidP="004C2454">
      <w:r w:rsidRPr="004C2454">
        <w:t>• </w:t>
      </w:r>
      <w:hyperlink r:id="rId119" w:tgtFrame="_blank" w:history="1">
        <w:r w:rsidRPr="004C2454">
          <w:rPr>
            <w:rStyle w:val="Hyperlink"/>
          </w:rPr>
          <w:t>Federal Engagement with State and Local Election Offices</w:t>
        </w:r>
      </w:hyperlink>
      <w:r w:rsidRPr="004C2454">
        <w:t> — </w:t>
      </w:r>
      <w:r w:rsidRPr="004C2454">
        <w:rPr>
          <w:b/>
          <w:bCs/>
        </w:rPr>
        <w:t>Democracy Forward</w:t>
      </w:r>
      <w:r w:rsidRPr="004C2454">
        <w:t>. Records and analysis concerning federal investigations, local voter-data demands, and potential subpoenas. </w:t>
      </w:r>
    </w:p>
    <w:p w14:paraId="6AE40FC9" w14:textId="3D9230A9" w:rsidR="004D32A6" w:rsidRDefault="004C2454" w:rsidP="00B4118D">
      <w:r w:rsidRPr="004C2454">
        <w:t>• </w:t>
      </w:r>
      <w:hyperlink r:id="rId120" w:tgtFrame="_blank" w:history="1">
        <w:r w:rsidRPr="004C2454">
          <w:rPr>
            <w:rStyle w:val="Hyperlink"/>
          </w:rPr>
          <w:t>Rapid-Response Legal Support for Local Election Officials</w:t>
        </w:r>
      </w:hyperlink>
      <w:r w:rsidRPr="004C2454">
        <w:t> — </w:t>
      </w:r>
      <w:r w:rsidRPr="004C2454">
        <w:rPr>
          <w:b/>
          <w:bCs/>
        </w:rPr>
        <w:t>Public Rights Project</w:t>
      </w:r>
      <w:r w:rsidRPr="004C2454">
        <w:t>. Describes direct legal representation, technical assistance, and coalition support for local officials.</w:t>
      </w:r>
    </w:p>
    <w:p w14:paraId="21A2EE62" w14:textId="77777777" w:rsidR="00C1746E" w:rsidRPr="00C1746E" w:rsidRDefault="00C1746E" w:rsidP="00C1746E">
      <w:r w:rsidRPr="00C1746E">
        <w:t>• </w:t>
      </w:r>
      <w:hyperlink r:id="rId121" w:tgtFrame="_blank" w:history="1">
        <w:r w:rsidRPr="00C1746E">
          <w:rPr>
            <w:rStyle w:val="Hyperlink"/>
          </w:rPr>
          <w:t>Nonprofit Toolkit: Responding to Government Investigations</w:t>
        </w:r>
      </w:hyperlink>
      <w:r w:rsidRPr="00C1746E">
        <w:t> — </w:t>
      </w:r>
      <w:r w:rsidRPr="00C1746E">
        <w:rPr>
          <w:b/>
          <w:bCs/>
        </w:rPr>
        <w:t>Protect Democracy</w:t>
      </w:r>
      <w:r w:rsidRPr="00C1746E">
        <w:t>. Operational and legal preparation for organizations facing government investigations. </w:t>
      </w:r>
    </w:p>
    <w:p w14:paraId="5C00F786" w14:textId="478B34A3" w:rsidR="004D32A6" w:rsidRDefault="00C1746E" w:rsidP="00B4118D">
      <w:r w:rsidRPr="00C1746E">
        <w:t>• </w:t>
      </w:r>
      <w:hyperlink r:id="rId122" w:tgtFrame="_blank" w:history="1">
        <w:r w:rsidRPr="00C1746E">
          <w:rPr>
            <w:rStyle w:val="Hyperlink"/>
          </w:rPr>
          <w:t>Democracy Protection Network: Request Services</w:t>
        </w:r>
      </w:hyperlink>
      <w:r w:rsidRPr="00C1746E">
        <w:t> — </w:t>
      </w:r>
      <w:r w:rsidRPr="00C1746E">
        <w:rPr>
          <w:b/>
          <w:bCs/>
        </w:rPr>
        <w:t>Democracy Protection Network</w:t>
      </w:r>
      <w:r w:rsidRPr="00C1746E">
        <w:t>. Application for legal and related assistance. </w:t>
      </w:r>
    </w:p>
    <w:p w14:paraId="3EE4A51D" w14:textId="1200F672" w:rsidR="00534000" w:rsidRPr="00534000" w:rsidRDefault="00DE3465" w:rsidP="00B4118D">
      <w:pPr>
        <w:rPr>
          <w:b/>
          <w:bCs/>
        </w:rPr>
      </w:pPr>
      <w:r w:rsidRPr="00772671">
        <w:rPr>
          <w:b/>
          <w:bCs/>
          <w:i/>
          <w:iCs/>
        </w:rPr>
        <w:lastRenderedPageBreak/>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00534000" w:rsidRPr="00C14BBE">
        <w:rPr>
          <w:i/>
          <w:iCs/>
        </w:rPr>
        <w:t xml:space="preserve"> – e.g., contact information for </w:t>
      </w:r>
      <w:r w:rsidR="00481E65" w:rsidRPr="00C14BBE">
        <w:rPr>
          <w:i/>
          <w:iCs/>
        </w:rPr>
        <w:t xml:space="preserve">appropriate </w:t>
      </w:r>
      <w:r w:rsidR="00534000" w:rsidRPr="00C14BBE">
        <w:rPr>
          <w:i/>
          <w:iCs/>
        </w:rPr>
        <w:t>legal representation.</w:t>
      </w:r>
    </w:p>
    <w:p w14:paraId="2C24B6EF" w14:textId="442F7E6A" w:rsidR="004D32A6" w:rsidRDefault="00532842" w:rsidP="004D32A6">
      <w:pPr>
        <w:pStyle w:val="Heading2"/>
      </w:pPr>
      <w:bookmarkStart w:id="48" w:name="_Toc234936749"/>
      <w:bookmarkStart w:id="49" w:name="_Toc239074003"/>
      <w:r>
        <w:t>Threats or Incitement</w:t>
      </w:r>
      <w:r w:rsidR="00570666">
        <w:t xml:space="preserve"> by Federal Officials</w:t>
      </w:r>
      <w:bookmarkEnd w:id="48"/>
      <w:bookmarkEnd w:id="49"/>
      <w:r w:rsidR="30541C5C">
        <w:t xml:space="preserve"> </w:t>
      </w:r>
    </w:p>
    <w:p w14:paraId="6CE18ED5" w14:textId="77777777" w:rsidR="00B4118D" w:rsidRDefault="00B4118D" w:rsidP="00B4118D">
      <w:pPr>
        <w:pStyle w:val="Heading3"/>
      </w:pPr>
      <w:r>
        <w:t>The Threat</w:t>
      </w:r>
    </w:p>
    <w:p w14:paraId="52F2AEC0" w14:textId="11324EC2" w:rsidR="00CA3C3C" w:rsidRDefault="00780C76">
      <w:r>
        <w:t xml:space="preserve">President Trump and his allies have repeatedly characterized election officials and workers as corrupt or criminal, and </w:t>
      </w:r>
      <w:r w:rsidR="0C5517F6">
        <w:t>election</w:t>
      </w:r>
      <w:r w:rsidR="5C5CEE8E">
        <w:t xml:space="preserve"> workers</w:t>
      </w:r>
      <w:r w:rsidR="3FA3F29A">
        <w:t xml:space="preserve"> have</w:t>
      </w:r>
      <w:r>
        <w:t xml:space="preserve"> </w:t>
      </w:r>
      <w:r w:rsidR="5C5CEE8E">
        <w:t xml:space="preserve">expressed fears over </w:t>
      </w:r>
      <w:hyperlink r:id="rId123">
        <w:r w:rsidRPr="6F99BB02">
          <w:rPr>
            <w:rStyle w:val="Hyperlink"/>
          </w:rPr>
          <w:t>death threats, racist abuse, doxing, and harassment directed at election personnel and their families</w:t>
        </w:r>
      </w:hyperlink>
      <w:r>
        <w:t xml:space="preserve">. Federal officials could heighten those risks by </w:t>
      </w:r>
      <w:hyperlink r:id="rId124">
        <w:r w:rsidR="6F91CC52" w:rsidRPr="7E78E7A2">
          <w:rPr>
            <w:rStyle w:val="Hyperlink"/>
          </w:rPr>
          <w:t>singling out individual administrators</w:t>
        </w:r>
      </w:hyperlink>
      <w:r w:rsidR="6F91CC52">
        <w:t>,</w:t>
      </w:r>
      <w:r>
        <w:t xml:space="preserve"> judges, advocates, or civic organizations in speeches, social-media posts, or official communications. Even without an explicit call for violence, identifying a public servant as an enemy, criminal, or election thief </w:t>
      </w:r>
      <w:r w:rsidR="00FE1768">
        <w:t xml:space="preserve">can </w:t>
      </w:r>
      <w:r>
        <w:t>predictably expose that person and their family to threats.</w:t>
      </w:r>
    </w:p>
    <w:p w14:paraId="1491ABA9" w14:textId="77777777" w:rsidR="003D1A24" w:rsidRDefault="003D1A24" w:rsidP="003D1A24">
      <w:pPr>
        <w:pStyle w:val="Heading3"/>
      </w:pPr>
      <w:r>
        <w:t>Key Messages</w:t>
      </w:r>
    </w:p>
    <w:p w14:paraId="139069FA" w14:textId="2F3801E1" w:rsidR="0080296C" w:rsidRPr="0080296C" w:rsidRDefault="0080296C" w:rsidP="0080296C">
      <w:pPr>
        <w:rPr>
          <w:i/>
        </w:rPr>
      </w:pPr>
      <w:r w:rsidRPr="7D0C6C57">
        <w:rPr>
          <w:b/>
          <w:i/>
        </w:rPr>
        <w:t xml:space="preserve">Comms. Note: </w:t>
      </w:r>
      <w:r w:rsidRPr="7D0C6C57">
        <w:rPr>
          <w:i/>
        </w:rPr>
        <w:t>Do not repeat threats or expose targeted workers unnecessarily. Center the people doing the work and the responsibility of powerful speakers. </w:t>
      </w:r>
    </w:p>
    <w:p w14:paraId="263E68EC" w14:textId="77777777" w:rsidR="0080296C" w:rsidRPr="0080296C" w:rsidRDefault="0080296C" w:rsidP="0080296C">
      <w:r>
        <w:t>• Election workers are our neighbors and public servants. They should be thanked for protecting the vote—not turned into political targets. </w:t>
      </w:r>
    </w:p>
    <w:p w14:paraId="434BFC0D" w14:textId="4F7D3FD9" w:rsidR="0080296C" w:rsidRPr="0080296C" w:rsidRDefault="0080296C" w:rsidP="0080296C">
      <w:r>
        <w:t>• When powerful officials call an election worker corrupt, criminal, or an enemy, they know what can follow: threats, harassment, and fear for that worker’s family. </w:t>
      </w:r>
    </w:p>
    <w:p w14:paraId="55116227" w14:textId="77777777" w:rsidR="0080296C" w:rsidRPr="0080296C" w:rsidRDefault="0080296C" w:rsidP="0080296C">
      <w:r>
        <w:t>• Criticism is protected. Threatening or intimidating someone for doing lawful election work is not. </w:t>
      </w:r>
    </w:p>
    <w:p w14:paraId="16EF4D6F" w14:textId="77777777" w:rsidR="0080296C" w:rsidRPr="0080296C" w:rsidRDefault="0080296C" w:rsidP="0080296C">
      <w:r>
        <w:t>• We will protect targeted officials, preserve evidence, coordinate with law enforcement, and hold people accountable when they cross the line. </w:t>
      </w:r>
    </w:p>
    <w:p w14:paraId="7A56DE41" w14:textId="204D7483" w:rsidR="0080296C" w:rsidRDefault="0080296C" w:rsidP="0080296C">
      <w:r>
        <w:t>• Our election workers will keep doing their jobs, and the state will stand behind them.</w:t>
      </w:r>
    </w:p>
    <w:p w14:paraId="79A98593" w14:textId="6F6AD672" w:rsidR="000A4264" w:rsidRPr="00C6126B" w:rsidRDefault="003D1A24" w:rsidP="00C6126B">
      <w:pPr>
        <w:pStyle w:val="Heading3"/>
      </w:pPr>
      <w:r>
        <w:t>Partners and Allies</w:t>
      </w:r>
    </w:p>
    <w:p w14:paraId="77764A71" w14:textId="13075634" w:rsidR="000A4264" w:rsidRDefault="3EC3DD2F" w:rsidP="000A4264">
      <w:r>
        <w:t>Local</w:t>
      </w:r>
      <w:r w:rsidDel="00EB28BF">
        <w:t xml:space="preserve"> </w:t>
      </w:r>
      <w:r w:rsidR="00EB28BF">
        <w:t xml:space="preserve">organizations’ </w:t>
      </w:r>
      <w:r>
        <w:t>response</w:t>
      </w:r>
      <w:r w:rsidR="00CB057D">
        <w:t>s</w:t>
      </w:r>
      <w:r>
        <w:t xml:space="preserve"> to threats will vary, depending on the nature of the threat. </w:t>
      </w:r>
      <w:r w:rsidR="61086A0B">
        <w:t xml:space="preserve">They will likely balance the need to support local officials while </w:t>
      </w:r>
      <w:r w:rsidR="00C210D4">
        <w:t xml:space="preserve">avoiding the amplification </w:t>
      </w:r>
      <w:r w:rsidR="00C73DF2">
        <w:t xml:space="preserve">of </w:t>
      </w:r>
      <w:r w:rsidR="61086A0B">
        <w:t xml:space="preserve">specific threats. Should the federal government openly target specific </w:t>
      </w:r>
      <w:r w:rsidR="3B640B7A">
        <w:t xml:space="preserve">individual administrators or </w:t>
      </w:r>
      <w:r w:rsidR="61086A0B">
        <w:t xml:space="preserve">officials, </w:t>
      </w:r>
      <w:r w:rsidR="00CB057D">
        <w:t>advocacy organizations</w:t>
      </w:r>
      <w:r w:rsidR="10F520B5">
        <w:t xml:space="preserve"> will likely condemn these actions and offer legal representation for the targeted administrator. </w:t>
      </w:r>
      <w:r w:rsidR="6B492049">
        <w:t>High</w:t>
      </w:r>
      <w:r w:rsidR="00C73A9C">
        <w:t>-</w:t>
      </w:r>
      <w:r w:rsidR="6B492049">
        <w:t>level threats or incitement may trigger organizing, peaceful protest</w:t>
      </w:r>
      <w:r w:rsidR="007D5CEF">
        <w:t>s</w:t>
      </w:r>
      <w:r w:rsidR="6B492049">
        <w:t>, and increased presence of community members</w:t>
      </w:r>
      <w:r w:rsidR="2F015087">
        <w:t xml:space="preserve"> outside </w:t>
      </w:r>
      <w:r w:rsidR="007D5CEF">
        <w:t xml:space="preserve">of </w:t>
      </w:r>
      <w:r w:rsidR="2F015087">
        <w:t>polling places.</w:t>
      </w:r>
    </w:p>
    <w:p w14:paraId="1012BC6D" w14:textId="66922E34" w:rsidR="000A4264" w:rsidRPr="00C6126B" w:rsidRDefault="00C6126B" w:rsidP="000A4264">
      <w:pPr>
        <w:rPr>
          <w:i/>
          <w:iCs/>
          <w:u w:val="single"/>
        </w:rPr>
      </w:pPr>
      <w:r w:rsidRPr="001225C8">
        <w:rPr>
          <w:i/>
          <w:iCs/>
          <w:u w:val="single"/>
        </w:rPr>
        <w:lastRenderedPageBreak/>
        <w:t>Consider which partners and allies state officials should contact, when, and how.</w:t>
      </w:r>
    </w:p>
    <w:p w14:paraId="7364A07D" w14:textId="10CADA20" w:rsidR="5EE40C51" w:rsidRPr="004A223A" w:rsidRDefault="004A223A" w:rsidP="557B6A8C">
      <w:pPr>
        <w:pStyle w:val="ListParagraph"/>
        <w:numPr>
          <w:ilvl w:val="0"/>
          <w:numId w:val="61"/>
        </w:numPr>
        <w:rPr>
          <w:i/>
          <w:iCs/>
        </w:rPr>
      </w:pPr>
      <w:r w:rsidRPr="557B6A8C">
        <w:rPr>
          <w:i/>
          <w:iCs/>
        </w:rPr>
        <w:t>Do</w:t>
      </w:r>
      <w:r w:rsidR="1EACBFE3" w:rsidRPr="557B6A8C">
        <w:rPr>
          <w:i/>
          <w:iCs/>
        </w:rPr>
        <w:t>es</w:t>
      </w:r>
      <w:r w:rsidR="00641BB2">
        <w:rPr>
          <w:i/>
          <w:iCs/>
        </w:rPr>
        <w:t xml:space="preserve"> </w:t>
      </w:r>
      <w:r w:rsidR="1EACBFE3" w:rsidRPr="557B6A8C">
        <w:rPr>
          <w:i/>
          <w:iCs/>
        </w:rPr>
        <w:t xml:space="preserve">the AG’s office </w:t>
      </w:r>
      <w:r w:rsidRPr="557B6A8C">
        <w:rPr>
          <w:i/>
          <w:iCs/>
        </w:rPr>
        <w:t xml:space="preserve">have contact information for election offices in </w:t>
      </w:r>
      <w:r w:rsidR="007556FD" w:rsidRPr="557B6A8C">
        <w:rPr>
          <w:i/>
          <w:iCs/>
        </w:rPr>
        <w:t xml:space="preserve">your state’s </w:t>
      </w:r>
      <w:r w:rsidRPr="557B6A8C">
        <w:rPr>
          <w:i/>
          <w:iCs/>
        </w:rPr>
        <w:t>political subdivisions? How will</w:t>
      </w:r>
      <w:r w:rsidR="5EE40C51" w:rsidRPr="557B6A8C">
        <w:rPr>
          <w:i/>
          <w:iCs/>
        </w:rPr>
        <w:t xml:space="preserve"> </w:t>
      </w:r>
      <w:r w:rsidR="57CBEF33" w:rsidRPr="557B6A8C">
        <w:rPr>
          <w:i/>
          <w:iCs/>
        </w:rPr>
        <w:t>the AG’s office</w:t>
      </w:r>
      <w:r w:rsidR="5EE40C51" w:rsidRPr="557B6A8C">
        <w:rPr>
          <w:i/>
          <w:iCs/>
        </w:rPr>
        <w:t xml:space="preserve"> coordinate with your </w:t>
      </w:r>
      <w:r w:rsidRPr="557B6A8C">
        <w:rPr>
          <w:i/>
          <w:iCs/>
        </w:rPr>
        <w:t>chief election official</w:t>
      </w:r>
      <w:r w:rsidR="00D363A9">
        <w:rPr>
          <w:i/>
          <w:iCs/>
        </w:rPr>
        <w:t xml:space="preserve"> in response to federal threats or incitement</w:t>
      </w:r>
      <w:r w:rsidR="6F6A9AC0" w:rsidRPr="557B6A8C">
        <w:rPr>
          <w:i/>
          <w:iCs/>
        </w:rPr>
        <w:t>?</w:t>
      </w:r>
    </w:p>
    <w:p w14:paraId="69AD853F" w14:textId="1D834DB7" w:rsidR="37929DE5" w:rsidRDefault="37929DE5" w:rsidP="5C9B4C39">
      <w:pPr>
        <w:pStyle w:val="ListParagraph"/>
        <w:numPr>
          <w:ilvl w:val="0"/>
          <w:numId w:val="61"/>
        </w:numPr>
        <w:rPr>
          <w:i/>
          <w:iCs/>
        </w:rPr>
      </w:pPr>
      <w:r w:rsidRPr="5C9B4C39">
        <w:rPr>
          <w:i/>
          <w:iCs/>
        </w:rPr>
        <w:t xml:space="preserve">Have </w:t>
      </w:r>
      <w:r w:rsidR="00EC6B8F">
        <w:rPr>
          <w:i/>
          <w:iCs/>
        </w:rPr>
        <w:t xml:space="preserve">local </w:t>
      </w:r>
      <w:r w:rsidRPr="5C9B4C39">
        <w:rPr>
          <w:i/>
          <w:iCs/>
        </w:rPr>
        <w:t xml:space="preserve">election officials </w:t>
      </w:r>
      <w:r w:rsidR="003919A4">
        <w:rPr>
          <w:i/>
          <w:iCs/>
        </w:rPr>
        <w:t>received</w:t>
      </w:r>
      <w:r w:rsidRPr="5C9B4C39">
        <w:rPr>
          <w:i/>
          <w:iCs/>
        </w:rPr>
        <w:t xml:space="preserve"> training on </w:t>
      </w:r>
      <w:r w:rsidR="4D7ED4E4" w:rsidRPr="5C9B4C39">
        <w:rPr>
          <w:i/>
          <w:iCs/>
        </w:rPr>
        <w:t>swat</w:t>
      </w:r>
      <w:r w:rsidRPr="5C9B4C39">
        <w:rPr>
          <w:i/>
          <w:iCs/>
        </w:rPr>
        <w:t xml:space="preserve">ting, </w:t>
      </w:r>
      <w:r w:rsidR="595EF34B" w:rsidRPr="5C9B4C39">
        <w:rPr>
          <w:i/>
          <w:iCs/>
        </w:rPr>
        <w:t>d</w:t>
      </w:r>
      <w:r w:rsidRPr="5C9B4C39">
        <w:rPr>
          <w:i/>
          <w:iCs/>
        </w:rPr>
        <w:t>oxing, and similar threats? Have they been advised to reach out to their local law enforcement offices in advance o</w:t>
      </w:r>
      <w:r w:rsidR="4FC6C653" w:rsidRPr="5C9B4C39">
        <w:rPr>
          <w:i/>
          <w:iCs/>
        </w:rPr>
        <w:t>f</w:t>
      </w:r>
      <w:r w:rsidR="0081076F">
        <w:rPr>
          <w:i/>
          <w:iCs/>
        </w:rPr>
        <w:t xml:space="preserve">, or during, </w:t>
      </w:r>
      <w:r w:rsidR="4FC6C653" w:rsidRPr="5C9B4C39">
        <w:rPr>
          <w:i/>
          <w:iCs/>
        </w:rPr>
        <w:t>any event</w:t>
      </w:r>
      <w:r w:rsidR="00FF4B07">
        <w:rPr>
          <w:i/>
          <w:iCs/>
        </w:rPr>
        <w:t>, to the extent possible</w:t>
      </w:r>
      <w:r w:rsidR="4FC6C653" w:rsidRPr="5C9B4C39">
        <w:rPr>
          <w:i/>
          <w:iCs/>
        </w:rPr>
        <w:t>?</w:t>
      </w:r>
    </w:p>
    <w:p w14:paraId="7A52DB65" w14:textId="7347DB7C" w:rsidR="6F6A9AC0" w:rsidRDefault="6F6A9AC0" w:rsidP="038BF809">
      <w:pPr>
        <w:pStyle w:val="ListParagraph"/>
        <w:numPr>
          <w:ilvl w:val="0"/>
          <w:numId w:val="61"/>
        </w:numPr>
        <w:rPr>
          <w:i/>
          <w:iCs/>
        </w:rPr>
      </w:pPr>
      <w:r w:rsidRPr="038BF809">
        <w:rPr>
          <w:i/>
          <w:iCs/>
        </w:rPr>
        <w:t>Do</w:t>
      </w:r>
      <w:r w:rsidR="30D3AD0C" w:rsidRPr="038BF809">
        <w:rPr>
          <w:i/>
          <w:iCs/>
        </w:rPr>
        <w:t xml:space="preserve">es the AG’s office </w:t>
      </w:r>
      <w:r w:rsidR="70FE2EBF" w:rsidRPr="038BF809">
        <w:rPr>
          <w:i/>
          <w:iCs/>
        </w:rPr>
        <w:t>have</w:t>
      </w:r>
      <w:r w:rsidRPr="038BF809">
        <w:rPr>
          <w:i/>
          <w:iCs/>
        </w:rPr>
        <w:t xml:space="preserve"> direct contact information for</w:t>
      </w:r>
      <w:r w:rsidR="00E52BAC" w:rsidRPr="038BF809">
        <w:rPr>
          <w:i/>
          <w:iCs/>
        </w:rPr>
        <w:t xml:space="preserve"> local</w:t>
      </w:r>
      <w:r w:rsidRPr="038BF809">
        <w:rPr>
          <w:i/>
          <w:iCs/>
        </w:rPr>
        <w:t xml:space="preserve"> </w:t>
      </w:r>
      <w:r w:rsidR="00801D5C" w:rsidRPr="038BF809">
        <w:rPr>
          <w:i/>
          <w:iCs/>
        </w:rPr>
        <w:t>law enforcement</w:t>
      </w:r>
      <w:r w:rsidRPr="038BF809">
        <w:rPr>
          <w:i/>
          <w:iCs/>
        </w:rPr>
        <w:t xml:space="preserve">? </w:t>
      </w:r>
    </w:p>
    <w:p w14:paraId="510E2C92" w14:textId="1B82D1B9" w:rsidR="2114D221" w:rsidRDefault="2114D221" w:rsidP="5C9B4C39">
      <w:pPr>
        <w:pStyle w:val="ListParagraph"/>
        <w:numPr>
          <w:ilvl w:val="0"/>
          <w:numId w:val="61"/>
        </w:numPr>
        <w:rPr>
          <w:i/>
          <w:iCs/>
        </w:rPr>
      </w:pPr>
      <w:r w:rsidRPr="5C9B4C39">
        <w:rPr>
          <w:i/>
          <w:iCs/>
        </w:rPr>
        <w:t>Have resources been provided to local law enforcement regarding potential threats to election officials and poll workers?</w:t>
      </w:r>
    </w:p>
    <w:p w14:paraId="55550B39" w14:textId="4870E403" w:rsidR="00B4118D" w:rsidRDefault="0087249F" w:rsidP="00B4118D">
      <w:pPr>
        <w:pStyle w:val="Heading3"/>
      </w:pPr>
      <w:r>
        <w:t>Your Plan</w:t>
      </w:r>
    </w:p>
    <w:p w14:paraId="7191AC2C" w14:textId="4437DD2E" w:rsidR="00251AC5" w:rsidRDefault="00F61097" w:rsidP="00251AC5">
      <w:pPr>
        <w:rPr>
          <w:b/>
          <w:bCs/>
        </w:rPr>
      </w:pPr>
      <w:r>
        <w:rPr>
          <w:rFonts w:ascii="Cambria" w:eastAsia="MS Mincho" w:hAnsi="Cambria" w:cs="Arial"/>
          <w:i/>
          <w:iCs/>
          <w:u w:val="single"/>
        </w:rPr>
        <w:t xml:space="preserve">The following considerations are meant </w:t>
      </w:r>
      <w:r w:rsidR="00251AC5"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2E40FBE8" w14:textId="38CE5629" w:rsidR="00B2397D" w:rsidRPr="00B2397D" w:rsidRDefault="00964616" w:rsidP="00B2397D">
      <w:r>
        <w:rPr>
          <w:b/>
          <w:bCs/>
        </w:rPr>
        <w:t xml:space="preserve">- </w:t>
      </w:r>
      <w:r w:rsidR="00B2397D" w:rsidRPr="7D0C6C57">
        <w:rPr>
          <w:b/>
        </w:rPr>
        <w:t xml:space="preserve">How </w:t>
      </w:r>
      <w:r w:rsidR="006639D8" w:rsidRPr="7D0C6C57">
        <w:rPr>
          <w:b/>
        </w:rPr>
        <w:t xml:space="preserve">will </w:t>
      </w:r>
      <w:r w:rsidR="00B2397D" w:rsidRPr="7D0C6C57">
        <w:rPr>
          <w:b/>
        </w:rPr>
        <w:t xml:space="preserve">the targeted official or organization, the AG’s office, election officials, and public-safety agencies coordinate once </w:t>
      </w:r>
      <w:r w:rsidR="00C65A4F">
        <w:rPr>
          <w:b/>
        </w:rPr>
        <w:t>a</w:t>
      </w:r>
      <w:r w:rsidR="00C65A4F" w:rsidRPr="7D0C6C57">
        <w:rPr>
          <w:b/>
        </w:rPr>
        <w:t xml:space="preserve"> </w:t>
      </w:r>
      <w:r w:rsidR="00B2397D" w:rsidRPr="7D0C6C57">
        <w:rPr>
          <w:b/>
        </w:rPr>
        <w:t xml:space="preserve">target is </w:t>
      </w:r>
      <w:r w:rsidR="00E52BAC">
        <w:rPr>
          <w:b/>
        </w:rPr>
        <w:t>identified</w:t>
      </w:r>
      <w:r w:rsidR="006639D8">
        <w:rPr>
          <w:b/>
        </w:rPr>
        <w:t>?</w:t>
      </w:r>
    </w:p>
    <w:p w14:paraId="5B69272E" w14:textId="5492F718" w:rsidR="000E5CD0" w:rsidRPr="006639D8" w:rsidRDefault="49901AEE" w:rsidP="000E5CD0">
      <w:pPr>
        <w:pStyle w:val="ListParagraph"/>
        <w:numPr>
          <w:ilvl w:val="0"/>
          <w:numId w:val="60"/>
        </w:numPr>
        <w:rPr>
          <w:i/>
        </w:rPr>
      </w:pPr>
      <w:r w:rsidRPr="5C9B4C39">
        <w:rPr>
          <w:i/>
          <w:iCs/>
        </w:rPr>
        <w:t xml:space="preserve">Is this an appropriate situation to respond </w:t>
      </w:r>
      <w:r w:rsidR="00832A92">
        <w:rPr>
          <w:i/>
          <w:iCs/>
        </w:rPr>
        <w:t>in coordination with your state’s chief election officer and/or governor</w:t>
      </w:r>
      <w:r w:rsidRPr="5C9B4C39">
        <w:rPr>
          <w:i/>
          <w:iCs/>
        </w:rPr>
        <w:t>?</w:t>
      </w:r>
    </w:p>
    <w:p w14:paraId="1809DF45" w14:textId="04B46EF7" w:rsidR="00B2397D" w:rsidRPr="00B2397D" w:rsidRDefault="00964616" w:rsidP="00B2397D">
      <w:pPr>
        <w:rPr>
          <w:b/>
        </w:rPr>
      </w:pPr>
      <w:r>
        <w:rPr>
          <w:b/>
          <w:bCs/>
        </w:rPr>
        <w:t xml:space="preserve">- </w:t>
      </w:r>
      <w:r w:rsidR="006639D8">
        <w:rPr>
          <w:b/>
          <w:bCs/>
        </w:rPr>
        <w:t>What s</w:t>
      </w:r>
      <w:r w:rsidR="00B2397D" w:rsidRPr="17A859EF">
        <w:rPr>
          <w:b/>
          <w:bCs/>
        </w:rPr>
        <w:t>taffing</w:t>
      </w:r>
      <w:r w:rsidR="00B2397D" w:rsidRPr="7D0C6C57">
        <w:rPr>
          <w:b/>
        </w:rPr>
        <w:t>, transportation, security, communications, or other support will help the target continue lawful election work</w:t>
      </w:r>
      <w:r w:rsidR="006639D8">
        <w:rPr>
          <w:b/>
        </w:rPr>
        <w:t>?</w:t>
      </w:r>
    </w:p>
    <w:p w14:paraId="5CBDB3B3" w14:textId="470BDBDD" w:rsidR="5F0BE6B1" w:rsidRDefault="5F0BE6B1" w:rsidP="5C9B4C39">
      <w:pPr>
        <w:pStyle w:val="ListParagraph"/>
        <w:numPr>
          <w:ilvl w:val="0"/>
          <w:numId w:val="59"/>
        </w:numPr>
        <w:rPr>
          <w:i/>
          <w:iCs/>
        </w:rPr>
      </w:pPr>
      <w:r w:rsidRPr="5C9B4C39">
        <w:rPr>
          <w:i/>
          <w:iCs/>
        </w:rPr>
        <w:t>Are there plans to surge state employees into jurisdictions to serve as temporary election workers as needed?</w:t>
      </w:r>
    </w:p>
    <w:p w14:paraId="7EF7B600" w14:textId="56F13BAA" w:rsidR="5F0BE6B1" w:rsidRDefault="5F0BE6B1" w:rsidP="5C9B4C39">
      <w:pPr>
        <w:pStyle w:val="ListParagraph"/>
        <w:numPr>
          <w:ilvl w:val="0"/>
          <w:numId w:val="59"/>
        </w:numPr>
        <w:rPr>
          <w:i/>
          <w:iCs/>
        </w:rPr>
      </w:pPr>
      <w:r w:rsidRPr="5C9B4C39">
        <w:rPr>
          <w:i/>
          <w:iCs/>
        </w:rPr>
        <w:t>Is there funding available to have additional security deployed in key jurisdictions without causing public alarm?</w:t>
      </w:r>
    </w:p>
    <w:p w14:paraId="3CBFC5E0" w14:textId="736E1D29" w:rsidR="000E5CD0" w:rsidRDefault="5F0BE6B1" w:rsidP="00B2397D">
      <w:pPr>
        <w:pStyle w:val="ListParagraph"/>
        <w:numPr>
          <w:ilvl w:val="0"/>
          <w:numId w:val="59"/>
        </w:numPr>
        <w:rPr>
          <w:i/>
          <w:iCs/>
        </w:rPr>
      </w:pPr>
      <w:r w:rsidRPr="5C9B4C39">
        <w:rPr>
          <w:i/>
          <w:iCs/>
        </w:rPr>
        <w:t>Do targeted jurisdictions have crisis communications specialists available?</w:t>
      </w:r>
    </w:p>
    <w:p w14:paraId="6A1FCAFE" w14:textId="4EEFFDE0" w:rsidR="00B2397D" w:rsidRPr="00B2397D" w:rsidRDefault="00964616" w:rsidP="00B2397D">
      <w:pPr>
        <w:rPr>
          <w:b/>
        </w:rPr>
      </w:pPr>
      <w:r>
        <w:rPr>
          <w:b/>
          <w:bCs/>
        </w:rPr>
        <w:t xml:space="preserve">- </w:t>
      </w:r>
      <w:r w:rsidR="00B2397D" w:rsidRPr="7D0C6C57">
        <w:rPr>
          <w:b/>
        </w:rPr>
        <w:t xml:space="preserve">What </w:t>
      </w:r>
      <w:r w:rsidR="006639D8" w:rsidRPr="7D0C6C57">
        <w:rPr>
          <w:b/>
        </w:rPr>
        <w:t xml:space="preserve">will </w:t>
      </w:r>
      <w:r w:rsidR="00CB2B24">
        <w:rPr>
          <w:b/>
        </w:rPr>
        <w:t>other state and local officials</w:t>
      </w:r>
      <w:r w:rsidR="00B2397D" w:rsidRPr="7D0C6C57">
        <w:rPr>
          <w:b/>
        </w:rPr>
        <w:t xml:space="preserve"> and the public hear </w:t>
      </w:r>
      <w:r w:rsidR="00F10FE9">
        <w:rPr>
          <w:b/>
        </w:rPr>
        <w:t xml:space="preserve">about potential threats, </w:t>
      </w:r>
      <w:r w:rsidR="00B2397D" w:rsidRPr="7D0C6C57">
        <w:rPr>
          <w:b/>
        </w:rPr>
        <w:t>without repeating the threatening rhetoric or exposing more personal information</w:t>
      </w:r>
      <w:r w:rsidR="006639D8">
        <w:rPr>
          <w:b/>
        </w:rPr>
        <w:t>?</w:t>
      </w:r>
    </w:p>
    <w:p w14:paraId="4DC21B44" w14:textId="65022297" w:rsidR="000E5CD0" w:rsidRPr="0052437E" w:rsidRDefault="410F81D2" w:rsidP="00B2397D">
      <w:pPr>
        <w:pStyle w:val="ListParagraph"/>
        <w:numPr>
          <w:ilvl w:val="0"/>
          <w:numId w:val="58"/>
        </w:numPr>
        <w:rPr>
          <w:i/>
        </w:rPr>
      </w:pPr>
      <w:r w:rsidRPr="5C9B4C39">
        <w:rPr>
          <w:i/>
          <w:iCs/>
        </w:rPr>
        <w:t>Have communications staff pre-drafted statements that can be quickly deployed?</w:t>
      </w:r>
    </w:p>
    <w:p w14:paraId="0DB6F6F3" w14:textId="5853A339" w:rsidR="00B2397D" w:rsidRPr="00B2397D" w:rsidRDefault="00CB2B24" w:rsidP="00B2397D">
      <w:pPr>
        <w:rPr>
          <w:b/>
        </w:rPr>
      </w:pPr>
      <w:r>
        <w:rPr>
          <w:b/>
          <w:bCs/>
        </w:rPr>
        <w:t xml:space="preserve">- </w:t>
      </w:r>
      <w:r w:rsidR="00B2397D" w:rsidRPr="7D0C6C57">
        <w:rPr>
          <w:b/>
        </w:rPr>
        <w:t xml:space="preserve">Which nonprofit </w:t>
      </w:r>
      <w:r w:rsidR="007772C7">
        <w:rPr>
          <w:b/>
        </w:rPr>
        <w:t>or</w:t>
      </w:r>
      <w:r w:rsidR="007772C7" w:rsidRPr="7D0C6C57">
        <w:rPr>
          <w:b/>
        </w:rPr>
        <w:t xml:space="preserve"> </w:t>
      </w:r>
      <w:r w:rsidR="00B2397D" w:rsidRPr="7D0C6C57">
        <w:rPr>
          <w:b/>
        </w:rPr>
        <w:t xml:space="preserve">professional partners </w:t>
      </w:r>
      <w:r w:rsidR="009B1688">
        <w:rPr>
          <w:b/>
        </w:rPr>
        <w:t xml:space="preserve">that can assist </w:t>
      </w:r>
      <w:r w:rsidR="009258C5">
        <w:rPr>
          <w:b/>
        </w:rPr>
        <w:t xml:space="preserve">targets of threats or harassment </w:t>
      </w:r>
      <w:r w:rsidR="00B2397D" w:rsidRPr="7D0C6C57">
        <w:rPr>
          <w:b/>
        </w:rPr>
        <w:t>will receive information</w:t>
      </w:r>
      <w:r w:rsidR="002D77F9">
        <w:rPr>
          <w:b/>
        </w:rPr>
        <w:t xml:space="preserve"> (</w:t>
      </w:r>
      <w:r w:rsidR="00B2397D" w:rsidRPr="7D0C6C57">
        <w:rPr>
          <w:b/>
        </w:rPr>
        <w:t>with the target’s consent</w:t>
      </w:r>
      <w:r w:rsidR="002D77F9">
        <w:rPr>
          <w:b/>
        </w:rPr>
        <w:t>)</w:t>
      </w:r>
      <w:r w:rsidR="00B2397D" w:rsidRPr="7D0C6C57">
        <w:rPr>
          <w:b/>
        </w:rPr>
        <w:t xml:space="preserve">, and what </w:t>
      </w:r>
      <w:r w:rsidR="0052437E">
        <w:rPr>
          <w:b/>
        </w:rPr>
        <w:t xml:space="preserve">does </w:t>
      </w:r>
      <w:r w:rsidR="002F0A0E">
        <w:rPr>
          <w:b/>
        </w:rPr>
        <w:t>the AG’s</w:t>
      </w:r>
      <w:r w:rsidR="002F0A0E" w:rsidRPr="7D0C6C57">
        <w:rPr>
          <w:b/>
        </w:rPr>
        <w:t xml:space="preserve"> </w:t>
      </w:r>
      <w:r w:rsidR="00B2397D" w:rsidRPr="7D0C6C57">
        <w:rPr>
          <w:b/>
        </w:rPr>
        <w:t>office expect to learn from them about related threats or support needs</w:t>
      </w:r>
      <w:r w:rsidR="0052437E">
        <w:rPr>
          <w:b/>
        </w:rPr>
        <w:t>?</w:t>
      </w:r>
    </w:p>
    <w:p w14:paraId="71739F5F" w14:textId="60D74CF2" w:rsidR="000E5CD0" w:rsidRDefault="1C3FA016" w:rsidP="000E5CD0">
      <w:pPr>
        <w:pStyle w:val="ListParagraph"/>
        <w:numPr>
          <w:ilvl w:val="0"/>
          <w:numId w:val="57"/>
        </w:numPr>
        <w:rPr>
          <w:i/>
          <w:iCs/>
        </w:rPr>
      </w:pPr>
      <w:r w:rsidRPr="5C9B4C39">
        <w:rPr>
          <w:i/>
          <w:iCs/>
        </w:rPr>
        <w:t>Are these relationships already established? Have key emergency contacts already been identified?</w:t>
      </w:r>
    </w:p>
    <w:p w14:paraId="6E78EF4F" w14:textId="69CCB2DE" w:rsidR="00B4118D" w:rsidRDefault="00554ED1" w:rsidP="00B4118D">
      <w:pPr>
        <w:pStyle w:val="Heading3"/>
      </w:pPr>
      <w:r>
        <w:lastRenderedPageBreak/>
        <w:t>Resources</w:t>
      </w:r>
    </w:p>
    <w:p w14:paraId="5397CA99" w14:textId="77777777" w:rsidR="007F7418" w:rsidRPr="007F7418" w:rsidRDefault="007F7418" w:rsidP="007F7418">
      <w:r>
        <w:t>• </w:t>
      </w:r>
      <w:hyperlink r:id="rId125">
        <w:r w:rsidRPr="7D0C6C57">
          <w:rPr>
            <w:rStyle w:val="Hyperlink"/>
          </w:rPr>
          <w:t>Threats to Election Officials: Informational Guide for Law Enforcement</w:t>
        </w:r>
      </w:hyperlink>
      <w:r>
        <w:t> — </w:t>
      </w:r>
      <w:r w:rsidRPr="7D0C6C57">
        <w:rPr>
          <w:b/>
        </w:rPr>
        <w:t>States United Democracy Center</w:t>
      </w:r>
      <w:r>
        <w:t>. Guidance on prevention, reporting, investigation, coordination, and support for targeted officials. </w:t>
      </w:r>
    </w:p>
    <w:p w14:paraId="01442F58" w14:textId="77777777" w:rsidR="007F7418" w:rsidRPr="007F7418" w:rsidRDefault="007F7418" w:rsidP="007F7418">
      <w:r>
        <w:t>• </w:t>
      </w:r>
      <w:hyperlink r:id="rId126">
        <w:r w:rsidRPr="7D0C6C57">
          <w:rPr>
            <w:rStyle w:val="Hyperlink"/>
          </w:rPr>
          <w:t>Guide to Laws Against Intimidation of Voters and Election Workers</w:t>
        </w:r>
      </w:hyperlink>
      <w:r>
        <w:t> — </w:t>
      </w:r>
      <w:r w:rsidRPr="7D0C6C57">
        <w:rPr>
          <w:b/>
        </w:rPr>
        <w:t>Brennan Center for Justice</w:t>
      </w:r>
      <w:r>
        <w:t>. Detailed analysis of intimidating conduct and available legal tools. </w:t>
      </w:r>
    </w:p>
    <w:p w14:paraId="2FD8FBB1" w14:textId="77777777" w:rsidR="007F7418" w:rsidRPr="007F7418" w:rsidRDefault="007F7418" w:rsidP="007F7418">
      <w:r>
        <w:t>• </w:t>
      </w:r>
      <w:hyperlink r:id="rId127">
        <w:r w:rsidRPr="7D0C6C57">
          <w:rPr>
            <w:rStyle w:val="Hyperlink"/>
          </w:rPr>
          <w:t>Federal Laws Protecting Against Intimidation and Election Interference</w:t>
        </w:r>
      </w:hyperlink>
      <w:r>
        <w:t> — </w:t>
      </w:r>
      <w:r w:rsidRPr="7D0C6C57">
        <w:rPr>
          <w:b/>
        </w:rPr>
        <w:t>Brennan Center for Justice</w:t>
      </w:r>
      <w:r>
        <w:t>. Federal civil and criminal protections for voters and election personnel. </w:t>
      </w:r>
    </w:p>
    <w:p w14:paraId="323C7C09" w14:textId="77777777" w:rsidR="007F7418" w:rsidRPr="007F7418" w:rsidRDefault="007F7418" w:rsidP="007F7418">
      <w:r>
        <w:t>• </w:t>
      </w:r>
      <w:hyperlink r:id="rId128">
        <w:r w:rsidRPr="7D0C6C57">
          <w:rPr>
            <w:rStyle w:val="Hyperlink"/>
          </w:rPr>
          <w:t>Protecting and Securing Voter Participation: Takeaways from the 2024 Presidential Election</w:t>
        </w:r>
      </w:hyperlink>
      <w:r>
        <w:t> — </w:t>
      </w:r>
      <w:r w:rsidRPr="7D0C6C57">
        <w:rPr>
          <w:b/>
        </w:rPr>
        <w:t>Campaign Legal Center</w:t>
      </w:r>
      <w:r>
        <w:t>. Analysis of intimidation reports and recommendations for state and local officials. </w:t>
      </w:r>
    </w:p>
    <w:p w14:paraId="556F363B" w14:textId="77777777" w:rsidR="007F7418" w:rsidRPr="007F7418" w:rsidRDefault="007F7418" w:rsidP="007F7418">
      <w:r>
        <w:t>• </w:t>
      </w:r>
      <w:hyperlink r:id="rId129">
        <w:r w:rsidRPr="7D0C6C57">
          <w:rPr>
            <w:rStyle w:val="Hyperlink"/>
          </w:rPr>
          <w:t>Responding to Election Harassment: How to Build a Security Task Force</w:t>
        </w:r>
      </w:hyperlink>
      <w:r>
        <w:t> — </w:t>
      </w:r>
      <w:r w:rsidRPr="7D0C6C57">
        <w:rPr>
          <w:b/>
        </w:rPr>
        <w:t>Public Rights Project</w:t>
      </w:r>
      <w:r>
        <w:t>. Framework for creating a year-round task force, coordinating with law enforcement, assigning roles, and exercising scenarios. </w:t>
      </w:r>
    </w:p>
    <w:p w14:paraId="0CF2AD7C" w14:textId="2C187B51" w:rsidR="004D32A6" w:rsidRDefault="007F7418" w:rsidP="004D32A6">
      <w:r>
        <w:t>• </w:t>
      </w:r>
      <w:hyperlink r:id="rId130">
        <w:r w:rsidRPr="7D0C6C57">
          <w:rPr>
            <w:rStyle w:val="Hyperlink"/>
          </w:rPr>
          <w:t>Election-Security and Personal-Safety Resources</w:t>
        </w:r>
      </w:hyperlink>
      <w:r>
        <w:t> — </w:t>
      </w:r>
      <w:r w:rsidRPr="7D0C6C57">
        <w:rPr>
          <w:b/>
        </w:rPr>
        <w:t>Committee for Safe and Secure Elections</w:t>
      </w:r>
      <w:r>
        <w:t>. </w:t>
      </w:r>
      <w:r w:rsidR="11317C27">
        <w:t>Law enforcement guides, p</w:t>
      </w:r>
      <w:r w:rsidR="65130A1F">
        <w:t>ersonal</w:t>
      </w:r>
      <w:r w:rsidR="7466EB43">
        <w:t xml:space="preserve"> </w:t>
      </w:r>
      <w:r>
        <w:t>security, threat</w:t>
      </w:r>
      <w:r w:rsidR="5FC6F8DD">
        <w:t xml:space="preserve"> </w:t>
      </w:r>
      <w:r>
        <w:t>response, swatting, and site-assessment materials.</w:t>
      </w:r>
    </w:p>
    <w:p w14:paraId="7D676589" w14:textId="283E5FB5" w:rsidR="005F68CA" w:rsidRPr="005F68CA" w:rsidRDefault="00C41135" w:rsidP="004D32A6">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C6126B" w:rsidDel="00C41135">
        <w:rPr>
          <w:b/>
          <w:bCs/>
          <w:i/>
          <w:iCs/>
        </w:rPr>
        <w:t xml:space="preserve"> </w:t>
      </w:r>
      <w:r w:rsidR="005F68CA" w:rsidRPr="00C6126B">
        <w:rPr>
          <w:i/>
          <w:iCs/>
        </w:rPr>
        <w:t>– e.g., contact information for appropriate law enforcement officials.</w:t>
      </w:r>
    </w:p>
    <w:p w14:paraId="0E6D4EA4" w14:textId="784E9340" w:rsidR="003F05C8" w:rsidRDefault="00154F24" w:rsidP="003F05C8">
      <w:pPr>
        <w:pStyle w:val="Heading1"/>
      </w:pPr>
      <w:bookmarkStart w:id="50" w:name="_Toc234936750"/>
      <w:bookmarkStart w:id="51" w:name="_Toc239074004"/>
      <w:r>
        <w:lastRenderedPageBreak/>
        <w:t>Physical</w:t>
      </w:r>
      <w:r w:rsidR="006B2967">
        <w:t xml:space="preserve"> Interference,</w:t>
      </w:r>
      <w:r w:rsidR="00A54428">
        <w:t xml:space="preserve"> Intimidation,</w:t>
      </w:r>
      <w:r w:rsidR="006B2967">
        <w:t xml:space="preserve"> </w:t>
      </w:r>
      <w:r w:rsidR="00A54428">
        <w:t>or</w:t>
      </w:r>
      <w:r w:rsidR="006B2967">
        <w:t xml:space="preserve"> Violence</w:t>
      </w:r>
      <w:r w:rsidR="00E864FB">
        <w:t xml:space="preserve"> at Polling Places and Ballot Dropoff Locations</w:t>
      </w:r>
      <w:bookmarkEnd w:id="50"/>
      <w:bookmarkEnd w:id="51"/>
    </w:p>
    <w:p w14:paraId="126EA872" w14:textId="78E58B3D" w:rsidR="003F05C8" w:rsidRDefault="00154F24" w:rsidP="003F05C8">
      <w:pPr>
        <w:pStyle w:val="Heading2"/>
      </w:pPr>
      <w:bookmarkStart w:id="52" w:name="_Toc234936751"/>
      <w:bookmarkStart w:id="53" w:name="_Toc239074005"/>
      <w:r>
        <w:t xml:space="preserve">Deployment of </w:t>
      </w:r>
      <w:r w:rsidR="00173E4B">
        <w:t>Federal</w:t>
      </w:r>
      <w:r>
        <w:t xml:space="preserve"> Forces: ICE, CBP, Military, </w:t>
      </w:r>
      <w:r w:rsidR="00802E7E">
        <w:t xml:space="preserve">Federalized </w:t>
      </w:r>
      <w:r>
        <w:t>National Guard</w:t>
      </w:r>
      <w:bookmarkEnd w:id="52"/>
      <w:bookmarkEnd w:id="53"/>
    </w:p>
    <w:p w14:paraId="2F0BD56E" w14:textId="77777777" w:rsidR="00C4299B" w:rsidRDefault="00C4299B" w:rsidP="00C4299B">
      <w:pPr>
        <w:pStyle w:val="Heading3"/>
      </w:pPr>
      <w:r>
        <w:t>The Threat</w:t>
      </w:r>
    </w:p>
    <w:p w14:paraId="19264152" w14:textId="34920BAE" w:rsidR="00CA3C3C" w:rsidRDefault="009C3405">
      <w:r w:rsidRPr="009C3405">
        <w:t xml:space="preserve">The Trump administration has threatened expanded federal involvement in elections, while </w:t>
      </w:r>
      <w:r w:rsidR="005F3874">
        <w:t xml:space="preserve">federal </w:t>
      </w:r>
      <w:r w:rsidRPr="009C3405">
        <w:t xml:space="preserve">officials have offered shifting assurances about immigration agents near polling places. States and community organizations are now planning for the possibility that federal personnel could appear </w:t>
      </w:r>
      <w:r w:rsidR="003B1764">
        <w:t xml:space="preserve">near polling locations </w:t>
      </w:r>
      <w:r w:rsidRPr="009C3405">
        <w:t>before courts resolve challenges to their authority.</w:t>
      </w:r>
      <w:r w:rsidR="3B43B184">
        <w:t xml:space="preserve"> </w:t>
      </w:r>
      <w:r w:rsidR="7CDE10A6">
        <w:t>States are</w:t>
      </w:r>
      <w:r w:rsidRPr="009C3405">
        <w:t xml:space="preserve"> </w:t>
      </w:r>
      <w:hyperlink r:id="rId131">
        <w:r w:rsidR="7CDE10A6" w:rsidRPr="5A43E6FC">
          <w:rPr>
            <w:rStyle w:val="Hyperlink"/>
          </w:rPr>
          <w:t>enacting legislation to safeguard elections against federal interference,</w:t>
        </w:r>
      </w:hyperlink>
      <w:r w:rsidRPr="009C3405">
        <w:t xml:space="preserve"> organizers have</w:t>
      </w:r>
      <w:r w:rsidR="009079D4">
        <w:t xml:space="preserve"> begun</w:t>
      </w:r>
      <w:r w:rsidRPr="009C3405">
        <w:t xml:space="preserve"> </w:t>
      </w:r>
      <w:hyperlink r:id="rId132">
        <w:r w:rsidRPr="18E6564C">
          <w:rPr>
            <w:rStyle w:val="Hyperlink"/>
          </w:rPr>
          <w:t>train</w:t>
        </w:r>
        <w:r w:rsidR="009079D4" w:rsidRPr="18E6564C">
          <w:rPr>
            <w:rStyle w:val="Hyperlink"/>
          </w:rPr>
          <w:t>ing</w:t>
        </w:r>
        <w:r w:rsidRPr="009C3405">
          <w:rPr>
            <w:rStyle w:val="Hyperlink"/>
          </w:rPr>
          <w:t xml:space="preserve"> election observers because of concern about troops or ICE at the polls</w:t>
        </w:r>
      </w:hyperlink>
      <w:r w:rsidRPr="009C3405">
        <w:t xml:space="preserve">, and a Lawfare analysis warns of a potential </w:t>
      </w:r>
      <w:hyperlink r:id="rId133">
        <w:r w:rsidRPr="009C3405">
          <w:rPr>
            <w:rStyle w:val="Hyperlink"/>
          </w:rPr>
          <w:t xml:space="preserve">“deploy first, litigate later” approach </w:t>
        </w:r>
        <w:r w:rsidR="00511569">
          <w:rPr>
            <w:rStyle w:val="Hyperlink"/>
          </w:rPr>
          <w:t xml:space="preserve">to </w:t>
        </w:r>
        <w:r w:rsidRPr="009C3405">
          <w:rPr>
            <w:rStyle w:val="Hyperlink"/>
          </w:rPr>
          <w:t xml:space="preserve">involving the military </w:t>
        </w:r>
        <w:r w:rsidR="00511569">
          <w:rPr>
            <w:rStyle w:val="Hyperlink"/>
          </w:rPr>
          <w:t>i</w:t>
        </w:r>
        <w:r w:rsidRPr="009C3405">
          <w:rPr>
            <w:rStyle w:val="Hyperlink"/>
          </w:rPr>
          <w:t>n elections</w:t>
        </w:r>
      </w:hyperlink>
      <w:r w:rsidRPr="009C3405">
        <w:t>. A visible deployment, checkpoint, nearby enforcement operation, or threat of deployment could intimidate eligible voters and suppress participation while the state seeks judicial relief.</w:t>
      </w:r>
      <w:r w:rsidR="00FA72C1" w:rsidRPr="00FA72C1">
        <w:t xml:space="preserve"> </w:t>
      </w:r>
    </w:p>
    <w:tbl>
      <w:tblPr>
        <w:tblStyle w:val="TableGrid"/>
        <w:tblW w:w="0" w:type="auto"/>
        <w:shd w:val="clear" w:color="auto" w:fill="85D1F3"/>
        <w:tblLook w:val="04A0" w:firstRow="1" w:lastRow="0" w:firstColumn="1" w:lastColumn="0" w:noHBand="0" w:noVBand="1"/>
      </w:tblPr>
      <w:tblGrid>
        <w:gridCol w:w="4675"/>
        <w:gridCol w:w="4675"/>
      </w:tblGrid>
      <w:tr w:rsidR="00FE791B" w14:paraId="3B6FEE63" w14:textId="77777777" w:rsidTr="00A244D2">
        <w:tc>
          <w:tcPr>
            <w:tcW w:w="9350" w:type="dxa"/>
            <w:gridSpan w:val="2"/>
            <w:shd w:val="clear" w:color="auto" w:fill="85D1F3"/>
          </w:tcPr>
          <w:p w14:paraId="36A42D09" w14:textId="5AB220CF" w:rsidR="00FE791B" w:rsidRPr="00306291" w:rsidRDefault="00FE791B">
            <w:pPr>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r w:rsidR="000455E2">
              <w:rPr>
                <w:sz w:val="26"/>
                <w:szCs w:val="26"/>
              </w:rPr>
              <w:t xml:space="preserve"> </w:t>
            </w:r>
            <w:r w:rsidRPr="00C632B6">
              <w:rPr>
                <w:b/>
                <w:bCs/>
                <w:sz w:val="26"/>
                <w:szCs w:val="26"/>
              </w:rPr>
              <w:t xml:space="preserve">Early Warning Signs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53609639" w14:textId="77777777" w:rsidR="00FE791B" w:rsidRDefault="00FE791B">
            <w:pPr>
              <w:jc w:val="center"/>
            </w:pPr>
          </w:p>
        </w:tc>
      </w:tr>
      <w:tr w:rsidR="00FE791B" w14:paraId="3AD7885F" w14:textId="77777777" w:rsidTr="00A244D2">
        <w:trPr>
          <w:trHeight w:val="440"/>
        </w:trPr>
        <w:tc>
          <w:tcPr>
            <w:tcW w:w="4675" w:type="dxa"/>
            <w:shd w:val="clear" w:color="auto" w:fill="85D1F3"/>
          </w:tcPr>
          <w:p w14:paraId="32965447" w14:textId="0DD17F96" w:rsidR="00CA3C3C" w:rsidRDefault="00935E66">
            <w:r>
              <w:t xml:space="preserve">• </w:t>
            </w:r>
            <w:r w:rsidRPr="00935E66">
              <w:t>Federal agencies request polling-place or drop-box maps or other operational information.</w:t>
            </w:r>
          </w:p>
        </w:tc>
        <w:tc>
          <w:tcPr>
            <w:tcW w:w="4675" w:type="dxa"/>
            <w:shd w:val="clear" w:color="auto" w:fill="85D1F3"/>
          </w:tcPr>
          <w:p w14:paraId="6BA83A4C" w14:textId="01ED2CDC" w:rsidR="00CA3C3C" w:rsidRDefault="00B123B4">
            <w:r>
              <w:t xml:space="preserve">• </w:t>
            </w:r>
            <w:r w:rsidR="00286F82">
              <w:t>The administration invokes emergency, public-safety, immigration, or military authority without identifying a concrete election-related threat.</w:t>
            </w:r>
          </w:p>
        </w:tc>
      </w:tr>
      <w:tr w:rsidR="00FE791B" w14:paraId="1B5C8053" w14:textId="77777777" w:rsidTr="00C521AB">
        <w:trPr>
          <w:trHeight w:val="881"/>
        </w:trPr>
        <w:tc>
          <w:tcPr>
            <w:tcW w:w="4675" w:type="dxa"/>
            <w:shd w:val="clear" w:color="auto" w:fill="85D1F3"/>
          </w:tcPr>
          <w:p w14:paraId="189826AB" w14:textId="220BD173" w:rsidR="00CA3C3C" w:rsidRDefault="00B123B4">
            <w:r>
              <w:t xml:space="preserve">• </w:t>
            </w:r>
            <w:r w:rsidR="00BE1695">
              <w:t xml:space="preserve">Federal </w:t>
            </w:r>
            <w:r w:rsidR="0FD28BE9">
              <w:t>o</w:t>
            </w:r>
            <w:r w:rsidR="3C72C947">
              <w:t>perations</w:t>
            </w:r>
            <w:r w:rsidR="00941752">
              <w:t xml:space="preserve"> are announced near voting locations shortly before or during voting.</w:t>
            </w:r>
          </w:p>
        </w:tc>
        <w:tc>
          <w:tcPr>
            <w:tcW w:w="4675" w:type="dxa"/>
            <w:shd w:val="clear" w:color="auto" w:fill="85D1F3"/>
          </w:tcPr>
          <w:p w14:paraId="4FF93086" w14:textId="756DD453" w:rsidR="00CA3C3C" w:rsidRDefault="00B123B4">
            <w:r>
              <w:t xml:space="preserve">• </w:t>
            </w:r>
            <w:r w:rsidR="004D7BB2">
              <w:t>Community organizations report that voters fear approaching election sites.</w:t>
            </w:r>
          </w:p>
        </w:tc>
      </w:tr>
    </w:tbl>
    <w:p w14:paraId="6AD115CF" w14:textId="77777777" w:rsidR="00AF420E" w:rsidRDefault="00AF420E" w:rsidP="00AF420E">
      <w:pPr>
        <w:pStyle w:val="Heading3"/>
      </w:pPr>
      <w:r w:rsidRPr="00F26DF4">
        <w:t>Key Messages</w:t>
      </w:r>
    </w:p>
    <w:p w14:paraId="49F83419" w14:textId="10CA7C8B" w:rsidR="00913775" w:rsidRPr="00913775" w:rsidRDefault="00913775" w:rsidP="00913775">
      <w:pPr>
        <w:rPr>
          <w:i/>
          <w:iCs/>
        </w:rPr>
      </w:pPr>
      <w:r>
        <w:rPr>
          <w:b/>
          <w:bCs/>
          <w:i/>
          <w:iCs/>
        </w:rPr>
        <w:t xml:space="preserve">Comms. Note: </w:t>
      </w:r>
      <w:r w:rsidRPr="00913775">
        <w:rPr>
          <w:i/>
          <w:iCs/>
        </w:rPr>
        <w:t>Do not heighten fear or inadvertently discourage voting. Lead with voters’ freedom, the limits on federal power, and the state’s readiness to protect</w:t>
      </w:r>
      <w:r w:rsidR="003F4056">
        <w:rPr>
          <w:i/>
          <w:iCs/>
        </w:rPr>
        <w:t xml:space="preserve"> voting</w:t>
      </w:r>
      <w:r w:rsidRPr="00913775">
        <w:rPr>
          <w:i/>
          <w:iCs/>
        </w:rPr>
        <w:t xml:space="preserve"> access. </w:t>
      </w:r>
    </w:p>
    <w:p w14:paraId="51F385E9" w14:textId="11D935BE" w:rsidR="00913775" w:rsidRPr="00913775" w:rsidRDefault="00913775" w:rsidP="00913775">
      <w:r w:rsidRPr="00913775">
        <w:t xml:space="preserve">• In our state, </w:t>
      </w:r>
      <w:r w:rsidR="00EB1F17">
        <w:t xml:space="preserve">eligible </w:t>
      </w:r>
      <w:r w:rsidRPr="00913775">
        <w:t xml:space="preserve">voters </w:t>
      </w:r>
      <w:r w:rsidR="00EB1F17">
        <w:t>have the right</w:t>
      </w:r>
      <w:r w:rsidRPr="00913775">
        <w:t xml:space="preserve"> to cast a ballot </w:t>
      </w:r>
      <w:r w:rsidR="00EB1F17">
        <w:t>free from interference</w:t>
      </w:r>
      <w:r w:rsidRPr="00913775">
        <w:t>. </w:t>
      </w:r>
    </w:p>
    <w:p w14:paraId="5F03FBD4" w14:textId="5A7A270A" w:rsidR="00F737D0" w:rsidRDefault="00F737D0" w:rsidP="00913775">
      <w:r w:rsidRPr="00913775">
        <w:t>• We know the law, we are prepar</w:t>
      </w:r>
      <w:r>
        <w:t>ed</w:t>
      </w:r>
      <w:r w:rsidRPr="00913775">
        <w:t>, and we will act to protect voters and election officials. </w:t>
      </w:r>
    </w:p>
    <w:p w14:paraId="06652BE4" w14:textId="06E50A53" w:rsidR="00913775" w:rsidRPr="00913775" w:rsidRDefault="00913775" w:rsidP="00913775">
      <w:r w:rsidRPr="00913775">
        <w:lastRenderedPageBreak/>
        <w:t xml:space="preserve">• The Trump administration cannot use ICE, troops, or other federal </w:t>
      </w:r>
      <w:r w:rsidR="00FE0FC8">
        <w:t>agents</w:t>
      </w:r>
      <w:r w:rsidR="00FE0FC8" w:rsidRPr="00913775">
        <w:t xml:space="preserve"> </w:t>
      </w:r>
      <w:r w:rsidRPr="00913775">
        <w:t>to take over an election run by the state. </w:t>
      </w:r>
    </w:p>
    <w:p w14:paraId="7251810C" w14:textId="5FFB70AC" w:rsidR="00913775" w:rsidRPr="00913775" w:rsidRDefault="00913775" w:rsidP="00913775">
      <w:r w:rsidRPr="00913775">
        <w:t xml:space="preserve">• Putting </w:t>
      </w:r>
      <w:r w:rsidR="00E955FE">
        <w:t>immigration</w:t>
      </w:r>
      <w:r w:rsidRPr="00913775">
        <w:t xml:space="preserve"> agents near polling places would not protect </w:t>
      </w:r>
      <w:r w:rsidR="00EB0F25">
        <w:t>our</w:t>
      </w:r>
      <w:r w:rsidRPr="00913775">
        <w:t xml:space="preserve"> election. It would make participation </w:t>
      </w:r>
      <w:r w:rsidR="00F737D0">
        <w:t xml:space="preserve">by </w:t>
      </w:r>
      <w:r w:rsidR="00F737D0" w:rsidRPr="00913775">
        <w:t xml:space="preserve">eligible voters </w:t>
      </w:r>
      <w:r w:rsidRPr="00913775">
        <w:t>harder. </w:t>
      </w:r>
    </w:p>
    <w:p w14:paraId="0003F480" w14:textId="13E3AD59" w:rsidR="00913775" w:rsidRDefault="00913775" w:rsidP="00913775">
      <w:r w:rsidRPr="00913775">
        <w:t xml:space="preserve">• Do not let </w:t>
      </w:r>
      <w:r w:rsidR="00CD16DE">
        <w:t xml:space="preserve">empty </w:t>
      </w:r>
      <w:r w:rsidRPr="00913775">
        <w:t>threats from Washington silence your voice. Check official election information</w:t>
      </w:r>
      <w:r w:rsidR="004660E0">
        <w:t xml:space="preserve"> </w:t>
      </w:r>
      <w:r w:rsidR="00A773F7">
        <w:t>available at [</w:t>
      </w:r>
      <w:r w:rsidR="00A773F7" w:rsidRPr="00F3010D">
        <w:rPr>
          <w:i/>
          <w:iCs/>
        </w:rPr>
        <w:t>official website</w:t>
      </w:r>
      <w:r w:rsidR="00A773F7">
        <w:t>]</w:t>
      </w:r>
      <w:r w:rsidRPr="00913775">
        <w:t xml:space="preserve">, </w:t>
      </w:r>
      <w:proofErr w:type="gramStart"/>
      <w:r w:rsidRPr="00913775">
        <w:t>make a plan</w:t>
      </w:r>
      <w:proofErr w:type="gramEnd"/>
      <w:r w:rsidRPr="00913775">
        <w:t xml:space="preserve"> to vote, and report any</w:t>
      </w:r>
      <w:r w:rsidR="00E704D9">
        <w:t xml:space="preserve"> attempted</w:t>
      </w:r>
      <w:r w:rsidRPr="00913775">
        <w:t xml:space="preserve"> intimidation immediately.</w:t>
      </w:r>
    </w:p>
    <w:p w14:paraId="5DC740FF" w14:textId="00AE5DA0" w:rsidR="005446F6" w:rsidRPr="00907AA4" w:rsidRDefault="00AF420E" w:rsidP="00907AA4">
      <w:pPr>
        <w:pStyle w:val="Heading3"/>
      </w:pPr>
      <w:r w:rsidRPr="008274E6">
        <w:t>Partners and Allies</w:t>
      </w:r>
    </w:p>
    <w:p w14:paraId="00912AF8" w14:textId="1E4BE912" w:rsidR="1B539319" w:rsidRDefault="1B539319">
      <w:r>
        <w:t xml:space="preserve">Local and potentially national </w:t>
      </w:r>
      <w:r w:rsidR="00E767CE">
        <w:t xml:space="preserve">advocacy </w:t>
      </w:r>
      <w:r>
        <w:t>groups will be tracking any immigration enforcement areas in their communities. They will likely push back publicly and forcefully against any narrative suggesting that elections are not secure in your state or the targeted jurisdiction</w:t>
      </w:r>
      <w:r w:rsidR="17EFE6FC">
        <w:t xml:space="preserve"> or that </w:t>
      </w:r>
      <w:r w:rsidR="006F7AAB">
        <w:t xml:space="preserve">large numbers of </w:t>
      </w:r>
      <w:r w:rsidR="000443C3">
        <w:t>noncitizens</w:t>
      </w:r>
      <w:r w:rsidR="17EFE6FC">
        <w:t xml:space="preserve"> are attempting to vote. They will emphasize that noncitizen voting is extremely rare</w:t>
      </w:r>
      <w:r>
        <w:t xml:space="preserve">. Some may seek to intervene in any litigation filed to oppose federal overreach, while others may begin to mobilize peaceful </w:t>
      </w:r>
      <w:proofErr w:type="gramStart"/>
      <w:r>
        <w:t>protest</w:t>
      </w:r>
      <w:r w:rsidR="00F31C03">
        <w:t>s</w:t>
      </w:r>
      <w:r>
        <w:t xml:space="preserve"> against</w:t>
      </w:r>
      <w:proofErr w:type="gramEnd"/>
      <w:r>
        <w:t xml:space="preserve"> federal efforts. </w:t>
      </w:r>
    </w:p>
    <w:p w14:paraId="0D2A6515" w14:textId="79FF23A3" w:rsidR="005446F6" w:rsidRPr="00907AA4" w:rsidRDefault="00907AA4" w:rsidP="005446F6">
      <w:pPr>
        <w:rPr>
          <w:i/>
          <w:iCs/>
          <w:u w:val="single"/>
        </w:rPr>
      </w:pPr>
      <w:r w:rsidRPr="001225C8">
        <w:rPr>
          <w:i/>
          <w:iCs/>
          <w:u w:val="single"/>
        </w:rPr>
        <w:t>Consider which partners and allies state officials should contact, when, and how.</w:t>
      </w:r>
    </w:p>
    <w:p w14:paraId="1DF5EAC6" w14:textId="06439BE5" w:rsidR="00AF420E" w:rsidRPr="005446F6" w:rsidRDefault="4D4A3BB1" w:rsidP="038BF809">
      <w:pPr>
        <w:pStyle w:val="ListParagraph"/>
        <w:numPr>
          <w:ilvl w:val="0"/>
          <w:numId w:val="10"/>
        </w:numPr>
        <w:rPr>
          <w:i/>
          <w:iCs/>
        </w:rPr>
      </w:pPr>
      <w:r w:rsidRPr="038BF809">
        <w:rPr>
          <w:i/>
          <w:iCs/>
        </w:rPr>
        <w:t>Do</w:t>
      </w:r>
      <w:r w:rsidR="016C692C" w:rsidRPr="038BF809">
        <w:rPr>
          <w:rFonts w:ascii="Cambria" w:eastAsia="Cambria" w:hAnsi="Cambria" w:cs="Cambria"/>
          <w:i/>
          <w:iCs/>
          <w:color w:val="000000" w:themeColor="text1"/>
        </w:rPr>
        <w:t>es the AG’s office</w:t>
      </w:r>
      <w:r w:rsidRPr="038BF809">
        <w:rPr>
          <w:i/>
          <w:iCs/>
        </w:rPr>
        <w:t xml:space="preserve"> already have relationships with local immigrant rights organizations? </w:t>
      </w:r>
    </w:p>
    <w:p w14:paraId="16D43D6F" w14:textId="207B3AF4" w:rsidR="659101C0" w:rsidRDefault="659101C0" w:rsidP="42DB092F">
      <w:pPr>
        <w:pStyle w:val="ListParagraph"/>
        <w:numPr>
          <w:ilvl w:val="0"/>
          <w:numId w:val="10"/>
        </w:numPr>
        <w:rPr>
          <w:i/>
          <w:iCs/>
        </w:rPr>
      </w:pPr>
      <w:r w:rsidRPr="42DB092F">
        <w:rPr>
          <w:i/>
          <w:iCs/>
        </w:rPr>
        <w:t>Do</w:t>
      </w:r>
      <w:r w:rsidR="5EEA5A69" w:rsidRPr="42DB092F">
        <w:rPr>
          <w:rFonts w:ascii="Cambria" w:eastAsia="Cambria" w:hAnsi="Cambria" w:cs="Cambria"/>
          <w:i/>
          <w:iCs/>
          <w:color w:val="000000" w:themeColor="text1"/>
        </w:rPr>
        <w:t>es the AG’s office</w:t>
      </w:r>
      <w:r w:rsidRPr="42DB092F">
        <w:rPr>
          <w:i/>
          <w:iCs/>
        </w:rPr>
        <w:t xml:space="preserve"> have relationships with the ICE</w:t>
      </w:r>
      <w:r w:rsidR="00B30600" w:rsidRPr="42DB092F">
        <w:rPr>
          <w:i/>
          <w:iCs/>
        </w:rPr>
        <w:t>/CB</w:t>
      </w:r>
      <w:r w:rsidR="00FF2C15" w:rsidRPr="42DB092F">
        <w:rPr>
          <w:i/>
          <w:iCs/>
        </w:rPr>
        <w:t>P</w:t>
      </w:r>
      <w:r w:rsidRPr="42DB092F">
        <w:rPr>
          <w:i/>
          <w:iCs/>
        </w:rPr>
        <w:t xml:space="preserve"> leadership in y</w:t>
      </w:r>
      <w:r w:rsidR="3148F4ED" w:rsidRPr="42DB092F">
        <w:rPr>
          <w:i/>
          <w:iCs/>
        </w:rPr>
        <w:t>our state</w:t>
      </w:r>
      <w:r w:rsidRPr="42DB092F">
        <w:rPr>
          <w:i/>
          <w:iCs/>
        </w:rPr>
        <w:t xml:space="preserve"> and </w:t>
      </w:r>
      <w:r w:rsidR="7CC17846" w:rsidRPr="42DB092F">
        <w:rPr>
          <w:i/>
          <w:iCs/>
        </w:rPr>
        <w:t xml:space="preserve">your </w:t>
      </w:r>
      <w:r w:rsidRPr="42DB092F">
        <w:rPr>
          <w:i/>
          <w:iCs/>
        </w:rPr>
        <w:t>National Guard unit leadership?</w:t>
      </w:r>
    </w:p>
    <w:p w14:paraId="147F956A" w14:textId="198353D5" w:rsidR="6CE3E1BC" w:rsidRDefault="6CE3E1BC" w:rsidP="42DB092F">
      <w:pPr>
        <w:pStyle w:val="ListParagraph"/>
        <w:numPr>
          <w:ilvl w:val="0"/>
          <w:numId w:val="10"/>
        </w:numPr>
        <w:rPr>
          <w:i/>
          <w:iCs/>
        </w:rPr>
      </w:pPr>
      <w:r w:rsidRPr="42DB092F">
        <w:rPr>
          <w:i/>
          <w:iCs/>
        </w:rPr>
        <w:t>Do</w:t>
      </w:r>
      <w:r w:rsidR="7949740B" w:rsidRPr="42DB092F">
        <w:rPr>
          <w:rFonts w:ascii="Cambria" w:eastAsia="Cambria" w:hAnsi="Cambria" w:cs="Cambria"/>
          <w:i/>
          <w:iCs/>
          <w:color w:val="000000" w:themeColor="text1"/>
        </w:rPr>
        <w:t>es the AG’s office</w:t>
      </w:r>
      <w:r w:rsidRPr="42DB092F">
        <w:rPr>
          <w:i/>
          <w:iCs/>
        </w:rPr>
        <w:t xml:space="preserve"> have relationships with </w:t>
      </w:r>
      <w:r w:rsidR="00913140" w:rsidRPr="42DB092F">
        <w:rPr>
          <w:i/>
          <w:iCs/>
        </w:rPr>
        <w:t xml:space="preserve">local </w:t>
      </w:r>
      <w:r w:rsidRPr="42DB092F">
        <w:rPr>
          <w:i/>
          <w:iCs/>
        </w:rPr>
        <w:t>election office counsel?</w:t>
      </w:r>
    </w:p>
    <w:p w14:paraId="3313129B" w14:textId="6D2D80AE" w:rsidR="6CE3E1BC" w:rsidRDefault="6CE3E1BC" w:rsidP="003C045A">
      <w:pPr>
        <w:pStyle w:val="ListParagraph"/>
        <w:numPr>
          <w:ilvl w:val="0"/>
          <w:numId w:val="10"/>
        </w:numPr>
        <w:rPr>
          <w:i/>
          <w:iCs/>
        </w:rPr>
      </w:pPr>
      <w:r w:rsidRPr="5A43E6FC">
        <w:rPr>
          <w:i/>
          <w:iCs/>
        </w:rPr>
        <w:t xml:space="preserve">Have county </w:t>
      </w:r>
      <w:r w:rsidRPr="18E6564C">
        <w:rPr>
          <w:i/>
          <w:iCs/>
        </w:rPr>
        <w:t>election</w:t>
      </w:r>
      <w:r w:rsidRPr="5A43E6FC">
        <w:rPr>
          <w:i/>
          <w:iCs/>
        </w:rPr>
        <w:t xml:space="preserve"> offices received guidance on federal presence at or near polling locations?</w:t>
      </w:r>
    </w:p>
    <w:p w14:paraId="17219135" w14:textId="435C16E0" w:rsidR="002F5DF6" w:rsidRPr="002F5DF6" w:rsidRDefault="002F5DF6" w:rsidP="37A3F4D2">
      <w:pPr>
        <w:pStyle w:val="ListParagraph"/>
        <w:numPr>
          <w:ilvl w:val="0"/>
          <w:numId w:val="10"/>
        </w:numPr>
        <w:rPr>
          <w:i/>
          <w:iCs/>
        </w:rPr>
      </w:pPr>
      <w:r w:rsidRPr="37A3F4D2">
        <w:rPr>
          <w:i/>
          <w:iCs/>
        </w:rPr>
        <w:t>Do</w:t>
      </w:r>
      <w:r w:rsidR="4B39F2C3" w:rsidRPr="37A3F4D2">
        <w:rPr>
          <w:rFonts w:ascii="Cambria" w:eastAsia="Cambria" w:hAnsi="Cambria" w:cs="Cambria"/>
          <w:i/>
          <w:iCs/>
          <w:color w:val="000000" w:themeColor="text1"/>
        </w:rPr>
        <w:t>es the AG’s office</w:t>
      </w:r>
      <w:r w:rsidRPr="37A3F4D2">
        <w:rPr>
          <w:i/>
          <w:iCs/>
        </w:rPr>
        <w:t xml:space="preserve"> know where ICE/CBP is planning to do regular or scheduled staging around the time of the election? If those locations are near polling sites, can </w:t>
      </w:r>
      <w:r w:rsidR="1B0094C2" w:rsidRPr="37A3F4D2">
        <w:rPr>
          <w:i/>
          <w:iCs/>
        </w:rPr>
        <w:t xml:space="preserve">the AG’s office </w:t>
      </w:r>
      <w:r w:rsidRPr="37A3F4D2">
        <w:rPr>
          <w:i/>
          <w:iCs/>
        </w:rPr>
        <w:t xml:space="preserve">ask </w:t>
      </w:r>
      <w:r w:rsidR="007B13B8">
        <w:rPr>
          <w:i/>
          <w:iCs/>
        </w:rPr>
        <w:t xml:space="preserve">local </w:t>
      </w:r>
      <w:r w:rsidRPr="37A3F4D2">
        <w:rPr>
          <w:i/>
          <w:iCs/>
        </w:rPr>
        <w:t xml:space="preserve">ICE/CBP </w:t>
      </w:r>
      <w:r w:rsidR="007B13B8">
        <w:rPr>
          <w:i/>
          <w:iCs/>
        </w:rPr>
        <w:t xml:space="preserve">leadership </w:t>
      </w:r>
      <w:r w:rsidRPr="37A3F4D2">
        <w:rPr>
          <w:i/>
          <w:iCs/>
        </w:rPr>
        <w:t xml:space="preserve">to move or delay those stagings (assuming they appear </w:t>
      </w:r>
      <w:r w:rsidRPr="37A3F4D2">
        <w:rPr>
          <w:b/>
          <w:bCs/>
          <w:i/>
          <w:iCs/>
        </w:rPr>
        <w:t>not</w:t>
      </w:r>
      <w:r w:rsidRPr="37A3F4D2">
        <w:rPr>
          <w:i/>
          <w:iCs/>
        </w:rPr>
        <w:t xml:space="preserve"> for the purpose of voter intimidation)?</w:t>
      </w:r>
    </w:p>
    <w:p w14:paraId="524FF4AF" w14:textId="06B6CC83" w:rsidR="354744BA" w:rsidRDefault="354744BA" w:rsidP="5C9B4C39">
      <w:pPr>
        <w:pStyle w:val="ListParagraph"/>
        <w:numPr>
          <w:ilvl w:val="0"/>
          <w:numId w:val="10"/>
        </w:numPr>
      </w:pPr>
      <w:r w:rsidRPr="5C9B4C39">
        <w:rPr>
          <w:i/>
          <w:iCs/>
        </w:rPr>
        <w:t>Has</w:t>
      </w:r>
      <w:r w:rsidRPr="5C9B4C39" w:rsidDel="002F0A0E">
        <w:rPr>
          <w:i/>
          <w:iCs/>
        </w:rPr>
        <w:t xml:space="preserve"> </w:t>
      </w:r>
      <w:r w:rsidR="002F0A0E">
        <w:rPr>
          <w:i/>
          <w:iCs/>
        </w:rPr>
        <w:t>the AG’s</w:t>
      </w:r>
      <w:r w:rsidR="002F0A0E" w:rsidRPr="5C9B4C39">
        <w:rPr>
          <w:i/>
          <w:iCs/>
        </w:rPr>
        <w:t xml:space="preserve"> </w:t>
      </w:r>
      <w:r w:rsidRPr="5C9B4C39">
        <w:rPr>
          <w:i/>
          <w:iCs/>
        </w:rPr>
        <w:t xml:space="preserve">office published guidance on state law related to voter access and voter intimidation? </w:t>
      </w:r>
    </w:p>
    <w:p w14:paraId="7EAC5100" w14:textId="3EC26AEF" w:rsidR="00C4299B" w:rsidRDefault="0087249F" w:rsidP="00C4299B">
      <w:pPr>
        <w:pStyle w:val="Heading3"/>
      </w:pPr>
      <w:r>
        <w:t>Your Plan</w:t>
      </w:r>
    </w:p>
    <w:p w14:paraId="63705467" w14:textId="6BA9BCAF" w:rsidR="002374C7" w:rsidRDefault="00F61097" w:rsidP="00B40A5D">
      <w:pPr>
        <w:rPr>
          <w:b/>
          <w:bCs/>
        </w:rPr>
      </w:pPr>
      <w:r>
        <w:rPr>
          <w:rFonts w:ascii="Cambria" w:eastAsia="MS Mincho" w:hAnsi="Cambria" w:cs="Arial"/>
          <w:i/>
          <w:iCs/>
          <w:u w:val="single"/>
        </w:rPr>
        <w:t xml:space="preserve">The following considerations are meant </w:t>
      </w:r>
      <w:r w:rsidR="002374C7"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1E6008AF" w14:textId="12B51760" w:rsidR="00B40A5D" w:rsidRPr="00B40A5D" w:rsidRDefault="00581030" w:rsidP="00B40A5D">
      <w:pPr>
        <w:rPr>
          <w:b/>
          <w:bCs/>
        </w:rPr>
      </w:pPr>
      <w:r>
        <w:rPr>
          <w:b/>
          <w:bCs/>
        </w:rPr>
        <w:t xml:space="preserve">- </w:t>
      </w:r>
      <w:r w:rsidR="00B40A5D" w:rsidRPr="00B40A5D">
        <w:rPr>
          <w:b/>
          <w:bCs/>
        </w:rPr>
        <w:t xml:space="preserve">How </w:t>
      </w:r>
      <w:r w:rsidR="00737911">
        <w:rPr>
          <w:b/>
          <w:bCs/>
        </w:rPr>
        <w:t xml:space="preserve">will </w:t>
      </w:r>
      <w:r w:rsidR="00B40A5D" w:rsidRPr="00B40A5D">
        <w:rPr>
          <w:b/>
          <w:bCs/>
        </w:rPr>
        <w:t>the AG’s office, chief election official, governor, local officials, and public-safety leaders coordinate if federal personnel appear near a voting location</w:t>
      </w:r>
      <w:r w:rsidR="00723735">
        <w:rPr>
          <w:b/>
          <w:bCs/>
        </w:rPr>
        <w:t>?</w:t>
      </w:r>
    </w:p>
    <w:p w14:paraId="17C771D7" w14:textId="54242860" w:rsidR="001B6F00" w:rsidRDefault="006623B6" w:rsidP="00B40A5D">
      <w:pPr>
        <w:pStyle w:val="ListParagraph"/>
        <w:numPr>
          <w:ilvl w:val="0"/>
          <w:numId w:val="11"/>
        </w:numPr>
        <w:rPr>
          <w:i/>
          <w:iCs/>
        </w:rPr>
      </w:pPr>
      <w:r w:rsidRPr="18E6564C">
        <w:rPr>
          <w:i/>
          <w:iCs/>
        </w:rPr>
        <w:lastRenderedPageBreak/>
        <w:t>Does</w:t>
      </w:r>
      <w:r>
        <w:rPr>
          <w:i/>
          <w:iCs/>
        </w:rPr>
        <w:t xml:space="preserve"> your state have a </w:t>
      </w:r>
      <w:r w:rsidR="005263F9">
        <w:rPr>
          <w:i/>
          <w:iCs/>
        </w:rPr>
        <w:t xml:space="preserve">plan to connect </w:t>
      </w:r>
      <w:r w:rsidR="00686A2F">
        <w:rPr>
          <w:i/>
          <w:iCs/>
        </w:rPr>
        <w:t xml:space="preserve">key personnel </w:t>
      </w:r>
      <w:r w:rsidR="00D455D9">
        <w:rPr>
          <w:i/>
          <w:iCs/>
        </w:rPr>
        <w:t xml:space="preserve">from </w:t>
      </w:r>
      <w:r w:rsidR="00C440BE">
        <w:rPr>
          <w:i/>
          <w:iCs/>
        </w:rPr>
        <w:t>these offices on Election Day</w:t>
      </w:r>
      <w:r w:rsidR="070BE7E8" w:rsidRPr="5A43E6FC">
        <w:rPr>
          <w:i/>
          <w:iCs/>
        </w:rPr>
        <w:t xml:space="preserve">? Who from </w:t>
      </w:r>
      <w:r w:rsidR="002F0A0E">
        <w:rPr>
          <w:i/>
          <w:iCs/>
        </w:rPr>
        <w:t>the AG’s</w:t>
      </w:r>
      <w:r w:rsidR="002F0A0E" w:rsidRPr="5A43E6FC">
        <w:rPr>
          <w:i/>
          <w:iCs/>
        </w:rPr>
        <w:t xml:space="preserve"> </w:t>
      </w:r>
      <w:r w:rsidR="070BE7E8" w:rsidRPr="5A43E6FC">
        <w:rPr>
          <w:i/>
          <w:iCs/>
        </w:rPr>
        <w:t xml:space="preserve">office will be </w:t>
      </w:r>
      <w:r w:rsidR="00061EE1" w:rsidRPr="18E6564C">
        <w:rPr>
          <w:i/>
          <w:iCs/>
        </w:rPr>
        <w:t>invol</w:t>
      </w:r>
      <w:r w:rsidR="005838F0" w:rsidRPr="18E6564C">
        <w:rPr>
          <w:i/>
          <w:iCs/>
        </w:rPr>
        <w:t>v</w:t>
      </w:r>
      <w:r w:rsidR="00061EE1" w:rsidRPr="18E6564C">
        <w:rPr>
          <w:i/>
          <w:iCs/>
        </w:rPr>
        <w:t>ed</w:t>
      </w:r>
      <w:r w:rsidR="070BE7E8" w:rsidRPr="18E6564C">
        <w:rPr>
          <w:i/>
          <w:iCs/>
        </w:rPr>
        <w:t xml:space="preserve">? </w:t>
      </w:r>
    </w:p>
    <w:p w14:paraId="7727DFF6" w14:textId="7625B2D0" w:rsidR="00B40A5D" w:rsidRPr="00B40A5D" w:rsidRDefault="00581030" w:rsidP="00B40A5D">
      <w:pPr>
        <w:rPr>
          <w:b/>
          <w:bCs/>
        </w:rPr>
      </w:pPr>
      <w:r>
        <w:rPr>
          <w:b/>
          <w:bCs/>
        </w:rPr>
        <w:t xml:space="preserve">- </w:t>
      </w:r>
      <w:r w:rsidR="00B40A5D" w:rsidRPr="00B40A5D">
        <w:rPr>
          <w:b/>
          <w:bCs/>
        </w:rPr>
        <w:t xml:space="preserve">How </w:t>
      </w:r>
      <w:r w:rsidR="00723735">
        <w:rPr>
          <w:b/>
          <w:bCs/>
        </w:rPr>
        <w:t xml:space="preserve">will </w:t>
      </w:r>
      <w:r w:rsidR="00B40A5D" w:rsidRPr="00B40A5D">
        <w:rPr>
          <w:b/>
          <w:bCs/>
        </w:rPr>
        <w:t>voters continue to enter the location</w:t>
      </w:r>
      <w:r w:rsidR="00F95F6C">
        <w:rPr>
          <w:b/>
          <w:bCs/>
        </w:rPr>
        <w:t>, or an alternative location,</w:t>
      </w:r>
      <w:r w:rsidR="00B40A5D" w:rsidRPr="00B40A5D">
        <w:rPr>
          <w:b/>
          <w:bCs/>
        </w:rPr>
        <w:t xml:space="preserve"> and cast ballots safely</w:t>
      </w:r>
      <w:r w:rsidR="00723735">
        <w:rPr>
          <w:b/>
          <w:bCs/>
        </w:rPr>
        <w:t>?</w:t>
      </w:r>
    </w:p>
    <w:p w14:paraId="75D66904" w14:textId="16E05BB0" w:rsidR="00B21694" w:rsidRDefault="00B21694" w:rsidP="003C045A">
      <w:pPr>
        <w:pStyle w:val="ListParagraph"/>
        <w:numPr>
          <w:ilvl w:val="0"/>
          <w:numId w:val="12"/>
        </w:numPr>
        <w:rPr>
          <w:i/>
          <w:iCs/>
        </w:rPr>
      </w:pPr>
      <w:r w:rsidRPr="5A43E6FC">
        <w:rPr>
          <w:i/>
          <w:iCs/>
        </w:rPr>
        <w:t>Can voters vote at a different location during early voting or on Election Day?</w:t>
      </w:r>
    </w:p>
    <w:p w14:paraId="1DFEE165" w14:textId="2D5755F3" w:rsidR="001B6F00" w:rsidRDefault="6A1D39C5" w:rsidP="5E9398ED">
      <w:pPr>
        <w:pStyle w:val="ListParagraph"/>
        <w:numPr>
          <w:ilvl w:val="0"/>
          <w:numId w:val="12"/>
        </w:numPr>
        <w:rPr>
          <w:i/>
          <w:iCs/>
        </w:rPr>
      </w:pPr>
      <w:r w:rsidRPr="5E9398ED">
        <w:rPr>
          <w:i/>
          <w:iCs/>
        </w:rPr>
        <w:t xml:space="preserve">Does </w:t>
      </w:r>
      <w:r w:rsidR="002F0A0E" w:rsidRPr="5E9398ED">
        <w:rPr>
          <w:i/>
          <w:iCs/>
        </w:rPr>
        <w:t xml:space="preserve">the AG’s </w:t>
      </w:r>
      <w:r w:rsidRPr="5E9398ED">
        <w:rPr>
          <w:i/>
          <w:iCs/>
        </w:rPr>
        <w:t>office have jurisdiction over law enforcement agencies? Ha</w:t>
      </w:r>
      <w:r w:rsidR="5142814A" w:rsidRPr="5E9398ED">
        <w:rPr>
          <w:i/>
          <w:iCs/>
        </w:rPr>
        <w:t xml:space="preserve">s the AG’s office </w:t>
      </w:r>
      <w:r w:rsidRPr="5E9398ED">
        <w:rPr>
          <w:i/>
          <w:iCs/>
        </w:rPr>
        <w:t>developed a plan with local law enforcement to ensure access to polling locations?</w:t>
      </w:r>
    </w:p>
    <w:p w14:paraId="3EFCB572" w14:textId="603807EB" w:rsidR="00B40A5D" w:rsidRPr="00B40A5D" w:rsidRDefault="00581030" w:rsidP="00B40A5D">
      <w:pPr>
        <w:rPr>
          <w:b/>
          <w:bCs/>
        </w:rPr>
      </w:pPr>
      <w:r>
        <w:rPr>
          <w:b/>
          <w:bCs/>
        </w:rPr>
        <w:t xml:space="preserve">- </w:t>
      </w:r>
      <w:r w:rsidR="00B40A5D" w:rsidRPr="00B40A5D">
        <w:rPr>
          <w:b/>
          <w:bCs/>
        </w:rPr>
        <w:t xml:space="preserve">What </w:t>
      </w:r>
      <w:r w:rsidR="00723735">
        <w:rPr>
          <w:b/>
          <w:bCs/>
        </w:rPr>
        <w:t xml:space="preserve">will </w:t>
      </w:r>
      <w:r w:rsidR="00B40A5D" w:rsidRPr="00B40A5D">
        <w:rPr>
          <w:b/>
          <w:bCs/>
        </w:rPr>
        <w:t xml:space="preserve">voters hear about the status of the </w:t>
      </w:r>
      <w:r w:rsidR="001718C0">
        <w:rPr>
          <w:b/>
          <w:bCs/>
        </w:rPr>
        <w:t xml:space="preserve">affected </w:t>
      </w:r>
      <w:r w:rsidR="00B40A5D" w:rsidRPr="00B40A5D">
        <w:rPr>
          <w:b/>
          <w:bCs/>
        </w:rPr>
        <w:t>location, their rights, and the help available to them</w:t>
      </w:r>
      <w:r w:rsidR="00723735">
        <w:rPr>
          <w:b/>
          <w:bCs/>
        </w:rPr>
        <w:t>?</w:t>
      </w:r>
    </w:p>
    <w:p w14:paraId="7FC9AEAD" w14:textId="3C245EA9" w:rsidR="00B40A5D" w:rsidRPr="00B40A5D" w:rsidRDefault="69030738" w:rsidP="003C045A">
      <w:pPr>
        <w:pStyle w:val="ListParagraph"/>
        <w:numPr>
          <w:ilvl w:val="0"/>
          <w:numId w:val="13"/>
        </w:numPr>
        <w:rPr>
          <w:i/>
          <w:iCs/>
        </w:rPr>
      </w:pPr>
      <w:r w:rsidRPr="5A43E6FC">
        <w:rPr>
          <w:i/>
          <w:iCs/>
        </w:rPr>
        <w:t>Does your state</w:t>
      </w:r>
      <w:r w:rsidR="00FA35C6">
        <w:rPr>
          <w:i/>
          <w:iCs/>
        </w:rPr>
        <w:t>’s chief</w:t>
      </w:r>
      <w:r w:rsidRPr="5A43E6FC">
        <w:rPr>
          <w:i/>
          <w:iCs/>
        </w:rPr>
        <w:t xml:space="preserve"> election </w:t>
      </w:r>
      <w:r w:rsidR="008A0E93">
        <w:rPr>
          <w:i/>
          <w:iCs/>
        </w:rPr>
        <w:t>official</w:t>
      </w:r>
      <w:r w:rsidRPr="5A43E6FC">
        <w:rPr>
          <w:i/>
          <w:iCs/>
        </w:rPr>
        <w:t xml:space="preserve"> have a </w:t>
      </w:r>
      <w:r w:rsidR="0051158B">
        <w:rPr>
          <w:i/>
          <w:iCs/>
        </w:rPr>
        <w:t xml:space="preserve">publicly available </w:t>
      </w:r>
      <w:r w:rsidRPr="5A43E6FC">
        <w:rPr>
          <w:i/>
          <w:iCs/>
        </w:rPr>
        <w:t xml:space="preserve">polling location lookup tool? </w:t>
      </w:r>
    </w:p>
    <w:p w14:paraId="4954FC00" w14:textId="163F7419" w:rsidR="69030738" w:rsidRDefault="69030738" w:rsidP="003C045A">
      <w:pPr>
        <w:pStyle w:val="ListParagraph"/>
        <w:numPr>
          <w:ilvl w:val="0"/>
          <w:numId w:val="13"/>
        </w:numPr>
        <w:rPr>
          <w:i/>
          <w:iCs/>
        </w:rPr>
      </w:pPr>
      <w:r w:rsidRPr="5A43E6FC">
        <w:rPr>
          <w:i/>
          <w:iCs/>
        </w:rPr>
        <w:t xml:space="preserve">Do county election offices have a polling location lookup tool? </w:t>
      </w:r>
    </w:p>
    <w:p w14:paraId="52EC4027" w14:textId="20420AFA" w:rsidR="001B6F00" w:rsidRDefault="69030738" w:rsidP="00B40A5D">
      <w:pPr>
        <w:pStyle w:val="ListParagraph"/>
        <w:numPr>
          <w:ilvl w:val="0"/>
          <w:numId w:val="13"/>
        </w:numPr>
        <w:rPr>
          <w:i/>
          <w:iCs/>
        </w:rPr>
      </w:pPr>
      <w:r w:rsidRPr="5A43E6FC">
        <w:rPr>
          <w:i/>
          <w:iCs/>
        </w:rPr>
        <w:t xml:space="preserve">What resources can </w:t>
      </w:r>
      <w:r w:rsidR="002F0A0E">
        <w:rPr>
          <w:i/>
          <w:iCs/>
        </w:rPr>
        <w:t>the AG’s</w:t>
      </w:r>
      <w:r w:rsidR="002F0A0E" w:rsidRPr="5A43E6FC">
        <w:rPr>
          <w:i/>
          <w:iCs/>
        </w:rPr>
        <w:t xml:space="preserve"> </w:t>
      </w:r>
      <w:r w:rsidRPr="5A43E6FC">
        <w:rPr>
          <w:i/>
          <w:iCs/>
        </w:rPr>
        <w:t xml:space="preserve">office and </w:t>
      </w:r>
      <w:r w:rsidRPr="18E6564C">
        <w:rPr>
          <w:i/>
          <w:iCs/>
        </w:rPr>
        <w:t>election offic</w:t>
      </w:r>
      <w:r w:rsidR="003B5274" w:rsidRPr="18E6564C">
        <w:rPr>
          <w:i/>
          <w:iCs/>
        </w:rPr>
        <w:t>ials</w:t>
      </w:r>
      <w:r w:rsidRPr="5A43E6FC">
        <w:rPr>
          <w:i/>
          <w:iCs/>
        </w:rPr>
        <w:t xml:space="preserve"> share to update voters?</w:t>
      </w:r>
    </w:p>
    <w:p w14:paraId="773F21FF" w14:textId="412085A5" w:rsidR="00B40A5D" w:rsidRPr="00B40A5D" w:rsidRDefault="00581030" w:rsidP="00B40A5D">
      <w:pPr>
        <w:rPr>
          <w:b/>
          <w:bCs/>
        </w:rPr>
      </w:pPr>
      <w:r>
        <w:rPr>
          <w:b/>
          <w:bCs/>
        </w:rPr>
        <w:t xml:space="preserve">- </w:t>
      </w:r>
      <w:r w:rsidR="005C53DC">
        <w:rPr>
          <w:b/>
          <w:bCs/>
        </w:rPr>
        <w:t>How</w:t>
      </w:r>
      <w:r w:rsidR="005C53DC" w:rsidDel="002F0A0E">
        <w:rPr>
          <w:b/>
          <w:bCs/>
        </w:rPr>
        <w:t xml:space="preserve"> </w:t>
      </w:r>
      <w:r w:rsidR="00A8049F">
        <w:rPr>
          <w:b/>
          <w:bCs/>
        </w:rPr>
        <w:t xml:space="preserve">will </w:t>
      </w:r>
      <w:r w:rsidR="002F0A0E">
        <w:rPr>
          <w:b/>
          <w:bCs/>
        </w:rPr>
        <w:t xml:space="preserve">the AG’s </w:t>
      </w:r>
      <w:r w:rsidR="005C53DC">
        <w:rPr>
          <w:b/>
          <w:bCs/>
        </w:rPr>
        <w:t>office communicate</w:t>
      </w:r>
      <w:r w:rsidR="005C53DC" w:rsidRPr="00353EDC">
        <w:rPr>
          <w:b/>
          <w:bCs/>
        </w:rPr>
        <w:t xml:space="preserve"> accurate information </w:t>
      </w:r>
      <w:r w:rsidR="005C53DC">
        <w:rPr>
          <w:b/>
          <w:bCs/>
        </w:rPr>
        <w:t>to community organizations, civil society groups, and interested members of the public</w:t>
      </w:r>
      <w:r w:rsidR="005F1469">
        <w:rPr>
          <w:b/>
          <w:bCs/>
        </w:rPr>
        <w:t>,</w:t>
      </w:r>
      <w:r w:rsidR="005C53DC" w:rsidRPr="00D7577B" w:rsidDel="004B2A9A">
        <w:rPr>
          <w:b/>
          <w:bCs/>
        </w:rPr>
        <w:t xml:space="preserve"> </w:t>
      </w:r>
      <w:r w:rsidR="00B40A5D" w:rsidRPr="00B40A5D">
        <w:rPr>
          <w:b/>
          <w:bCs/>
        </w:rPr>
        <w:t xml:space="preserve">and what </w:t>
      </w:r>
      <w:r w:rsidR="00A8049F">
        <w:rPr>
          <w:b/>
          <w:bCs/>
        </w:rPr>
        <w:t xml:space="preserve">does </w:t>
      </w:r>
      <w:r w:rsidR="002F0A0E">
        <w:rPr>
          <w:b/>
          <w:bCs/>
        </w:rPr>
        <w:t>the AG’s</w:t>
      </w:r>
      <w:r w:rsidR="002F0A0E" w:rsidRPr="00B40A5D">
        <w:rPr>
          <w:b/>
          <w:bCs/>
        </w:rPr>
        <w:t xml:space="preserve"> </w:t>
      </w:r>
      <w:r w:rsidR="00B40A5D" w:rsidRPr="00B40A5D">
        <w:rPr>
          <w:b/>
          <w:bCs/>
        </w:rPr>
        <w:t>office expect to learn from them about access problems or community concerns</w:t>
      </w:r>
      <w:r w:rsidR="00A8049F">
        <w:rPr>
          <w:b/>
          <w:bCs/>
        </w:rPr>
        <w:t>?</w:t>
      </w:r>
    </w:p>
    <w:p w14:paraId="1CB6C3AC" w14:textId="2D5AE524" w:rsidR="00B40A5D" w:rsidRPr="00B40A5D" w:rsidRDefault="7D9F7714" w:rsidP="5E9398ED">
      <w:pPr>
        <w:pStyle w:val="ListParagraph"/>
        <w:numPr>
          <w:ilvl w:val="0"/>
          <w:numId w:val="14"/>
        </w:numPr>
        <w:rPr>
          <w:i/>
          <w:iCs/>
        </w:rPr>
      </w:pPr>
      <w:r w:rsidRPr="5E9398ED">
        <w:rPr>
          <w:i/>
          <w:iCs/>
        </w:rPr>
        <w:t>Do</w:t>
      </w:r>
      <w:r w:rsidR="37234601" w:rsidRPr="5E9398ED">
        <w:rPr>
          <w:rFonts w:ascii="Cambria" w:eastAsia="Cambria" w:hAnsi="Cambria" w:cs="Cambria"/>
          <w:i/>
          <w:iCs/>
          <w:color w:val="000000" w:themeColor="text1"/>
        </w:rPr>
        <w:t>es the AG’s office</w:t>
      </w:r>
      <w:r w:rsidRPr="5E9398ED">
        <w:rPr>
          <w:i/>
          <w:iCs/>
        </w:rPr>
        <w:t xml:space="preserve"> already have relationships with local immigrant rights and voter protection organizations?</w:t>
      </w:r>
    </w:p>
    <w:p w14:paraId="4C083D48" w14:textId="31D0A2B2" w:rsidR="00B40A5D" w:rsidRPr="00B40A5D" w:rsidRDefault="7D9F7714" w:rsidP="5E9398ED">
      <w:pPr>
        <w:pStyle w:val="ListParagraph"/>
        <w:numPr>
          <w:ilvl w:val="0"/>
          <w:numId w:val="14"/>
        </w:numPr>
        <w:rPr>
          <w:i/>
          <w:iCs/>
        </w:rPr>
      </w:pPr>
      <w:r w:rsidRPr="5E9398ED">
        <w:rPr>
          <w:i/>
          <w:iCs/>
        </w:rPr>
        <w:t xml:space="preserve">What guidance or resources can </w:t>
      </w:r>
      <w:r w:rsidR="7C3E07F0" w:rsidRPr="5E9398ED">
        <w:rPr>
          <w:i/>
          <w:iCs/>
        </w:rPr>
        <w:t xml:space="preserve">the AG’s office </w:t>
      </w:r>
      <w:r w:rsidRPr="5E9398ED">
        <w:rPr>
          <w:i/>
          <w:iCs/>
        </w:rPr>
        <w:t xml:space="preserve">share to protect </w:t>
      </w:r>
      <w:r w:rsidR="005859BC" w:rsidRPr="5E9398ED">
        <w:rPr>
          <w:i/>
          <w:iCs/>
        </w:rPr>
        <w:t>First</w:t>
      </w:r>
      <w:r w:rsidRPr="5E9398ED">
        <w:rPr>
          <w:i/>
          <w:iCs/>
        </w:rPr>
        <w:t xml:space="preserve"> </w:t>
      </w:r>
      <w:r w:rsidR="005859BC" w:rsidRPr="5E9398ED">
        <w:rPr>
          <w:i/>
          <w:iCs/>
        </w:rPr>
        <w:t>A</w:t>
      </w:r>
      <w:r w:rsidRPr="5E9398ED">
        <w:rPr>
          <w:i/>
          <w:iCs/>
        </w:rPr>
        <w:t>mendment speech by organizers?</w:t>
      </w:r>
    </w:p>
    <w:p w14:paraId="56691BE5" w14:textId="20EE79AE" w:rsidR="001B6F00" w:rsidRDefault="7D9F7714" w:rsidP="00B40A5D">
      <w:pPr>
        <w:pStyle w:val="ListParagraph"/>
        <w:numPr>
          <w:ilvl w:val="0"/>
          <w:numId w:val="14"/>
        </w:numPr>
        <w:rPr>
          <w:i/>
          <w:iCs/>
        </w:rPr>
      </w:pPr>
      <w:r w:rsidRPr="5A43E6FC">
        <w:rPr>
          <w:i/>
          <w:iCs/>
        </w:rPr>
        <w:t>How will</w:t>
      </w:r>
      <w:r w:rsidRPr="5A43E6FC" w:rsidDel="002F0A0E">
        <w:rPr>
          <w:i/>
          <w:iCs/>
        </w:rPr>
        <w:t xml:space="preserve"> </w:t>
      </w:r>
      <w:r w:rsidR="002F0A0E">
        <w:rPr>
          <w:i/>
          <w:iCs/>
        </w:rPr>
        <w:t>the AG’s</w:t>
      </w:r>
      <w:r w:rsidR="002F0A0E" w:rsidRPr="5A43E6FC">
        <w:rPr>
          <w:i/>
          <w:iCs/>
        </w:rPr>
        <w:t xml:space="preserve"> </w:t>
      </w:r>
      <w:r w:rsidRPr="5A43E6FC">
        <w:rPr>
          <w:i/>
          <w:iCs/>
        </w:rPr>
        <w:t xml:space="preserve">office hear of problems from local immigrant rights and </w:t>
      </w:r>
      <w:r w:rsidRPr="18E6564C">
        <w:rPr>
          <w:i/>
          <w:iCs/>
        </w:rPr>
        <w:t>civi</w:t>
      </w:r>
      <w:r w:rsidR="00312AC5" w:rsidRPr="18E6564C">
        <w:rPr>
          <w:i/>
          <w:iCs/>
        </w:rPr>
        <w:t>l</w:t>
      </w:r>
      <w:r w:rsidRPr="5A43E6FC">
        <w:rPr>
          <w:i/>
          <w:iCs/>
        </w:rPr>
        <w:t xml:space="preserve"> rights organizations?</w:t>
      </w:r>
    </w:p>
    <w:p w14:paraId="7323C08E" w14:textId="7C61C6BC" w:rsidR="00B40A5D" w:rsidRPr="00B40A5D" w:rsidRDefault="00581030" w:rsidP="00B40A5D">
      <w:pPr>
        <w:rPr>
          <w:b/>
          <w:bCs/>
        </w:rPr>
      </w:pPr>
      <w:r>
        <w:rPr>
          <w:b/>
          <w:bCs/>
        </w:rPr>
        <w:t xml:space="preserve">- </w:t>
      </w:r>
      <w:r w:rsidR="00B40A5D" w:rsidRPr="00B40A5D">
        <w:rPr>
          <w:b/>
          <w:bCs/>
        </w:rPr>
        <w:t xml:space="preserve">How </w:t>
      </w:r>
      <w:r w:rsidR="00A8049F" w:rsidRPr="00B40A5D">
        <w:rPr>
          <w:b/>
          <w:bCs/>
        </w:rPr>
        <w:t xml:space="preserve">will </w:t>
      </w:r>
      <w:r w:rsidR="00B40A5D" w:rsidRPr="00B40A5D">
        <w:rPr>
          <w:b/>
          <w:bCs/>
        </w:rPr>
        <w:t>any court order limiting federal activity reach the officials and officers responsible for carrying it out</w:t>
      </w:r>
      <w:r w:rsidR="00FE14D4">
        <w:rPr>
          <w:b/>
          <w:bCs/>
        </w:rPr>
        <w:t>?</w:t>
      </w:r>
    </w:p>
    <w:p w14:paraId="053A2C89" w14:textId="51B5048E" w:rsidR="76F438E7" w:rsidRDefault="76F438E7" w:rsidP="5E9398ED">
      <w:pPr>
        <w:pStyle w:val="ListParagraph"/>
        <w:numPr>
          <w:ilvl w:val="0"/>
          <w:numId w:val="15"/>
        </w:numPr>
        <w:rPr>
          <w:i/>
          <w:iCs/>
        </w:rPr>
      </w:pPr>
      <w:r w:rsidRPr="5E9398ED">
        <w:rPr>
          <w:i/>
          <w:iCs/>
        </w:rPr>
        <w:t>Do</w:t>
      </w:r>
      <w:r w:rsidR="6D73B8F9" w:rsidRPr="5E9398ED">
        <w:rPr>
          <w:rFonts w:ascii="Cambria" w:eastAsia="Cambria" w:hAnsi="Cambria" w:cs="Cambria"/>
          <w:i/>
          <w:iCs/>
          <w:color w:val="000000" w:themeColor="text1"/>
        </w:rPr>
        <w:t>es the AG’s office</w:t>
      </w:r>
      <w:r w:rsidRPr="5E9398ED">
        <w:rPr>
          <w:i/>
          <w:iCs/>
        </w:rPr>
        <w:t xml:space="preserve"> have a communication plan for local election officials and local law enforcement? </w:t>
      </w:r>
    </w:p>
    <w:p w14:paraId="369C02D8" w14:textId="32F765DF" w:rsidR="001B6F00" w:rsidRPr="00C7527E" w:rsidRDefault="76F438E7" w:rsidP="001B6F00">
      <w:pPr>
        <w:pStyle w:val="ListParagraph"/>
        <w:numPr>
          <w:ilvl w:val="0"/>
          <w:numId w:val="15"/>
        </w:numPr>
      </w:pPr>
      <w:r w:rsidRPr="5A43E6FC">
        <w:rPr>
          <w:i/>
          <w:iCs/>
        </w:rPr>
        <w:t xml:space="preserve">What guidance or resources can </w:t>
      </w:r>
      <w:r w:rsidR="1BAC35C8" w:rsidRPr="710D0772">
        <w:rPr>
          <w:i/>
          <w:iCs/>
        </w:rPr>
        <w:t xml:space="preserve">the AG’s office </w:t>
      </w:r>
      <w:r w:rsidRPr="5A43E6FC">
        <w:rPr>
          <w:i/>
          <w:iCs/>
        </w:rPr>
        <w:t xml:space="preserve">share </w:t>
      </w:r>
      <w:r w:rsidR="00BD341B" w:rsidRPr="00BD341B">
        <w:rPr>
          <w:i/>
          <w:iCs/>
        </w:rPr>
        <w:t>before and after a court order is issued</w:t>
      </w:r>
      <w:r w:rsidR="278AEB3C" w:rsidRPr="20BCB5A1">
        <w:rPr>
          <w:i/>
          <w:iCs/>
        </w:rPr>
        <w:t>?</w:t>
      </w:r>
    </w:p>
    <w:p w14:paraId="5B630899" w14:textId="54AC7B9B" w:rsidR="00C4299B" w:rsidRDefault="00554ED1" w:rsidP="00C4299B">
      <w:pPr>
        <w:pStyle w:val="Heading3"/>
      </w:pPr>
      <w:r>
        <w:t>Resources</w:t>
      </w:r>
    </w:p>
    <w:p w14:paraId="0EEED389" w14:textId="563A1316" w:rsidR="00B7363F" w:rsidRDefault="00B7363F" w:rsidP="00BD0C25">
      <w:r w:rsidRPr="00BD0C25">
        <w:t>•</w:t>
      </w:r>
      <w:r>
        <w:t xml:space="preserve"> </w:t>
      </w:r>
      <w:hyperlink r:id="rId134" w:tgtFrame="_blank" w:history="1">
        <w:r w:rsidRPr="00B7363F">
          <w:rPr>
            <w:rStyle w:val="Hyperlink"/>
          </w:rPr>
          <w:t>Preventing Voter Intimidation by Federal Agents at the Polls</w:t>
        </w:r>
      </w:hyperlink>
      <w:r w:rsidRPr="00B7363F">
        <w:t xml:space="preserve"> — </w:t>
      </w:r>
      <w:r w:rsidRPr="00B7363F">
        <w:rPr>
          <w:b/>
          <w:bCs/>
        </w:rPr>
        <w:t>Brennan Center for Justice</w:t>
      </w:r>
      <w:r w:rsidRPr="00B7363F">
        <w:t>. Explains legal protections against armed federal agents at election sites and how officials and civil society can respond while keeping voting underway.</w:t>
      </w:r>
    </w:p>
    <w:p w14:paraId="3F99DD8A" w14:textId="0460C193" w:rsidR="00BD0C25" w:rsidRDefault="00BD0C25" w:rsidP="00BD0C25">
      <w:r w:rsidRPr="00BD0C25">
        <w:lastRenderedPageBreak/>
        <w:t>• </w:t>
      </w:r>
      <w:hyperlink r:id="rId135" w:tgtFrame="_blank" w:history="1">
        <w:r w:rsidRPr="00BD0C25">
          <w:rPr>
            <w:rStyle w:val="Hyperlink"/>
          </w:rPr>
          <w:t>Federal Agents at the Polls: Know Your Rights</w:t>
        </w:r>
      </w:hyperlink>
      <w:r w:rsidRPr="00BD0C25">
        <w:t> — </w:t>
      </w:r>
      <w:r w:rsidRPr="00BD0C25">
        <w:rPr>
          <w:b/>
          <w:bCs/>
        </w:rPr>
        <w:t>American Civil Liberties Union</w:t>
      </w:r>
      <w:r w:rsidRPr="00BD0C25">
        <w:t>. Guidance on federal agents, immigration enforcement, military personnel, observers, intimidation, and voter rights. </w:t>
      </w:r>
    </w:p>
    <w:p w14:paraId="3B259E4E" w14:textId="26AFD1B1" w:rsidR="0079359C" w:rsidRDefault="0079359C" w:rsidP="00BD0C25">
      <w:r w:rsidRPr="00BD0C25">
        <w:t>• </w:t>
      </w:r>
      <w:hyperlink r:id="rId136" w:tgtFrame="_blank" w:history="1">
        <w:r w:rsidRPr="0079359C">
          <w:rPr>
            <w:rStyle w:val="Hyperlink"/>
          </w:rPr>
          <w:t>Early Warning Advisory: Assessing the Risk of Federal Immigration Agent Deployments to Polls</w:t>
        </w:r>
      </w:hyperlink>
      <w:r w:rsidRPr="0079359C">
        <w:t xml:space="preserve"> — </w:t>
      </w:r>
      <w:r w:rsidRPr="0079359C">
        <w:rPr>
          <w:b/>
          <w:bCs/>
        </w:rPr>
        <w:t>Bridging Divides Initiative</w:t>
      </w:r>
      <w:r w:rsidRPr="0079359C">
        <w:t>. Assesses risks from federal immigration agents, state or local law enforcement, and nearby immigration operations affecting voter access, intimidation, and election processes.</w:t>
      </w:r>
    </w:p>
    <w:p w14:paraId="55512BA2" w14:textId="2603C6BC" w:rsidR="004C0020" w:rsidRDefault="004C0020" w:rsidP="00BD0C25">
      <w:r w:rsidRPr="00E44FF1">
        <w:t>•</w:t>
      </w:r>
      <w:r>
        <w:t xml:space="preserve"> </w:t>
      </w:r>
      <w:hyperlink r:id="rId137"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3CFA72B2" w14:textId="6B3536B7" w:rsidR="00656A6F" w:rsidRDefault="00656A6F" w:rsidP="00BD0C25">
      <w:r w:rsidRPr="00BD0C25">
        <w:t>•</w:t>
      </w:r>
      <w:r>
        <w:t xml:space="preserve"> </w:t>
      </w:r>
      <w:hyperlink r:id="rId138" w:anchor="footnote-46" w:tgtFrame="_blank" w:history="1">
        <w:r w:rsidRPr="00656A6F">
          <w:rPr>
            <w:rStyle w:val="Hyperlink"/>
          </w:rPr>
          <w:t>Can State Prohibitions on Election Interference Constrain Federal Actors?</w:t>
        </w:r>
      </w:hyperlink>
      <w:r w:rsidRPr="00656A6F">
        <w:t xml:space="preserve"> — </w:t>
      </w:r>
      <w:r w:rsidRPr="00656A6F">
        <w:rPr>
          <w:b/>
          <w:bCs/>
        </w:rPr>
        <w:t>State Democracy Research Initiative</w:t>
      </w:r>
      <w:r w:rsidRPr="00656A6F">
        <w:t>. Examines how state election laws may constrain federal officials who interfere with polling places, mail voting, ballots, voting equipment, or other state election processes.</w:t>
      </w:r>
    </w:p>
    <w:p w14:paraId="3D8C8170" w14:textId="0AC98E11" w:rsidR="003D27A2" w:rsidRDefault="00173887" w:rsidP="00BD0C25">
      <w:r w:rsidRPr="00BD0C25">
        <w:t>•</w:t>
      </w:r>
      <w:r>
        <w:t xml:space="preserve"> </w:t>
      </w:r>
      <w:hyperlink r:id="rId139" w:tgtFrame="_blank" w:history="1">
        <w:r w:rsidRPr="00173887">
          <w:rPr>
            <w:rStyle w:val="Hyperlink"/>
          </w:rPr>
          <w:t>State and Territorial Laws Governing the National Guard</w:t>
        </w:r>
      </w:hyperlink>
      <w:r w:rsidRPr="00173887">
        <w:t xml:space="preserve"> — </w:t>
      </w:r>
      <w:r w:rsidRPr="00173887">
        <w:rPr>
          <w:b/>
          <w:bCs/>
        </w:rPr>
        <w:t>Brennan Center for Justice</w:t>
      </w:r>
      <w:r w:rsidRPr="00173887">
        <w:t>. Compiles state and territorial laws governing National Guard deployments, law-enforcement powers, and domestic military activity.</w:t>
      </w:r>
    </w:p>
    <w:p w14:paraId="0C99C605" w14:textId="31CFA503" w:rsidR="00052AC4" w:rsidRDefault="00052AC4" w:rsidP="00BD0C25">
      <w:r w:rsidRPr="00BD0C25">
        <w:t>•</w:t>
      </w:r>
      <w:r>
        <w:t xml:space="preserve"> </w:t>
      </w:r>
      <w:hyperlink r:id="rId140" w:tgtFrame="_blank" w:history="1">
        <w:r w:rsidRPr="00052AC4">
          <w:rPr>
            <w:rStyle w:val="Hyperlink"/>
          </w:rPr>
          <w:t>Model Bill: State Accountability for Federal Interference in Elections</w:t>
        </w:r>
      </w:hyperlink>
      <w:r w:rsidRPr="00052AC4">
        <w:t xml:space="preserve"> — </w:t>
      </w:r>
      <w:r w:rsidRPr="00052AC4">
        <w:rPr>
          <w:b/>
          <w:bCs/>
        </w:rPr>
        <w:t>Brennan Center for Justice</w:t>
      </w:r>
      <w:r w:rsidRPr="00052AC4">
        <w:t>. Provides model state legislation to deter and address interference or voter intimidation by federal and state officials.</w:t>
      </w:r>
    </w:p>
    <w:p w14:paraId="44679738" w14:textId="379364C4" w:rsidR="00C673B1" w:rsidRPr="00BD0C25" w:rsidRDefault="00C673B1" w:rsidP="00BD0C25">
      <w:r w:rsidRPr="00BD0C25">
        <w:t>•</w:t>
      </w:r>
      <w:r>
        <w:t xml:space="preserve"> </w:t>
      </w:r>
      <w:hyperlink r:id="rId141" w:tgtFrame="_blank" w:history="1">
        <w:r w:rsidRPr="00C673B1">
          <w:rPr>
            <w:rStyle w:val="Hyperlink"/>
          </w:rPr>
          <w:t>Sending ICE to Polling Places Is Illegal</w:t>
        </w:r>
      </w:hyperlink>
      <w:r w:rsidRPr="00C673B1">
        <w:t xml:space="preserve"> — </w:t>
      </w:r>
      <w:r w:rsidRPr="00C673B1">
        <w:rPr>
          <w:b/>
          <w:bCs/>
        </w:rPr>
        <w:t>Brennan Center for Justice</w:t>
      </w:r>
      <w:r w:rsidRPr="00C673B1">
        <w:t>. Explains why deploying ICE or other armed federal agents to election sites would violate federal and state law and how officials can prepare.</w:t>
      </w:r>
    </w:p>
    <w:p w14:paraId="0CD4D373" w14:textId="77777777" w:rsidR="00BD0C25" w:rsidRPr="00BD0C25" w:rsidRDefault="00BD0C25" w:rsidP="00BD0C25">
      <w:r w:rsidRPr="00BD0C25">
        <w:t>• </w:t>
      </w:r>
      <w:hyperlink r:id="rId142" w:tgtFrame="_blank" w:history="1">
        <w:r w:rsidRPr="00BD0C25">
          <w:rPr>
            <w:rStyle w:val="Hyperlink"/>
          </w:rPr>
          <w:t>Community Resilience in the 2026 Elections</w:t>
        </w:r>
      </w:hyperlink>
      <w:r w:rsidRPr="00BD0C25">
        <w:t> — </w:t>
      </w:r>
      <w:r w:rsidRPr="00BD0C25">
        <w:rPr>
          <w:b/>
          <w:bCs/>
        </w:rPr>
        <w:t>Protect Democracy and Over Zero</w:t>
      </w:r>
      <w:r w:rsidRPr="00BD0C25">
        <w:t>. Communications and community-planning guidance for potential federal deployments. </w:t>
      </w:r>
    </w:p>
    <w:p w14:paraId="5BC0A4DD" w14:textId="77777777" w:rsidR="00BD0C25" w:rsidRPr="00BD0C25" w:rsidRDefault="00BD0C25" w:rsidP="00BD0C25">
      <w:r w:rsidRPr="00BD0C25">
        <w:t>• </w:t>
      </w:r>
      <w:hyperlink r:id="rId143" w:tgtFrame="_blank" w:history="1">
        <w:r w:rsidRPr="00BD0C25">
          <w:rPr>
            <w:rStyle w:val="Hyperlink"/>
          </w:rPr>
          <w:t>How to Spot and Push Back Against Federal Voter Intimidation</w:t>
        </w:r>
      </w:hyperlink>
      <w:r w:rsidRPr="00BD0C25">
        <w:t> — </w:t>
      </w:r>
      <w:r w:rsidRPr="00BD0C25">
        <w:rPr>
          <w:b/>
          <w:bCs/>
        </w:rPr>
        <w:t>Protect Democracy</w:t>
      </w:r>
      <w:r w:rsidRPr="00BD0C25">
        <w:t>. Scenario guidance involving ICE, federal agents, National Guard personnel, and local cooperation. </w:t>
      </w:r>
    </w:p>
    <w:p w14:paraId="08819412" w14:textId="77777777" w:rsidR="00BD0C25" w:rsidRPr="00BD0C25" w:rsidRDefault="00BD0C25" w:rsidP="00BD0C25">
      <w:r w:rsidRPr="00BD0C25">
        <w:t>• </w:t>
      </w:r>
      <w:hyperlink r:id="rId144" w:tgtFrame="_blank" w:history="1">
        <w:r w:rsidRPr="00BD0C25">
          <w:rPr>
            <w:rStyle w:val="Hyperlink"/>
          </w:rPr>
          <w:t>Preparing for Federal Interference in the 2026 Midterm Elections</w:t>
        </w:r>
      </w:hyperlink>
      <w:r w:rsidRPr="00BD0C25">
        <w:t> — </w:t>
      </w:r>
      <w:r w:rsidRPr="00BD0C25">
        <w:rPr>
          <w:b/>
          <w:bCs/>
        </w:rPr>
        <w:t>Protect Democracy and Brennan Center for Justice</w:t>
      </w:r>
      <w:r w:rsidRPr="00BD0C25">
        <w:t>. Planning and legal background concerning federal forces and voter intimidation. </w:t>
      </w:r>
    </w:p>
    <w:p w14:paraId="74CC1401" w14:textId="62C11ECC" w:rsidR="00173E4B" w:rsidRDefault="00BD0C25" w:rsidP="00C4299B">
      <w:r>
        <w:t>• </w:t>
      </w:r>
      <w:hyperlink r:id="rId145">
        <w:r w:rsidRPr="25BFC7AD">
          <w:rPr>
            <w:rStyle w:val="Hyperlink"/>
          </w:rPr>
          <w:t>Federal Laws Protecting Against Intimidation and Election Interference</w:t>
        </w:r>
      </w:hyperlink>
      <w:r>
        <w:t> — </w:t>
      </w:r>
      <w:r w:rsidRPr="25BFC7AD">
        <w:rPr>
          <w:b/>
          <w:bCs/>
        </w:rPr>
        <w:t>Brennan Center for Justice</w:t>
      </w:r>
      <w:r>
        <w:t xml:space="preserve">. </w:t>
      </w:r>
      <w:r w:rsidRPr="00BD0C25">
        <w:t>Federal protections involving government and military personnel. </w:t>
      </w:r>
    </w:p>
    <w:p w14:paraId="4C2BD3A3" w14:textId="77777777" w:rsidR="00910FB2" w:rsidRPr="00910FB2" w:rsidRDefault="00910FB2" w:rsidP="00910FB2">
      <w:r w:rsidRPr="00910FB2">
        <w:lastRenderedPageBreak/>
        <w:t>• </w:t>
      </w:r>
      <w:hyperlink r:id="rId146" w:tgtFrame="_blank" w:history="1">
        <w:r w:rsidRPr="00910FB2">
          <w:rPr>
            <w:rStyle w:val="Hyperlink"/>
          </w:rPr>
          <w:t>Understanding Local Police, the National Guard, and ICE</w:t>
        </w:r>
      </w:hyperlink>
      <w:r w:rsidRPr="00910FB2">
        <w:t> — </w:t>
      </w:r>
      <w:r w:rsidRPr="00910FB2">
        <w:rPr>
          <w:b/>
          <w:bCs/>
        </w:rPr>
        <w:t>Democracy Security Project</w:t>
      </w:r>
      <w:r w:rsidRPr="00910FB2">
        <w:t>. Operational distinctions among local police, National Guard, and immigration enforcement. </w:t>
      </w:r>
    </w:p>
    <w:p w14:paraId="4862FA7E" w14:textId="77777777" w:rsidR="00910FB2" w:rsidRPr="00910FB2" w:rsidRDefault="00910FB2" w:rsidP="00910FB2">
      <w:r w:rsidRPr="00910FB2">
        <w:t>• </w:t>
      </w:r>
      <w:hyperlink r:id="rId147" w:tgtFrame="_blank" w:history="1">
        <w:r w:rsidRPr="00910FB2">
          <w:rPr>
            <w:rStyle w:val="Hyperlink"/>
          </w:rPr>
          <w:t>Vote Free from Fear 2026</w:t>
        </w:r>
      </w:hyperlink>
      <w:r w:rsidRPr="00910FB2">
        <w:t> — </w:t>
      </w:r>
      <w:r w:rsidRPr="00910FB2">
        <w:rPr>
          <w:b/>
          <w:bCs/>
        </w:rPr>
        <w:t>Southern Poverty Law Center</w:t>
      </w:r>
      <w:r w:rsidRPr="00910FB2">
        <w:t>. Voter-facing safety and rights guidance. </w:t>
      </w:r>
    </w:p>
    <w:p w14:paraId="246AD4C2" w14:textId="580E6652" w:rsidR="00910FB2" w:rsidRDefault="00910FB2" w:rsidP="00C4299B">
      <w:r w:rsidRPr="00910FB2">
        <w:t>• </w:t>
      </w:r>
      <w:hyperlink r:id="rId148" w:tgtFrame="_blank" w:history="1">
        <w:r w:rsidRPr="00910FB2">
          <w:rPr>
            <w:rStyle w:val="Hyperlink"/>
          </w:rPr>
          <w:t>Federal Agents at the Polls — Spanish</w:t>
        </w:r>
      </w:hyperlink>
      <w:r w:rsidRPr="00910FB2">
        <w:t> — </w:t>
      </w:r>
      <w:r w:rsidRPr="00910FB2">
        <w:rPr>
          <w:b/>
          <w:bCs/>
        </w:rPr>
        <w:t>American Civil Liberties Union</w:t>
      </w:r>
      <w:r w:rsidRPr="00910FB2">
        <w:t>. Spanish-language companion to the ACLU’s federal-agents guidance. </w:t>
      </w:r>
    </w:p>
    <w:p w14:paraId="20B977C3" w14:textId="34CBEDAB" w:rsidR="008A7DEA" w:rsidRPr="008A7DEA" w:rsidRDefault="00A330D5" w:rsidP="00C4299B">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907AA4" w:rsidDel="00A330D5">
        <w:rPr>
          <w:b/>
          <w:bCs/>
          <w:i/>
          <w:iCs/>
        </w:rPr>
        <w:t xml:space="preserve"> </w:t>
      </w:r>
      <w:r w:rsidR="008A7DEA" w:rsidRPr="00907AA4">
        <w:rPr>
          <w:i/>
          <w:iCs/>
        </w:rPr>
        <w:t xml:space="preserve">– e.g., state </w:t>
      </w:r>
      <w:r w:rsidR="004C2C1E" w:rsidRPr="00907AA4">
        <w:rPr>
          <w:i/>
          <w:iCs/>
        </w:rPr>
        <w:t>operating manuals for polling locations; list of polling locations and alternative</w:t>
      </w:r>
      <w:r w:rsidR="00A85D2A" w:rsidRPr="00907AA4">
        <w:rPr>
          <w:i/>
          <w:iCs/>
        </w:rPr>
        <w:t>/contingency</w:t>
      </w:r>
      <w:r w:rsidR="004C2C1E" w:rsidRPr="00907AA4">
        <w:rPr>
          <w:i/>
          <w:iCs/>
        </w:rPr>
        <w:t xml:space="preserve"> locations</w:t>
      </w:r>
      <w:r w:rsidR="008A7DEA" w:rsidRPr="00907AA4">
        <w:rPr>
          <w:i/>
          <w:iCs/>
        </w:rPr>
        <w:t>.</w:t>
      </w:r>
    </w:p>
    <w:p w14:paraId="1C0CC32D" w14:textId="1ACB60CC" w:rsidR="005D0870" w:rsidRDefault="00A539E1" w:rsidP="005D0870">
      <w:pPr>
        <w:pStyle w:val="Heading2"/>
      </w:pPr>
      <w:bookmarkStart w:id="54" w:name="_Toc234936752"/>
      <w:bookmarkStart w:id="55" w:name="_Toc239074006"/>
      <w:r>
        <w:t xml:space="preserve">Disruptions by </w:t>
      </w:r>
      <w:r w:rsidR="00323494">
        <w:t xml:space="preserve">Federal </w:t>
      </w:r>
      <w:r w:rsidR="006454CC">
        <w:t xml:space="preserve">or Partisan </w:t>
      </w:r>
      <w:r w:rsidR="00323494">
        <w:t>Poll</w:t>
      </w:r>
      <w:r w:rsidR="006454CC">
        <w:t xml:space="preserve"> Watchers</w:t>
      </w:r>
      <w:bookmarkEnd w:id="54"/>
      <w:bookmarkEnd w:id="55"/>
    </w:p>
    <w:p w14:paraId="52A9CDE4" w14:textId="77777777" w:rsidR="00C4299B" w:rsidRDefault="00C4299B" w:rsidP="00C4299B">
      <w:pPr>
        <w:pStyle w:val="Heading3"/>
      </w:pPr>
      <w:r>
        <w:t>The Threat</w:t>
      </w:r>
    </w:p>
    <w:p w14:paraId="7C65C6E8" w14:textId="5395A269" w:rsidR="00CA3C3C" w:rsidRDefault="002C62E9">
      <w:r w:rsidRPr="002C62E9">
        <w:t xml:space="preserve">DOJ has announced plans to deploy federal election monitors to jurisdictions in multiple </w:t>
      </w:r>
      <w:r w:rsidR="001D772F">
        <w:t>states</w:t>
      </w:r>
      <w:r w:rsidR="001D772F" w:rsidRPr="002C62E9">
        <w:t xml:space="preserve"> </w:t>
      </w:r>
      <w:r w:rsidRPr="002C62E9">
        <w:t xml:space="preserve">during the 2026 primary season, </w:t>
      </w:r>
      <w:r w:rsidR="7ECCEF60">
        <w:t>including</w:t>
      </w:r>
      <w:r w:rsidR="7ECCEF60" w:rsidDel="001D772F">
        <w:t xml:space="preserve"> </w:t>
      </w:r>
      <w:r w:rsidR="7ECCEF60">
        <w:t xml:space="preserve">in </w:t>
      </w:r>
      <w:hyperlink r:id="rId149">
        <w:r w:rsidR="7ECCEF60" w:rsidRPr="5A43E6FC">
          <w:rPr>
            <w:rStyle w:val="Hyperlink"/>
          </w:rPr>
          <w:t>Arizona, Massachusetts, Michigan, Minnesota, New Hampshire, and Virginia.</w:t>
        </w:r>
      </w:hyperlink>
      <w:r w:rsidRPr="002C62E9">
        <w:t xml:space="preserve"> Federal civil-rights monitoring and lawful partisan observation are established parts of elections, but previous observer-recruitment efforts have featured </w:t>
      </w:r>
      <w:hyperlink r:id="rId150">
        <w:r w:rsidR="686FFB62" w:rsidRPr="5A43E6FC">
          <w:rPr>
            <w:rStyle w:val="Hyperlink"/>
          </w:rPr>
          <w:t>instructions to be “aggressive” and prompted concerns about intimidation and disruption</w:t>
        </w:r>
      </w:hyperlink>
      <w:r w:rsidR="686FFB62">
        <w:t xml:space="preserve">. Federal or partisan observers could interfere by </w:t>
      </w:r>
      <w:hyperlink r:id="rId151">
        <w:r w:rsidR="686FFB62" w:rsidRPr="689A5157">
          <w:rPr>
            <w:rStyle w:val="Hyperlink"/>
          </w:rPr>
          <w:t>questioning voters, directing workers, entering restricted areas, or demanding access</w:t>
        </w:r>
      </w:hyperlink>
      <w:r w:rsidR="686FFB62">
        <w:t xml:space="preserve"> that their observer status does not provide.</w:t>
      </w:r>
    </w:p>
    <w:p w14:paraId="6E47F094" w14:textId="77777777" w:rsidR="00AF420E" w:rsidRDefault="00AF420E" w:rsidP="00AF420E">
      <w:pPr>
        <w:pStyle w:val="Heading3"/>
      </w:pPr>
      <w:r w:rsidRPr="00F26DF4">
        <w:t>Key Messages</w:t>
      </w:r>
    </w:p>
    <w:p w14:paraId="18625A59" w14:textId="27970F6D" w:rsidR="00364EA5" w:rsidRPr="00364EA5" w:rsidRDefault="00364EA5" w:rsidP="00364EA5">
      <w:pPr>
        <w:rPr>
          <w:i/>
          <w:iCs/>
        </w:rPr>
      </w:pPr>
      <w:r>
        <w:rPr>
          <w:b/>
          <w:bCs/>
          <w:i/>
          <w:iCs/>
        </w:rPr>
        <w:t xml:space="preserve">Comms. Note: </w:t>
      </w:r>
      <w:r w:rsidRPr="00364EA5">
        <w:rPr>
          <w:i/>
          <w:iCs/>
        </w:rPr>
        <w:t>Do not portray lawful observation as suspicious. Draw a bright line between watching the process and interfering with it. </w:t>
      </w:r>
    </w:p>
    <w:p w14:paraId="1030B85D" w14:textId="0402A06E" w:rsidR="00364EA5" w:rsidRPr="00364EA5" w:rsidRDefault="00004C84" w:rsidP="00004C84">
      <w:r w:rsidRPr="00364EA5">
        <w:t xml:space="preserve">• </w:t>
      </w:r>
      <w:r w:rsidRPr="00004C84">
        <w:t>We welcome lawful civil-rights monitoring. We will not allow federal observers to exceed their authority, disrupt election workers, or intimidate voters.</w:t>
      </w:r>
      <w:r w:rsidR="00364EA5" w:rsidRPr="00364EA5">
        <w:t> </w:t>
      </w:r>
    </w:p>
    <w:p w14:paraId="381D8BD2" w14:textId="77777777" w:rsidR="00364EA5" w:rsidRPr="00364EA5" w:rsidRDefault="00364EA5" w:rsidP="00364EA5">
      <w:r w:rsidRPr="00364EA5">
        <w:t>• Observers may watch the process within the rules. They do not run the polling place, question voters, direct workers, or handle ballots. </w:t>
      </w:r>
    </w:p>
    <w:p w14:paraId="6089CE6E" w14:textId="4E260079" w:rsidR="00364EA5" w:rsidRPr="00364EA5" w:rsidRDefault="00364EA5" w:rsidP="00364EA5">
      <w:r w:rsidRPr="00364EA5">
        <w:t xml:space="preserve">• A federal badge or partisan credential does not put anyone above </w:t>
      </w:r>
      <w:r w:rsidR="003D17BD">
        <w:t>the</w:t>
      </w:r>
      <w:r w:rsidR="003D17BD" w:rsidRPr="00364EA5">
        <w:t xml:space="preserve"> </w:t>
      </w:r>
      <w:r w:rsidRPr="00364EA5">
        <w:t>law or polling-place procedures. </w:t>
      </w:r>
    </w:p>
    <w:p w14:paraId="21C13551" w14:textId="646CE78C" w:rsidR="00364EA5" w:rsidRPr="00364EA5" w:rsidRDefault="00364EA5" w:rsidP="00364EA5">
      <w:r w:rsidRPr="00364EA5">
        <w:t xml:space="preserve">• We welcome lawful observation </w:t>
      </w:r>
      <w:r w:rsidR="00A93BF0">
        <w:t>but will</w:t>
      </w:r>
      <w:r w:rsidR="00A93BF0" w:rsidRPr="00364EA5">
        <w:t xml:space="preserve"> </w:t>
      </w:r>
      <w:r w:rsidRPr="00364EA5">
        <w:t>act when an observer crosses the line into intimidation, obstruction, or unauthorized access. </w:t>
      </w:r>
    </w:p>
    <w:p w14:paraId="607AC75E" w14:textId="478CC8C9" w:rsidR="00364EA5" w:rsidRDefault="00364EA5" w:rsidP="00364EA5">
      <w:r w:rsidRPr="00364EA5">
        <w:lastRenderedPageBreak/>
        <w:t>• Voters should cast their ballots with confidence. Observers do not decide who may vote or whether a lawful ballot counts. </w:t>
      </w:r>
    </w:p>
    <w:p w14:paraId="730D0389" w14:textId="62280419" w:rsidR="005446F6" w:rsidRPr="004F6B2E" w:rsidRDefault="00AF420E" w:rsidP="004F6B2E">
      <w:pPr>
        <w:pStyle w:val="Heading3"/>
      </w:pPr>
      <w:r w:rsidRPr="008274E6">
        <w:t>Partners and Allies</w:t>
      </w:r>
    </w:p>
    <w:p w14:paraId="554D91B5" w14:textId="0A890A4C" w:rsidR="005446F6" w:rsidRDefault="00082A07" w:rsidP="005446F6">
      <w:r>
        <w:t>P</w:t>
      </w:r>
      <w:r w:rsidR="609A1805">
        <w:t>repare</w:t>
      </w:r>
      <w:r w:rsidR="609A1805" w:rsidRPr="2132CC33">
        <w:t xml:space="preserve"> for the possibility of poll observers or monitors by both political parties as well as nonpartisan efforts. </w:t>
      </w:r>
      <w:r w:rsidR="609A1805">
        <w:t xml:space="preserve">Many </w:t>
      </w:r>
      <w:r w:rsidR="0046265B">
        <w:t>community and advocacy organizations</w:t>
      </w:r>
      <w:r w:rsidR="609A1805" w:rsidRPr="2132CC33">
        <w:t xml:space="preserve"> may have their own poll monitor programs as well as </w:t>
      </w:r>
      <w:r w:rsidR="023A2FA6" w:rsidRPr="2132CC33">
        <w:t xml:space="preserve">voter protection hotlines. While these can be a great source of information on the ground, it is important that everyone knows the rules. </w:t>
      </w:r>
    </w:p>
    <w:p w14:paraId="1BDBBF06" w14:textId="0BC7B470" w:rsidR="005446F6" w:rsidRPr="004F6B2E" w:rsidRDefault="004F6B2E" w:rsidP="005446F6">
      <w:pPr>
        <w:rPr>
          <w:i/>
          <w:iCs/>
          <w:u w:val="single"/>
        </w:rPr>
      </w:pPr>
      <w:r w:rsidRPr="001225C8">
        <w:rPr>
          <w:i/>
          <w:iCs/>
          <w:u w:val="single"/>
        </w:rPr>
        <w:t>Consider which partners and allies state officials should contact, when, and how.</w:t>
      </w:r>
    </w:p>
    <w:p w14:paraId="7718EEE5" w14:textId="26CFBC05" w:rsidR="74449C1C" w:rsidRDefault="00FB2425" w:rsidP="003C045A">
      <w:pPr>
        <w:pStyle w:val="ListParagraph"/>
        <w:numPr>
          <w:ilvl w:val="0"/>
          <w:numId w:val="9"/>
        </w:numPr>
        <w:rPr>
          <w:i/>
          <w:iCs/>
        </w:rPr>
      </w:pPr>
      <w:r w:rsidRPr="18E6564C">
        <w:rPr>
          <w:i/>
          <w:iCs/>
        </w:rPr>
        <w:t>Consider</w:t>
      </w:r>
      <w:r w:rsidR="74449C1C" w:rsidRPr="5A43E6FC">
        <w:rPr>
          <w:i/>
          <w:iCs/>
        </w:rPr>
        <w:t xml:space="preserve"> work</w:t>
      </w:r>
      <w:r>
        <w:rPr>
          <w:i/>
          <w:iCs/>
        </w:rPr>
        <w:t>ing</w:t>
      </w:r>
      <w:r w:rsidR="74449C1C" w:rsidRPr="5A43E6FC">
        <w:rPr>
          <w:i/>
          <w:iCs/>
        </w:rPr>
        <w:t xml:space="preserve"> with your chief election </w:t>
      </w:r>
      <w:r w:rsidR="0033316A">
        <w:rPr>
          <w:i/>
          <w:iCs/>
        </w:rPr>
        <w:t>official</w:t>
      </w:r>
      <w:r w:rsidR="74449C1C" w:rsidRPr="5A43E6FC">
        <w:rPr>
          <w:i/>
          <w:iCs/>
        </w:rPr>
        <w:t xml:space="preserve"> to understand the rules for monitoring during early voting and on </w:t>
      </w:r>
      <w:r w:rsidR="00D73F51">
        <w:rPr>
          <w:i/>
          <w:iCs/>
        </w:rPr>
        <w:t>E</w:t>
      </w:r>
      <w:r w:rsidR="74449C1C" w:rsidRPr="5A43E6FC">
        <w:rPr>
          <w:i/>
          <w:iCs/>
        </w:rPr>
        <w:t xml:space="preserve">lection </w:t>
      </w:r>
      <w:r w:rsidR="00D73F51">
        <w:rPr>
          <w:i/>
          <w:iCs/>
        </w:rPr>
        <w:t>D</w:t>
      </w:r>
      <w:r w:rsidR="74449C1C" w:rsidRPr="5A43E6FC">
        <w:rPr>
          <w:i/>
          <w:iCs/>
        </w:rPr>
        <w:t xml:space="preserve">ay </w:t>
      </w:r>
      <w:r w:rsidR="00A01BFA">
        <w:rPr>
          <w:i/>
          <w:iCs/>
        </w:rPr>
        <w:t>as well as</w:t>
      </w:r>
      <w:r w:rsidR="00A01BFA" w:rsidRPr="5A43E6FC">
        <w:rPr>
          <w:i/>
          <w:iCs/>
        </w:rPr>
        <w:t xml:space="preserve"> </w:t>
      </w:r>
      <w:r w:rsidR="74449C1C" w:rsidRPr="5A43E6FC">
        <w:rPr>
          <w:i/>
          <w:iCs/>
        </w:rPr>
        <w:t xml:space="preserve">any rules around drop boxes or in-person absentee. </w:t>
      </w:r>
      <w:r w:rsidR="001A7459" w:rsidRPr="001A7459">
        <w:rPr>
          <w:i/>
          <w:iCs/>
        </w:rPr>
        <w:t>Do different access and conduct rules apply to partisan and nonpartisan observers</w:t>
      </w:r>
      <w:r w:rsidR="74449C1C" w:rsidRPr="5A43E6FC">
        <w:rPr>
          <w:i/>
          <w:iCs/>
        </w:rPr>
        <w:t xml:space="preserve">? Who is allowed inside the polling location? Who is allowed outside </w:t>
      </w:r>
      <w:r w:rsidR="00EF77C9">
        <w:rPr>
          <w:i/>
          <w:iCs/>
        </w:rPr>
        <w:t xml:space="preserve">or </w:t>
      </w:r>
      <w:r w:rsidR="74449C1C" w:rsidRPr="5A43E6FC">
        <w:rPr>
          <w:i/>
          <w:iCs/>
        </w:rPr>
        <w:t>inside the electioneering boundary? Do they have to be credentialed? Can they observe the count?</w:t>
      </w:r>
    </w:p>
    <w:p w14:paraId="5ED0B105" w14:textId="63FEE48B" w:rsidR="74449C1C" w:rsidRDefault="00E619D2" w:rsidP="003C045A">
      <w:pPr>
        <w:pStyle w:val="ListParagraph"/>
        <w:numPr>
          <w:ilvl w:val="0"/>
          <w:numId w:val="9"/>
        </w:numPr>
        <w:rPr>
          <w:i/>
          <w:iCs/>
        </w:rPr>
      </w:pPr>
      <w:r>
        <w:rPr>
          <w:i/>
          <w:iCs/>
        </w:rPr>
        <w:t>Does</w:t>
      </w:r>
      <w:r w:rsidR="74449C1C" w:rsidRPr="5A43E6FC">
        <w:rPr>
          <w:i/>
          <w:iCs/>
        </w:rPr>
        <w:t xml:space="preserve"> </w:t>
      </w:r>
      <w:r w:rsidR="60677585" w:rsidRPr="012AFFE9">
        <w:rPr>
          <w:i/>
          <w:iCs/>
        </w:rPr>
        <w:t>the AG’s office</w:t>
      </w:r>
      <w:r>
        <w:rPr>
          <w:i/>
          <w:iCs/>
        </w:rPr>
        <w:t xml:space="preserve"> have</w:t>
      </w:r>
      <w:r w:rsidR="60677585" w:rsidRPr="012AFFE9">
        <w:rPr>
          <w:i/>
          <w:iCs/>
        </w:rPr>
        <w:t xml:space="preserve"> </w:t>
      </w:r>
      <w:r w:rsidR="74449C1C" w:rsidRPr="5A43E6FC">
        <w:rPr>
          <w:i/>
          <w:iCs/>
        </w:rPr>
        <w:t xml:space="preserve">contacts within voting rights organizations </w:t>
      </w:r>
      <w:r>
        <w:rPr>
          <w:i/>
          <w:iCs/>
        </w:rPr>
        <w:t>that</w:t>
      </w:r>
      <w:r w:rsidRPr="5A43E6FC">
        <w:rPr>
          <w:i/>
          <w:iCs/>
        </w:rPr>
        <w:t xml:space="preserve"> </w:t>
      </w:r>
      <w:r w:rsidR="74449C1C" w:rsidRPr="5A43E6FC">
        <w:rPr>
          <w:i/>
          <w:iCs/>
        </w:rPr>
        <w:t xml:space="preserve">plan to deploy monitors or observers? </w:t>
      </w:r>
    </w:p>
    <w:p w14:paraId="5786F847" w14:textId="183F7B38" w:rsidR="00C4299B" w:rsidRDefault="0087249F" w:rsidP="00C4299B">
      <w:pPr>
        <w:pStyle w:val="Heading3"/>
      </w:pPr>
      <w:r>
        <w:t>Your Plan</w:t>
      </w:r>
    </w:p>
    <w:p w14:paraId="249A75B5" w14:textId="01A82B05" w:rsidR="0050724D" w:rsidRDefault="00F61097" w:rsidP="0050724D">
      <w:pPr>
        <w:rPr>
          <w:b/>
          <w:bCs/>
        </w:rPr>
      </w:pPr>
      <w:r>
        <w:rPr>
          <w:rFonts w:ascii="Cambria" w:eastAsia="MS Mincho" w:hAnsi="Cambria" w:cs="Arial"/>
          <w:i/>
          <w:iCs/>
          <w:u w:val="single"/>
        </w:rPr>
        <w:t xml:space="preserve">The following considerations are meant </w:t>
      </w:r>
      <w:r w:rsidR="0050724D"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690BDD00" w14:textId="189B4722" w:rsidR="00EB28F2" w:rsidRPr="00EB28F2" w:rsidRDefault="00946AA9" w:rsidP="00EB28F2">
      <w:pPr>
        <w:rPr>
          <w:b/>
          <w:bCs/>
        </w:rPr>
      </w:pPr>
      <w:r>
        <w:rPr>
          <w:b/>
          <w:bCs/>
        </w:rPr>
        <w:t xml:space="preserve">- </w:t>
      </w:r>
      <w:r w:rsidR="00EB28F2" w:rsidRPr="00EB28F2">
        <w:rPr>
          <w:b/>
          <w:bCs/>
        </w:rPr>
        <w:t xml:space="preserve">What </w:t>
      </w:r>
      <w:r w:rsidR="009739BF" w:rsidRPr="00EB28F2">
        <w:rPr>
          <w:b/>
          <w:bCs/>
        </w:rPr>
        <w:t xml:space="preserve">will </w:t>
      </w:r>
      <w:r w:rsidR="007F366E">
        <w:rPr>
          <w:b/>
          <w:bCs/>
        </w:rPr>
        <w:t xml:space="preserve">local election officials and </w:t>
      </w:r>
      <w:r w:rsidR="00EB28F2" w:rsidRPr="00EB28F2">
        <w:rPr>
          <w:b/>
          <w:bCs/>
        </w:rPr>
        <w:t xml:space="preserve">frontline workers be told about the observer’s authority and </w:t>
      </w:r>
      <w:r w:rsidR="00345829">
        <w:rPr>
          <w:b/>
          <w:bCs/>
        </w:rPr>
        <w:t>how</w:t>
      </w:r>
      <w:r w:rsidR="00345829" w:rsidRPr="00EB28F2">
        <w:rPr>
          <w:b/>
          <w:bCs/>
        </w:rPr>
        <w:t xml:space="preserve"> </w:t>
      </w:r>
      <w:r w:rsidR="00EB28F2" w:rsidRPr="00EB28F2">
        <w:rPr>
          <w:b/>
          <w:bCs/>
        </w:rPr>
        <w:t xml:space="preserve">election work should </w:t>
      </w:r>
      <w:r w:rsidR="009739BF">
        <w:rPr>
          <w:b/>
          <w:bCs/>
        </w:rPr>
        <w:t xml:space="preserve">proceed </w:t>
      </w:r>
      <w:r w:rsidR="00345829">
        <w:rPr>
          <w:b/>
          <w:bCs/>
        </w:rPr>
        <w:t>in the face of disruptions</w:t>
      </w:r>
      <w:r w:rsidR="009739BF">
        <w:rPr>
          <w:b/>
          <w:bCs/>
        </w:rPr>
        <w:t>?</w:t>
      </w:r>
    </w:p>
    <w:p w14:paraId="41B3AC8B" w14:textId="19A69FA8" w:rsidR="546CC82E" w:rsidRDefault="546CC82E" w:rsidP="003C045A">
      <w:pPr>
        <w:pStyle w:val="ListParagraph"/>
        <w:numPr>
          <w:ilvl w:val="0"/>
          <w:numId w:val="17"/>
        </w:numPr>
        <w:rPr>
          <w:i/>
          <w:iCs/>
        </w:rPr>
      </w:pPr>
      <w:r w:rsidRPr="5A43E6FC">
        <w:rPr>
          <w:i/>
          <w:iCs/>
        </w:rPr>
        <w:t xml:space="preserve">Has your chief election </w:t>
      </w:r>
      <w:r w:rsidR="0033316A">
        <w:rPr>
          <w:i/>
          <w:iCs/>
        </w:rPr>
        <w:t>official</w:t>
      </w:r>
      <w:r w:rsidRPr="5A43E6FC">
        <w:rPr>
          <w:i/>
          <w:iCs/>
        </w:rPr>
        <w:t xml:space="preserve"> released guidance to local election officials on poll monitors/observers? </w:t>
      </w:r>
      <w:r w:rsidR="00314BD0">
        <w:rPr>
          <w:i/>
          <w:iCs/>
        </w:rPr>
        <w:t xml:space="preserve">Does it address </w:t>
      </w:r>
      <w:r w:rsidR="00314BD0" w:rsidRPr="5A43E6FC">
        <w:rPr>
          <w:i/>
          <w:iCs/>
        </w:rPr>
        <w:t>voter intimidation and electioneering?</w:t>
      </w:r>
    </w:p>
    <w:p w14:paraId="414D8BE1" w14:textId="2A58AB91" w:rsidR="546CC82E" w:rsidRDefault="546CC82E" w:rsidP="003C045A">
      <w:pPr>
        <w:pStyle w:val="ListParagraph"/>
        <w:numPr>
          <w:ilvl w:val="0"/>
          <w:numId w:val="17"/>
        </w:numPr>
        <w:rPr>
          <w:i/>
          <w:iCs/>
        </w:rPr>
      </w:pPr>
      <w:r w:rsidRPr="5A43E6FC">
        <w:rPr>
          <w:i/>
          <w:iCs/>
        </w:rPr>
        <w:t xml:space="preserve">What authority do </w:t>
      </w:r>
      <w:r w:rsidR="00A707CD">
        <w:rPr>
          <w:i/>
          <w:iCs/>
        </w:rPr>
        <w:t>local officials and poll workers</w:t>
      </w:r>
      <w:r w:rsidR="00A707CD" w:rsidRPr="5A43E6FC">
        <w:rPr>
          <w:i/>
          <w:iCs/>
        </w:rPr>
        <w:t xml:space="preserve"> </w:t>
      </w:r>
      <w:proofErr w:type="gramStart"/>
      <w:r w:rsidRPr="5A43E6FC">
        <w:rPr>
          <w:i/>
          <w:iCs/>
        </w:rPr>
        <w:t>have to</w:t>
      </w:r>
      <w:proofErr w:type="gramEnd"/>
      <w:r w:rsidRPr="5A43E6FC">
        <w:rPr>
          <w:i/>
          <w:iCs/>
        </w:rPr>
        <w:t xml:space="preserve"> remove a disruptive person? </w:t>
      </w:r>
    </w:p>
    <w:p w14:paraId="15FEB7A0" w14:textId="22F460F8" w:rsidR="009739BF" w:rsidRDefault="546CC82E" w:rsidP="003C045A">
      <w:pPr>
        <w:pStyle w:val="ListParagraph"/>
        <w:numPr>
          <w:ilvl w:val="0"/>
          <w:numId w:val="17"/>
        </w:numPr>
        <w:rPr>
          <w:i/>
          <w:iCs/>
        </w:rPr>
      </w:pPr>
      <w:r w:rsidRPr="5A43E6FC">
        <w:rPr>
          <w:i/>
          <w:iCs/>
        </w:rPr>
        <w:t>Who</w:t>
      </w:r>
      <w:r w:rsidR="005B3D86">
        <w:rPr>
          <w:i/>
          <w:iCs/>
        </w:rPr>
        <w:t>m</w:t>
      </w:r>
      <w:r w:rsidRPr="5A43E6FC">
        <w:rPr>
          <w:i/>
          <w:iCs/>
        </w:rPr>
        <w:t xml:space="preserve"> should they contact if </w:t>
      </w:r>
      <w:r w:rsidR="005B3D86">
        <w:rPr>
          <w:i/>
          <w:iCs/>
        </w:rPr>
        <w:t>a situation</w:t>
      </w:r>
      <w:r w:rsidR="005B3D86" w:rsidRPr="5A43E6FC">
        <w:rPr>
          <w:i/>
          <w:iCs/>
        </w:rPr>
        <w:t xml:space="preserve"> </w:t>
      </w:r>
      <w:r w:rsidRPr="5A43E6FC">
        <w:rPr>
          <w:i/>
          <w:iCs/>
        </w:rPr>
        <w:t>escalate</w:t>
      </w:r>
      <w:r w:rsidR="005B3D86">
        <w:rPr>
          <w:i/>
          <w:iCs/>
        </w:rPr>
        <w:t>s</w:t>
      </w:r>
      <w:r w:rsidRPr="5A43E6FC">
        <w:rPr>
          <w:i/>
          <w:iCs/>
        </w:rPr>
        <w:t>?</w:t>
      </w:r>
    </w:p>
    <w:p w14:paraId="7C302298" w14:textId="7D7F95B1" w:rsidR="00EB28F2" w:rsidRPr="00EB28F2" w:rsidRDefault="00946AA9" w:rsidP="00EB28F2">
      <w:pPr>
        <w:rPr>
          <w:b/>
          <w:bCs/>
        </w:rPr>
      </w:pPr>
      <w:r>
        <w:rPr>
          <w:b/>
          <w:bCs/>
        </w:rPr>
        <w:t xml:space="preserve">- </w:t>
      </w:r>
      <w:r w:rsidR="00EB28F2" w:rsidRPr="00EB28F2">
        <w:rPr>
          <w:b/>
          <w:bCs/>
        </w:rPr>
        <w:t xml:space="preserve">How </w:t>
      </w:r>
      <w:r w:rsidR="009739BF" w:rsidRPr="00EB28F2">
        <w:rPr>
          <w:b/>
          <w:bCs/>
        </w:rPr>
        <w:t xml:space="preserve">will </w:t>
      </w:r>
      <w:r w:rsidR="00EB28F2" w:rsidRPr="00EB28F2">
        <w:rPr>
          <w:b/>
          <w:bCs/>
        </w:rPr>
        <w:t>the state respond if an observer crosses the line into intimidation, obstruction, or unauthorized access</w:t>
      </w:r>
      <w:r w:rsidR="00451C91">
        <w:rPr>
          <w:b/>
          <w:bCs/>
        </w:rPr>
        <w:t>?</w:t>
      </w:r>
    </w:p>
    <w:p w14:paraId="34D19FF6" w14:textId="546D463B" w:rsidR="00EB28F2" w:rsidRPr="00EB28F2" w:rsidRDefault="3AD49205" w:rsidP="003C045A">
      <w:pPr>
        <w:pStyle w:val="ListParagraph"/>
        <w:numPr>
          <w:ilvl w:val="0"/>
          <w:numId w:val="18"/>
        </w:numPr>
        <w:rPr>
          <w:rFonts w:ascii="Cambria" w:eastAsia="Cambria" w:hAnsi="Cambria" w:cs="Cambria"/>
        </w:rPr>
      </w:pPr>
      <w:r w:rsidRPr="012AFFE9">
        <w:rPr>
          <w:rFonts w:ascii="Cambria" w:eastAsia="Cambria" w:hAnsi="Cambria" w:cs="Cambria"/>
          <w:i/>
          <w:iCs/>
          <w:color w:val="000000" w:themeColor="text1"/>
        </w:rPr>
        <w:t>Do</w:t>
      </w:r>
      <w:r w:rsidR="1366F471" w:rsidRPr="012AFFE9">
        <w:rPr>
          <w:rFonts w:ascii="Cambria" w:eastAsia="Cambria" w:hAnsi="Cambria" w:cs="Cambria"/>
          <w:i/>
          <w:iCs/>
          <w:color w:val="000000" w:themeColor="text1"/>
        </w:rPr>
        <w:t>es the AG’s office</w:t>
      </w:r>
      <w:r w:rsidRPr="012AFFE9">
        <w:rPr>
          <w:rFonts w:ascii="Cambria" w:eastAsia="Cambria" w:hAnsi="Cambria" w:cs="Cambria"/>
          <w:i/>
          <w:iCs/>
          <w:color w:val="000000" w:themeColor="text1"/>
        </w:rPr>
        <w:t xml:space="preserve"> </w:t>
      </w:r>
      <w:r w:rsidRPr="5A43E6FC">
        <w:rPr>
          <w:rFonts w:ascii="Cambria" w:eastAsia="Cambria" w:hAnsi="Cambria" w:cs="Cambria"/>
          <w:i/>
          <w:iCs/>
          <w:color w:val="000000" w:themeColor="text1"/>
        </w:rPr>
        <w:t>already have relationships with county legal counsel? With election office counsel?</w:t>
      </w:r>
    </w:p>
    <w:p w14:paraId="0C0DD6BC" w14:textId="090C17C4" w:rsidR="008A118E" w:rsidRDefault="3AD49205" w:rsidP="00EB28F2">
      <w:pPr>
        <w:pStyle w:val="ListParagraph"/>
        <w:numPr>
          <w:ilvl w:val="0"/>
          <w:numId w:val="18"/>
        </w:numPr>
        <w:rPr>
          <w:i/>
          <w:iCs/>
        </w:rPr>
      </w:pPr>
      <w:r w:rsidRPr="5A43E6FC">
        <w:rPr>
          <w:i/>
          <w:iCs/>
        </w:rPr>
        <w:t xml:space="preserve">What guidance has </w:t>
      </w:r>
      <w:r w:rsidR="002F0A0E">
        <w:rPr>
          <w:i/>
          <w:iCs/>
        </w:rPr>
        <w:t>the AG’s</w:t>
      </w:r>
      <w:r w:rsidR="002F0A0E" w:rsidRPr="5A43E6FC">
        <w:rPr>
          <w:i/>
          <w:iCs/>
        </w:rPr>
        <w:t xml:space="preserve"> </w:t>
      </w:r>
      <w:r w:rsidRPr="5A43E6FC">
        <w:rPr>
          <w:i/>
          <w:iCs/>
        </w:rPr>
        <w:t>office issued on responding to disruptive or intimidating observers?</w:t>
      </w:r>
    </w:p>
    <w:p w14:paraId="2EAAC812" w14:textId="74BAFAC9" w:rsidR="00EB28F2" w:rsidRPr="00EB28F2" w:rsidRDefault="00946AA9" w:rsidP="00EB28F2">
      <w:pPr>
        <w:rPr>
          <w:b/>
          <w:bCs/>
        </w:rPr>
      </w:pPr>
      <w:r>
        <w:rPr>
          <w:b/>
          <w:bCs/>
        </w:rPr>
        <w:t xml:space="preserve">- </w:t>
      </w:r>
      <w:r w:rsidR="00EB28F2" w:rsidRPr="00EB28F2">
        <w:rPr>
          <w:b/>
          <w:bCs/>
        </w:rPr>
        <w:t xml:space="preserve">What </w:t>
      </w:r>
      <w:r w:rsidR="00451C91" w:rsidRPr="00EB28F2">
        <w:rPr>
          <w:b/>
          <w:bCs/>
        </w:rPr>
        <w:t xml:space="preserve">will </w:t>
      </w:r>
      <w:r w:rsidR="00EB28F2" w:rsidRPr="00EB28F2">
        <w:rPr>
          <w:b/>
          <w:bCs/>
        </w:rPr>
        <w:t>voters hear about the difference between lawful observation and interference</w:t>
      </w:r>
      <w:r w:rsidR="00451C91">
        <w:rPr>
          <w:b/>
          <w:bCs/>
        </w:rPr>
        <w:t>?</w:t>
      </w:r>
    </w:p>
    <w:p w14:paraId="2F10FFA0" w14:textId="26BB3393" w:rsidR="008A118E" w:rsidRDefault="63E0C5CD" w:rsidP="00EB28F2">
      <w:pPr>
        <w:numPr>
          <w:ilvl w:val="0"/>
          <w:numId w:val="19"/>
        </w:numPr>
        <w:rPr>
          <w:i/>
          <w:iCs/>
        </w:rPr>
      </w:pPr>
      <w:r w:rsidRPr="5A43E6FC">
        <w:rPr>
          <w:i/>
          <w:iCs/>
        </w:rPr>
        <w:t>Who</w:t>
      </w:r>
      <w:r w:rsidR="00D65248">
        <w:rPr>
          <w:i/>
          <w:iCs/>
        </w:rPr>
        <w:t>m</w:t>
      </w:r>
      <w:r w:rsidRPr="5A43E6FC">
        <w:rPr>
          <w:i/>
          <w:iCs/>
        </w:rPr>
        <w:t xml:space="preserve"> should voters contact if they encounter</w:t>
      </w:r>
      <w:r w:rsidR="00E27F38">
        <w:rPr>
          <w:i/>
          <w:iCs/>
        </w:rPr>
        <w:t xml:space="preserve"> a</w:t>
      </w:r>
      <w:r w:rsidRPr="5A43E6FC">
        <w:rPr>
          <w:i/>
          <w:iCs/>
        </w:rPr>
        <w:t xml:space="preserve"> disruptive observer?</w:t>
      </w:r>
    </w:p>
    <w:p w14:paraId="2DB03CC9" w14:textId="48424B3E" w:rsidR="00EB28F2" w:rsidRPr="00EB28F2" w:rsidRDefault="00946AA9" w:rsidP="00EB28F2">
      <w:pPr>
        <w:rPr>
          <w:b/>
          <w:bCs/>
        </w:rPr>
      </w:pPr>
      <w:r>
        <w:rPr>
          <w:b/>
          <w:bCs/>
        </w:rPr>
        <w:lastRenderedPageBreak/>
        <w:t xml:space="preserve">- </w:t>
      </w:r>
      <w:r w:rsidR="00536D81">
        <w:rPr>
          <w:b/>
          <w:bCs/>
        </w:rPr>
        <w:t>How</w:t>
      </w:r>
      <w:r w:rsidR="00536D81" w:rsidDel="002F0A0E">
        <w:rPr>
          <w:b/>
          <w:bCs/>
        </w:rPr>
        <w:t xml:space="preserve"> </w:t>
      </w:r>
      <w:r w:rsidR="00DC07BA">
        <w:rPr>
          <w:b/>
          <w:bCs/>
        </w:rPr>
        <w:t xml:space="preserve">will </w:t>
      </w:r>
      <w:r w:rsidR="002F0A0E">
        <w:rPr>
          <w:b/>
          <w:bCs/>
        </w:rPr>
        <w:t xml:space="preserve">the AG’s </w:t>
      </w:r>
      <w:r w:rsidR="00536D81">
        <w:rPr>
          <w:b/>
          <w:bCs/>
        </w:rPr>
        <w:t>office communicate</w:t>
      </w:r>
      <w:r w:rsidR="00536D81" w:rsidRPr="00353EDC">
        <w:rPr>
          <w:b/>
          <w:bCs/>
        </w:rPr>
        <w:t> </w:t>
      </w:r>
      <w:r w:rsidR="00730A80">
        <w:rPr>
          <w:b/>
          <w:bCs/>
        </w:rPr>
        <w:t>with</w:t>
      </w:r>
      <w:r w:rsidR="00536D81">
        <w:rPr>
          <w:b/>
          <w:bCs/>
        </w:rPr>
        <w:t xml:space="preserve"> community organizations, civil society groups, and interested members of the public</w:t>
      </w:r>
      <w:r w:rsidR="005F1469">
        <w:rPr>
          <w:b/>
          <w:bCs/>
        </w:rPr>
        <w:t>,</w:t>
      </w:r>
      <w:r w:rsidR="00536D81" w:rsidRPr="00D7577B" w:rsidDel="004B2A9A">
        <w:rPr>
          <w:b/>
          <w:bCs/>
        </w:rPr>
        <w:t xml:space="preserve"> </w:t>
      </w:r>
      <w:r w:rsidR="00EB28F2" w:rsidRPr="00EB28F2">
        <w:rPr>
          <w:b/>
          <w:bCs/>
        </w:rPr>
        <w:t xml:space="preserve">and what </w:t>
      </w:r>
      <w:r w:rsidR="00DC07BA">
        <w:rPr>
          <w:b/>
          <w:bCs/>
        </w:rPr>
        <w:t xml:space="preserve">does </w:t>
      </w:r>
      <w:r w:rsidR="002F0A0E">
        <w:rPr>
          <w:b/>
          <w:bCs/>
        </w:rPr>
        <w:t>the AG’s</w:t>
      </w:r>
      <w:r w:rsidR="002F0A0E" w:rsidRPr="00EB28F2">
        <w:rPr>
          <w:b/>
          <w:bCs/>
        </w:rPr>
        <w:t xml:space="preserve"> </w:t>
      </w:r>
      <w:r w:rsidR="00EB28F2" w:rsidRPr="00EB28F2">
        <w:rPr>
          <w:b/>
          <w:bCs/>
        </w:rPr>
        <w:t>office expect to learn from them about recurring conduct or voter concerns</w:t>
      </w:r>
      <w:r w:rsidR="00DC07BA">
        <w:rPr>
          <w:b/>
          <w:bCs/>
        </w:rPr>
        <w:t>?</w:t>
      </w:r>
    </w:p>
    <w:p w14:paraId="5DD7F285" w14:textId="53A9D3D2" w:rsidR="347E211D" w:rsidRDefault="347E211D" w:rsidP="003C045A">
      <w:pPr>
        <w:pStyle w:val="ListParagraph"/>
        <w:numPr>
          <w:ilvl w:val="0"/>
          <w:numId w:val="20"/>
        </w:numPr>
        <w:rPr>
          <w:i/>
          <w:iCs/>
        </w:rPr>
      </w:pPr>
      <w:r w:rsidRPr="5A43E6FC">
        <w:rPr>
          <w:i/>
          <w:iCs/>
        </w:rPr>
        <w:t>Who</w:t>
      </w:r>
      <w:r w:rsidR="00D65248">
        <w:rPr>
          <w:i/>
          <w:iCs/>
        </w:rPr>
        <w:t>m</w:t>
      </w:r>
      <w:r w:rsidRPr="5A43E6FC">
        <w:rPr>
          <w:i/>
          <w:iCs/>
        </w:rPr>
        <w:t xml:space="preserve"> should </w:t>
      </w:r>
      <w:r w:rsidR="00D73D21">
        <w:rPr>
          <w:i/>
          <w:iCs/>
        </w:rPr>
        <w:t>partners</w:t>
      </w:r>
      <w:r w:rsidRPr="5A43E6FC">
        <w:rPr>
          <w:i/>
          <w:iCs/>
        </w:rPr>
        <w:t xml:space="preserve"> contact </w:t>
      </w:r>
      <w:r w:rsidR="424B56C2" w:rsidRPr="0E0757D8">
        <w:rPr>
          <w:i/>
          <w:iCs/>
        </w:rPr>
        <w:t>to share</w:t>
      </w:r>
      <w:r w:rsidRPr="5A43E6FC">
        <w:rPr>
          <w:i/>
          <w:iCs/>
        </w:rPr>
        <w:t xml:space="preserve"> information from their observer/hotline programs? How should information be escalated?</w:t>
      </w:r>
    </w:p>
    <w:p w14:paraId="4D206820" w14:textId="4492A135" w:rsidR="008A118E" w:rsidRDefault="347E211D" w:rsidP="008A118E">
      <w:pPr>
        <w:pStyle w:val="ListParagraph"/>
        <w:numPr>
          <w:ilvl w:val="0"/>
          <w:numId w:val="20"/>
        </w:numPr>
        <w:rPr>
          <w:i/>
          <w:iCs/>
        </w:rPr>
      </w:pPr>
      <w:r w:rsidRPr="012AFFE9">
        <w:rPr>
          <w:i/>
          <w:iCs/>
        </w:rPr>
        <w:t xml:space="preserve">Will </w:t>
      </w:r>
      <w:r w:rsidR="5570278A" w:rsidRPr="012AFFE9">
        <w:rPr>
          <w:i/>
          <w:iCs/>
        </w:rPr>
        <w:t>the AG’s office</w:t>
      </w:r>
      <w:r w:rsidRPr="5A43E6FC">
        <w:rPr>
          <w:i/>
          <w:iCs/>
        </w:rPr>
        <w:t xml:space="preserve"> provide updates to </w:t>
      </w:r>
      <w:r w:rsidR="00D53B7A" w:rsidRPr="18E6564C">
        <w:rPr>
          <w:i/>
          <w:iCs/>
        </w:rPr>
        <w:t>community</w:t>
      </w:r>
      <w:r w:rsidR="00D53B7A">
        <w:rPr>
          <w:i/>
          <w:iCs/>
        </w:rPr>
        <w:t xml:space="preserve"> organizations</w:t>
      </w:r>
      <w:r w:rsidR="00411AE5">
        <w:rPr>
          <w:i/>
          <w:iCs/>
        </w:rPr>
        <w:t>,</w:t>
      </w:r>
      <w:r w:rsidR="00D53B7A">
        <w:rPr>
          <w:i/>
          <w:iCs/>
        </w:rPr>
        <w:t xml:space="preserve"> civil society groups</w:t>
      </w:r>
      <w:r w:rsidR="000E786D">
        <w:rPr>
          <w:i/>
          <w:iCs/>
        </w:rPr>
        <w:t>, and interested members of the public</w:t>
      </w:r>
      <w:r w:rsidRPr="5A43E6FC">
        <w:rPr>
          <w:i/>
          <w:iCs/>
        </w:rPr>
        <w:t xml:space="preserve"> on disruptive behavior or voter concerns?</w:t>
      </w:r>
    </w:p>
    <w:p w14:paraId="4B39EBAE" w14:textId="686465DB" w:rsidR="00C4299B" w:rsidRDefault="00554ED1" w:rsidP="00C4299B">
      <w:pPr>
        <w:pStyle w:val="Heading3"/>
      </w:pPr>
      <w:r>
        <w:t>Resources</w:t>
      </w:r>
    </w:p>
    <w:p w14:paraId="0FA587E6" w14:textId="77777777" w:rsidR="002975D8" w:rsidRPr="002975D8" w:rsidRDefault="002975D8" w:rsidP="002975D8">
      <w:r w:rsidRPr="002975D8">
        <w:t>• </w:t>
      </w:r>
      <w:hyperlink r:id="rId152" w:tgtFrame="_blank" w:history="1">
        <w:r w:rsidRPr="002975D8">
          <w:rPr>
            <w:rStyle w:val="Hyperlink"/>
          </w:rPr>
          <w:t>Resources on Observers and Transparency</w:t>
        </w:r>
      </w:hyperlink>
      <w:r w:rsidRPr="002975D8">
        <w:t> — </w:t>
      </w:r>
      <w:r w:rsidRPr="002975D8">
        <w:rPr>
          <w:b/>
          <w:bCs/>
        </w:rPr>
        <w:t>U.S. Election Assistance Commission</w:t>
      </w:r>
      <w:r w:rsidRPr="002975D8">
        <w:t>. Poll-watcher guides, transparency checklists, and links to state and local observer rules. </w:t>
      </w:r>
    </w:p>
    <w:p w14:paraId="5C5B30DC" w14:textId="77777777" w:rsidR="002975D8" w:rsidRPr="002975D8" w:rsidRDefault="002975D8" w:rsidP="002975D8">
      <w:r w:rsidRPr="002975D8">
        <w:t>• </w:t>
      </w:r>
      <w:hyperlink r:id="rId153" w:tgtFrame="_blank" w:history="1">
        <w:r w:rsidRPr="002975D8">
          <w:rPr>
            <w:rStyle w:val="Hyperlink"/>
          </w:rPr>
          <w:t>Guide to Laws Against Intimidation of Voters and Election Workers</w:t>
        </w:r>
      </w:hyperlink>
      <w:r w:rsidRPr="002975D8">
        <w:t> — </w:t>
      </w:r>
      <w:r w:rsidRPr="002975D8">
        <w:rPr>
          <w:b/>
          <w:bCs/>
        </w:rPr>
        <w:t>Brennan Center for Justice</w:t>
      </w:r>
      <w:r w:rsidRPr="002975D8">
        <w:t>. Guidance on intimidation by partisan observers and poll watchers. </w:t>
      </w:r>
    </w:p>
    <w:p w14:paraId="316E4B81" w14:textId="77777777" w:rsidR="002975D8" w:rsidRPr="002975D8" w:rsidRDefault="002975D8" w:rsidP="002975D8">
      <w:r w:rsidRPr="002975D8">
        <w:t>• </w:t>
      </w:r>
      <w:hyperlink r:id="rId154" w:tgtFrame="_blank" w:history="1">
        <w:r w:rsidRPr="002975D8">
          <w:rPr>
            <w:rStyle w:val="Hyperlink"/>
          </w:rPr>
          <w:t>Federal Agents at the Polls: Know Your Rights</w:t>
        </w:r>
      </w:hyperlink>
      <w:r w:rsidRPr="002975D8">
        <w:t> — </w:t>
      </w:r>
      <w:r w:rsidRPr="002975D8">
        <w:rPr>
          <w:b/>
          <w:bCs/>
        </w:rPr>
        <w:t>American Civil Liberties Union</w:t>
      </w:r>
      <w:r w:rsidRPr="002975D8">
        <w:t>. Guidance concerning federal observers who act beyond their proper scope. </w:t>
      </w:r>
    </w:p>
    <w:p w14:paraId="6F5356B2" w14:textId="77777777" w:rsidR="002975D8" w:rsidRPr="002975D8" w:rsidRDefault="002975D8" w:rsidP="002975D8">
      <w:r w:rsidRPr="002975D8">
        <w:t>• </w:t>
      </w:r>
      <w:hyperlink r:id="rId155" w:tgtFrame="_blank" w:history="1">
        <w:r w:rsidRPr="002975D8">
          <w:rPr>
            <w:rStyle w:val="Hyperlink"/>
          </w:rPr>
          <w:t>What Is Voter Intimidation?</w:t>
        </w:r>
      </w:hyperlink>
      <w:r w:rsidRPr="002975D8">
        <w:t> — </w:t>
      </w:r>
      <w:r w:rsidRPr="002975D8">
        <w:rPr>
          <w:b/>
          <w:bCs/>
        </w:rPr>
        <w:t>American Civil Liberties Union</w:t>
      </w:r>
      <w:r w:rsidRPr="002975D8">
        <w:t>. Description of what poll monitors generally may and may not do. </w:t>
      </w:r>
    </w:p>
    <w:p w14:paraId="6B31EBC3" w14:textId="77777777" w:rsidR="002975D8" w:rsidRDefault="002975D8" w:rsidP="002975D8">
      <w:r w:rsidRPr="002975D8">
        <w:t>• </w:t>
      </w:r>
      <w:hyperlink r:id="rId156" w:tgtFrame="_blank" w:history="1">
        <w:r w:rsidRPr="002975D8">
          <w:rPr>
            <w:rStyle w:val="Hyperlink"/>
          </w:rPr>
          <w:t>Protecting Voters from Intimidation</w:t>
        </w:r>
      </w:hyperlink>
      <w:r w:rsidRPr="002975D8">
        <w:t> — </w:t>
      </w:r>
      <w:r w:rsidRPr="002975D8">
        <w:rPr>
          <w:b/>
          <w:bCs/>
        </w:rPr>
        <w:t>Campaign Legal Center</w:t>
      </w:r>
      <w:r w:rsidRPr="002975D8">
        <w:t>. Guidance on observer conduct and enforcement of polling-place rules. </w:t>
      </w:r>
    </w:p>
    <w:p w14:paraId="559787BF" w14:textId="313F94B6" w:rsidR="00542FE7" w:rsidRPr="002975D8" w:rsidRDefault="00542FE7" w:rsidP="002975D8">
      <w:r w:rsidRPr="00BD0C25">
        <w:t>•</w:t>
      </w:r>
      <w:r>
        <w:t xml:space="preserve"> </w:t>
      </w:r>
      <w:hyperlink r:id="rId157" w:tgtFrame="_blank" w:history="1">
        <w:r w:rsidRPr="00052AC4">
          <w:rPr>
            <w:rStyle w:val="Hyperlink"/>
          </w:rPr>
          <w:t>Model Bill: State Accountability for Federal Interference in Elections</w:t>
        </w:r>
      </w:hyperlink>
      <w:r w:rsidRPr="00052AC4">
        <w:t xml:space="preserve"> — </w:t>
      </w:r>
      <w:r w:rsidRPr="00052AC4">
        <w:rPr>
          <w:b/>
          <w:bCs/>
        </w:rPr>
        <w:t>Brennan Center for Justice</w:t>
      </w:r>
      <w:r w:rsidRPr="00052AC4">
        <w:t>. Provides model state legislation to deter and address interference or voter intimidation by federal and state officials.</w:t>
      </w:r>
    </w:p>
    <w:p w14:paraId="5C22AB9F" w14:textId="17D20AA2" w:rsidR="00F17DE0" w:rsidRDefault="00402A8D" w:rsidP="00C4299B">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4F6B2E" w:rsidDel="00402A8D">
        <w:rPr>
          <w:b/>
          <w:bCs/>
          <w:i/>
          <w:iCs/>
        </w:rPr>
        <w:t xml:space="preserve"> </w:t>
      </w:r>
      <w:r w:rsidR="00F17DE0" w:rsidRPr="004F6B2E">
        <w:rPr>
          <w:i/>
          <w:iCs/>
        </w:rPr>
        <w:t xml:space="preserve">– e.g., </w:t>
      </w:r>
      <w:r w:rsidR="00932A30" w:rsidRPr="004F6B2E">
        <w:rPr>
          <w:i/>
          <w:iCs/>
        </w:rPr>
        <w:t>rules regarding poll-watcher credentialing, access, conduct, challenge, and removal; resources provided to poll workers re poll watchers</w:t>
      </w:r>
      <w:r w:rsidR="00F17DE0" w:rsidRPr="004F6B2E">
        <w:rPr>
          <w:i/>
          <w:iCs/>
        </w:rPr>
        <w:t>.</w:t>
      </w:r>
    </w:p>
    <w:p w14:paraId="0064E633" w14:textId="60F05F32" w:rsidR="006B475F" w:rsidRDefault="006B475F" w:rsidP="006B475F">
      <w:pPr>
        <w:pStyle w:val="Heading2"/>
      </w:pPr>
      <w:bookmarkStart w:id="56" w:name="_Toc234936753"/>
      <w:bookmarkStart w:id="57" w:name="_Toc239074007"/>
      <w:r>
        <w:t>Interference by Rogue Poll Workers or Local Election Officials</w:t>
      </w:r>
      <w:bookmarkEnd w:id="56"/>
      <w:bookmarkEnd w:id="57"/>
    </w:p>
    <w:p w14:paraId="49F13DAD" w14:textId="77777777" w:rsidR="00C4299B" w:rsidRDefault="00C4299B" w:rsidP="00C4299B">
      <w:pPr>
        <w:pStyle w:val="Heading3"/>
      </w:pPr>
      <w:r>
        <w:t>The Threat</w:t>
      </w:r>
    </w:p>
    <w:p w14:paraId="048CFE87" w14:textId="2B88DE11" w:rsidR="00CA3C3C" w:rsidRDefault="00B123B4">
      <w:r>
        <w:t xml:space="preserve">Organized election-denial groups have recruited supporters to serve as poll workers or obtain local election positions, where an individual could improperly challenge voters, provide false instructions, permit unauthorized access, or interfere with equipment. Most workers serve professionally and safeguards limit what one person can do, but organized </w:t>
      </w:r>
      <w:r>
        <w:lastRenderedPageBreak/>
        <w:t xml:space="preserve">efforts have </w:t>
      </w:r>
      <w:hyperlink r:id="rId158">
        <w:r w:rsidR="00CA3C3C">
          <w:rPr>
            <w:color w:val="0563C1"/>
            <w:u w:val="single"/>
          </w:rPr>
          <w:t>trained prospective workers</w:t>
        </w:r>
      </w:hyperlink>
      <w:r>
        <w:t xml:space="preserve"> in combative tactics and encouraged them to question routine processes.</w:t>
      </w:r>
    </w:p>
    <w:p w14:paraId="25DC6E8B" w14:textId="77777777" w:rsidR="00DF4BC2" w:rsidRDefault="00DF4BC2" w:rsidP="00DF4BC2">
      <w:pPr>
        <w:pStyle w:val="Heading3"/>
      </w:pPr>
      <w:r w:rsidRPr="00F26DF4">
        <w:t>Key Messages</w:t>
      </w:r>
    </w:p>
    <w:p w14:paraId="24909C0E" w14:textId="3198B0AF" w:rsidR="00A92EBC" w:rsidRPr="00A92EBC" w:rsidRDefault="00A92EBC" w:rsidP="00A92EBC">
      <w:pPr>
        <w:rPr>
          <w:i/>
          <w:iCs/>
        </w:rPr>
      </w:pPr>
      <w:r>
        <w:rPr>
          <w:b/>
          <w:bCs/>
          <w:i/>
          <w:iCs/>
        </w:rPr>
        <w:t xml:space="preserve">Comms. Note: </w:t>
      </w:r>
      <w:r w:rsidRPr="00A92EBC">
        <w:rPr>
          <w:i/>
          <w:iCs/>
        </w:rPr>
        <w:t>Do not suggest that one person controls the election. Explain the safeguards, containment, and accountability in ordinary language. </w:t>
      </w:r>
    </w:p>
    <w:p w14:paraId="4DC3C6FA" w14:textId="24A6BA9A" w:rsidR="00C5366D" w:rsidRDefault="00A92EBC" w:rsidP="00A92EBC">
      <w:r w:rsidRPr="00A92EBC">
        <w:t>• Voters deserve election workers who follow the law—and safeguards strong enough to stop anyone who does not. </w:t>
      </w:r>
    </w:p>
    <w:p w14:paraId="01E5226F" w14:textId="757191FD" w:rsidR="00A92EBC" w:rsidRDefault="00A92EBC" w:rsidP="00A92EBC">
      <w:r w:rsidRPr="00A92EBC">
        <w:t xml:space="preserve">• </w:t>
      </w:r>
      <w:r w:rsidR="00F54CCB">
        <w:t xml:space="preserve">Our state’s election workers overwhelmingly serve professionally and honorably. </w:t>
      </w:r>
      <w:r w:rsidR="005C1623">
        <w:t>B</w:t>
      </w:r>
      <w:r w:rsidR="00331DC4">
        <w:t>ut b</w:t>
      </w:r>
      <w:r w:rsidR="005C1623">
        <w:t xml:space="preserve">eing an election </w:t>
      </w:r>
      <w:r w:rsidR="008556AF">
        <w:t>official</w:t>
      </w:r>
      <w:r w:rsidRPr="00A92EBC">
        <w:t xml:space="preserve"> does not give someone permission to misuse voter information, tamper with equipment, or ignore the rules everyone else follows. </w:t>
      </w:r>
    </w:p>
    <w:p w14:paraId="7280932D" w14:textId="7F914466" w:rsidR="003C60B9" w:rsidRPr="00A92EBC" w:rsidRDefault="003C60B9" w:rsidP="00A92EBC">
      <w:r w:rsidRPr="00A92EBC">
        <w:t>• Our elections are built with supervision, access controls, custody</w:t>
      </w:r>
      <w:r>
        <w:t xml:space="preserve"> requirements</w:t>
      </w:r>
      <w:r w:rsidRPr="00A92EBC">
        <w:t>, and other checks so one person cannot quietly take over the process. </w:t>
      </w:r>
    </w:p>
    <w:p w14:paraId="540BA1CD" w14:textId="56AD654B" w:rsidR="00A92EBC" w:rsidRPr="00A92EBC" w:rsidRDefault="00A92EBC" w:rsidP="00A92EBC">
      <w:r w:rsidRPr="00A92EBC">
        <w:t xml:space="preserve">• </w:t>
      </w:r>
      <w:proofErr w:type="gramStart"/>
      <w:r w:rsidR="007E5012">
        <w:t>If</w:t>
      </w:r>
      <w:r w:rsidR="00B9070A">
        <w:t xml:space="preserve"> and when</w:t>
      </w:r>
      <w:proofErr w:type="gramEnd"/>
      <w:r w:rsidR="007E5012">
        <w:t xml:space="preserve"> </w:t>
      </w:r>
      <w:r w:rsidR="003376D9">
        <w:t xml:space="preserve">issues arise, we will </w:t>
      </w:r>
      <w:r w:rsidR="00FA3899">
        <w:t>work hard to contain</w:t>
      </w:r>
      <w:r w:rsidRPr="00A92EBC">
        <w:t xml:space="preserve"> the problem, secure the relevant records, and </w:t>
      </w:r>
      <w:r>
        <w:t>ke</w:t>
      </w:r>
      <w:r w:rsidR="00FA3899">
        <w:t>e</w:t>
      </w:r>
      <w:r>
        <w:t>p</w:t>
      </w:r>
      <w:r w:rsidRPr="00A92EBC">
        <w:t xml:space="preserve"> lawful election operations moving. </w:t>
      </w:r>
    </w:p>
    <w:p w14:paraId="711D03A6" w14:textId="5513DE1D" w:rsidR="00A92EBC" w:rsidRDefault="00A92EBC" w:rsidP="00A92EBC">
      <w:r w:rsidRPr="00A92EBC">
        <w:t>• We will find out what happened and require accountability</w:t>
      </w:r>
      <w:r w:rsidR="008D5AE0">
        <w:t>—</w:t>
      </w:r>
      <w:r w:rsidR="003C60B9">
        <w:t>isolated</w:t>
      </w:r>
      <w:r w:rsidRPr="00A92EBC">
        <w:t xml:space="preserve"> misconduct </w:t>
      </w:r>
      <w:r w:rsidR="00E552FE">
        <w:t>cannot derail a lawful</w:t>
      </w:r>
      <w:r w:rsidRPr="00A92EBC">
        <w:t xml:space="preserve"> election. </w:t>
      </w:r>
    </w:p>
    <w:p w14:paraId="74F6F1E1" w14:textId="138D4174" w:rsidR="005446F6" w:rsidRPr="00110042" w:rsidRDefault="00DF4BC2" w:rsidP="00110042">
      <w:pPr>
        <w:pStyle w:val="Heading3"/>
      </w:pPr>
      <w:r w:rsidRPr="008274E6">
        <w:t>Partners and Allies</w:t>
      </w:r>
    </w:p>
    <w:p w14:paraId="40AA368E" w14:textId="2591B6A3" w:rsidR="005446F6" w:rsidRDefault="703AA35E" w:rsidP="005446F6">
      <w:r w:rsidRPr="2132CC33">
        <w:t>State and local</w:t>
      </w:r>
      <w:r w:rsidRPr="2132CC33" w:rsidDel="00A25417">
        <w:t xml:space="preserve"> </w:t>
      </w:r>
      <w:r w:rsidR="00A25417">
        <w:t xml:space="preserve">community organizations, civil society groups, </w:t>
      </w:r>
      <w:r w:rsidR="00371E33">
        <w:t xml:space="preserve">and </w:t>
      </w:r>
      <w:r w:rsidR="00A25417">
        <w:t>parties</w:t>
      </w:r>
      <w:r w:rsidR="00A25417" w:rsidRPr="2132CC33">
        <w:t xml:space="preserve"> </w:t>
      </w:r>
      <w:r w:rsidRPr="2132CC33">
        <w:t xml:space="preserve">may have poll monitors or observers on the ground or hear information through voter protection hotlines regarding improper poll worker behavior. </w:t>
      </w:r>
      <w:r w:rsidR="00147C00">
        <w:t>The AG’s office</w:t>
      </w:r>
      <w:r w:rsidR="00147C00" w:rsidRPr="2132CC33">
        <w:t xml:space="preserve"> </w:t>
      </w:r>
      <w:r w:rsidRPr="2132CC33">
        <w:t xml:space="preserve">should be prepared </w:t>
      </w:r>
      <w:r w:rsidR="3C09E83E" w:rsidRPr="2132CC33">
        <w:t xml:space="preserve">for partners to flag potential issues. </w:t>
      </w:r>
    </w:p>
    <w:p w14:paraId="5CFBBC20" w14:textId="600E5E5B" w:rsidR="005446F6" w:rsidRPr="00110042" w:rsidRDefault="00110042" w:rsidP="005446F6">
      <w:pPr>
        <w:rPr>
          <w:i/>
          <w:iCs/>
          <w:u w:val="single"/>
        </w:rPr>
      </w:pPr>
      <w:r w:rsidRPr="001225C8">
        <w:rPr>
          <w:i/>
          <w:iCs/>
          <w:u w:val="single"/>
        </w:rPr>
        <w:t>Consider which partners and allies state officials should contact, when, and how.</w:t>
      </w:r>
    </w:p>
    <w:p w14:paraId="10B755C2" w14:textId="659FD06F" w:rsidR="1E46C6E4" w:rsidRDefault="1E46C6E4" w:rsidP="003C045A">
      <w:pPr>
        <w:pStyle w:val="ListParagraph"/>
        <w:numPr>
          <w:ilvl w:val="0"/>
          <w:numId w:val="21"/>
        </w:numPr>
        <w:rPr>
          <w:i/>
          <w:iCs/>
        </w:rPr>
      </w:pPr>
      <w:r w:rsidRPr="012AFFE9">
        <w:rPr>
          <w:i/>
          <w:iCs/>
        </w:rPr>
        <w:t>Do</w:t>
      </w:r>
      <w:r w:rsidR="25D25145" w:rsidRPr="012AFFE9">
        <w:rPr>
          <w:rFonts w:ascii="Cambria" w:eastAsia="Cambria" w:hAnsi="Cambria" w:cs="Cambria"/>
          <w:i/>
          <w:iCs/>
          <w:color w:val="000000" w:themeColor="text1"/>
        </w:rPr>
        <w:t>es the AG’s office</w:t>
      </w:r>
      <w:r w:rsidRPr="5A43E6FC">
        <w:rPr>
          <w:i/>
          <w:iCs/>
        </w:rPr>
        <w:t xml:space="preserve"> have established relationships with local voting rights organizations?</w:t>
      </w:r>
    </w:p>
    <w:p w14:paraId="58C9069A" w14:textId="658B273C" w:rsidR="1E46C6E4" w:rsidRDefault="1E46C6E4" w:rsidP="5FC4E7E4">
      <w:pPr>
        <w:pStyle w:val="ListParagraph"/>
        <w:numPr>
          <w:ilvl w:val="0"/>
          <w:numId w:val="21"/>
        </w:numPr>
        <w:rPr>
          <w:i/>
          <w:iCs/>
        </w:rPr>
      </w:pPr>
      <w:r w:rsidRPr="5FC4E7E4">
        <w:rPr>
          <w:i/>
          <w:iCs/>
        </w:rPr>
        <w:t xml:space="preserve">How will </w:t>
      </w:r>
      <w:r w:rsidR="00C30BBD" w:rsidRPr="5FC4E7E4">
        <w:rPr>
          <w:i/>
          <w:iCs/>
        </w:rPr>
        <w:t xml:space="preserve">community organizations, civil society groups, or other interested members of the public </w:t>
      </w:r>
      <w:r w:rsidRPr="5FC4E7E4">
        <w:rPr>
          <w:i/>
          <w:iCs/>
        </w:rPr>
        <w:t xml:space="preserve">get information to </w:t>
      </w:r>
      <w:r w:rsidR="24E319BB" w:rsidRPr="5FC4E7E4">
        <w:rPr>
          <w:i/>
          <w:iCs/>
        </w:rPr>
        <w:t>the AG’s office</w:t>
      </w:r>
      <w:r w:rsidRPr="5FC4E7E4">
        <w:rPr>
          <w:i/>
          <w:iCs/>
        </w:rPr>
        <w:t xml:space="preserve"> about rogue poll workers?</w:t>
      </w:r>
    </w:p>
    <w:p w14:paraId="23415592" w14:textId="4255FBE6" w:rsidR="00C4299B" w:rsidRDefault="0087249F" w:rsidP="00C4299B">
      <w:pPr>
        <w:pStyle w:val="Heading3"/>
      </w:pPr>
      <w:r>
        <w:t>Your Plan</w:t>
      </w:r>
    </w:p>
    <w:p w14:paraId="35CF6057" w14:textId="2F26DD3E" w:rsidR="005E2FDB" w:rsidRDefault="00F61097" w:rsidP="005E2FDB">
      <w:pPr>
        <w:rPr>
          <w:b/>
          <w:bCs/>
        </w:rPr>
      </w:pPr>
      <w:r>
        <w:rPr>
          <w:rFonts w:ascii="Cambria" w:eastAsia="MS Mincho" w:hAnsi="Cambria" w:cs="Arial"/>
          <w:i/>
          <w:iCs/>
          <w:u w:val="single"/>
        </w:rPr>
        <w:t xml:space="preserve">The following considerations are meant </w:t>
      </w:r>
      <w:r w:rsidR="005E2FDB"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4B3BAA32" w14:textId="5697492F" w:rsidR="00585FA2" w:rsidRPr="00585FA2" w:rsidRDefault="006F5EDF" w:rsidP="00585FA2">
      <w:pPr>
        <w:rPr>
          <w:b/>
          <w:bCs/>
        </w:rPr>
      </w:pPr>
      <w:r>
        <w:rPr>
          <w:b/>
          <w:bCs/>
        </w:rPr>
        <w:t xml:space="preserve">- </w:t>
      </w:r>
      <w:r w:rsidR="00585FA2" w:rsidRPr="00585FA2">
        <w:rPr>
          <w:b/>
          <w:bCs/>
        </w:rPr>
        <w:t xml:space="preserve">How </w:t>
      </w:r>
      <w:r w:rsidR="001C17A9" w:rsidRPr="00585FA2">
        <w:rPr>
          <w:b/>
          <w:bCs/>
        </w:rPr>
        <w:t xml:space="preserve">will </w:t>
      </w:r>
      <w:r w:rsidR="00585FA2" w:rsidRPr="00585FA2">
        <w:rPr>
          <w:b/>
          <w:bCs/>
        </w:rPr>
        <w:t xml:space="preserve">the affected election office, chief election official, AG’s office, and </w:t>
      </w:r>
      <w:r w:rsidR="005D0F04">
        <w:rPr>
          <w:b/>
          <w:bCs/>
        </w:rPr>
        <w:t xml:space="preserve">relevant </w:t>
      </w:r>
      <w:r w:rsidR="00585FA2" w:rsidRPr="00585FA2">
        <w:rPr>
          <w:b/>
          <w:bCs/>
        </w:rPr>
        <w:t>technical personnel coordinate after insider misconduct is reported</w:t>
      </w:r>
      <w:r w:rsidR="001C17A9">
        <w:rPr>
          <w:b/>
          <w:bCs/>
        </w:rPr>
        <w:t>?</w:t>
      </w:r>
    </w:p>
    <w:p w14:paraId="7FAF5B7D" w14:textId="6F244C61" w:rsidR="6E08B8CE" w:rsidRDefault="6E08B8CE" w:rsidP="003C045A">
      <w:pPr>
        <w:pStyle w:val="ListParagraph"/>
        <w:numPr>
          <w:ilvl w:val="0"/>
          <w:numId w:val="22"/>
        </w:numPr>
        <w:rPr>
          <w:i/>
          <w:iCs/>
        </w:rPr>
      </w:pPr>
      <w:r w:rsidRPr="5A43E6FC">
        <w:rPr>
          <w:i/>
          <w:iCs/>
        </w:rPr>
        <w:t>Has the state</w:t>
      </w:r>
      <w:r w:rsidR="00C220FB">
        <w:rPr>
          <w:i/>
          <w:iCs/>
        </w:rPr>
        <w:t>’s</w:t>
      </w:r>
      <w:r w:rsidRPr="5A43E6FC">
        <w:rPr>
          <w:i/>
          <w:iCs/>
        </w:rPr>
        <w:t xml:space="preserve"> </w:t>
      </w:r>
      <w:r w:rsidR="00C220FB">
        <w:rPr>
          <w:i/>
          <w:iCs/>
        </w:rPr>
        <w:t xml:space="preserve">chief </w:t>
      </w:r>
      <w:r w:rsidRPr="5A43E6FC">
        <w:rPr>
          <w:i/>
          <w:iCs/>
        </w:rPr>
        <w:t>election offic</w:t>
      </w:r>
      <w:r w:rsidR="00FC67C1">
        <w:rPr>
          <w:i/>
          <w:iCs/>
        </w:rPr>
        <w:t>ial</w:t>
      </w:r>
      <w:r w:rsidRPr="5A43E6FC">
        <w:rPr>
          <w:i/>
          <w:iCs/>
        </w:rPr>
        <w:t xml:space="preserve"> or </w:t>
      </w:r>
      <w:r w:rsidR="002F0A0E">
        <w:rPr>
          <w:i/>
          <w:iCs/>
        </w:rPr>
        <w:t>the AG’s</w:t>
      </w:r>
      <w:r w:rsidR="002F0A0E" w:rsidRPr="5A43E6FC">
        <w:rPr>
          <w:i/>
          <w:iCs/>
        </w:rPr>
        <w:t xml:space="preserve"> </w:t>
      </w:r>
      <w:r w:rsidRPr="5A43E6FC">
        <w:rPr>
          <w:i/>
          <w:iCs/>
        </w:rPr>
        <w:t xml:space="preserve">office released guidance on how to handle improper poll worker behavior? </w:t>
      </w:r>
    </w:p>
    <w:p w14:paraId="78B8368B" w14:textId="4B5C16E7" w:rsidR="0030315C" w:rsidRDefault="3F53C28B" w:rsidP="00585FA2">
      <w:pPr>
        <w:pStyle w:val="ListParagraph"/>
        <w:numPr>
          <w:ilvl w:val="0"/>
          <w:numId w:val="22"/>
        </w:numPr>
        <w:rPr>
          <w:i/>
          <w:iCs/>
        </w:rPr>
      </w:pPr>
      <w:r w:rsidRPr="5A43E6FC">
        <w:rPr>
          <w:i/>
          <w:iCs/>
        </w:rPr>
        <w:lastRenderedPageBreak/>
        <w:t>What are the procedures for handling voter intimidation by poll workers?</w:t>
      </w:r>
    </w:p>
    <w:p w14:paraId="68EA2068" w14:textId="0A6CD626" w:rsidR="00585FA2" w:rsidRPr="00585FA2" w:rsidRDefault="006F5EDF" w:rsidP="00585FA2">
      <w:pPr>
        <w:rPr>
          <w:b/>
          <w:bCs/>
        </w:rPr>
      </w:pPr>
      <w:r>
        <w:rPr>
          <w:b/>
          <w:bCs/>
        </w:rPr>
        <w:t xml:space="preserve">- </w:t>
      </w:r>
      <w:r w:rsidR="00585FA2" w:rsidRPr="00585FA2">
        <w:rPr>
          <w:b/>
          <w:bCs/>
        </w:rPr>
        <w:t xml:space="preserve">How </w:t>
      </w:r>
      <w:r w:rsidR="001C17A9" w:rsidRPr="00585FA2">
        <w:rPr>
          <w:b/>
          <w:bCs/>
        </w:rPr>
        <w:t xml:space="preserve">will </w:t>
      </w:r>
      <w:r w:rsidR="00585FA2" w:rsidRPr="00585FA2">
        <w:rPr>
          <w:b/>
          <w:bCs/>
        </w:rPr>
        <w:t>election work continue while the worker or official is removed, reassigned, or restricted</w:t>
      </w:r>
      <w:r w:rsidR="00001754">
        <w:rPr>
          <w:b/>
          <w:bCs/>
        </w:rPr>
        <w:t>,</w:t>
      </w:r>
      <w:r w:rsidR="00E203C1">
        <w:rPr>
          <w:b/>
          <w:bCs/>
        </w:rPr>
        <w:t xml:space="preserve"> and</w:t>
      </w:r>
      <w:r w:rsidR="00E203C1" w:rsidRPr="18E6564C">
        <w:rPr>
          <w:b/>
          <w:bCs/>
        </w:rPr>
        <w:t xml:space="preserve"> w</w:t>
      </w:r>
      <w:r w:rsidR="6D192D51" w:rsidRPr="18E6564C">
        <w:rPr>
          <w:b/>
          <w:bCs/>
        </w:rPr>
        <w:t>hat</w:t>
      </w:r>
      <w:r w:rsidR="6D192D51" w:rsidRPr="5A43E6FC">
        <w:rPr>
          <w:b/>
          <w:bCs/>
        </w:rPr>
        <w:t xml:space="preserve"> added staffing, supervision, or technical help </w:t>
      </w:r>
      <w:r w:rsidR="00001754">
        <w:rPr>
          <w:b/>
          <w:bCs/>
        </w:rPr>
        <w:t xml:space="preserve">may </w:t>
      </w:r>
      <w:r w:rsidR="6D192D51" w:rsidRPr="5A43E6FC">
        <w:rPr>
          <w:b/>
          <w:bCs/>
        </w:rPr>
        <w:t>the affected jurisdiction need</w:t>
      </w:r>
      <w:r w:rsidR="001C17A9">
        <w:rPr>
          <w:b/>
          <w:bCs/>
        </w:rPr>
        <w:t>?</w:t>
      </w:r>
    </w:p>
    <w:p w14:paraId="0C5B65C2" w14:textId="218E2EF6" w:rsidR="00585FA2" w:rsidRPr="00585FA2" w:rsidRDefault="6D192D51" w:rsidP="003C045A">
      <w:pPr>
        <w:pStyle w:val="ListParagraph"/>
        <w:numPr>
          <w:ilvl w:val="0"/>
          <w:numId w:val="23"/>
        </w:numPr>
        <w:rPr>
          <w:i/>
          <w:iCs/>
        </w:rPr>
      </w:pPr>
      <w:r w:rsidRPr="5A43E6FC">
        <w:rPr>
          <w:i/>
          <w:iCs/>
        </w:rPr>
        <w:t xml:space="preserve">What </w:t>
      </w:r>
      <w:r w:rsidR="0069450F" w:rsidRPr="18E6564C">
        <w:rPr>
          <w:i/>
          <w:iCs/>
        </w:rPr>
        <w:t>happens</w:t>
      </w:r>
      <w:r w:rsidRPr="5A43E6FC">
        <w:rPr>
          <w:i/>
          <w:iCs/>
        </w:rPr>
        <w:t xml:space="preserve"> if a poll worker/manager is removed or unavailable? </w:t>
      </w:r>
    </w:p>
    <w:p w14:paraId="5A8D8B7B" w14:textId="5FC14FB9" w:rsidR="0030315C" w:rsidRDefault="2BD89B44" w:rsidP="00585FA2">
      <w:pPr>
        <w:pStyle w:val="ListParagraph"/>
        <w:numPr>
          <w:ilvl w:val="0"/>
          <w:numId w:val="23"/>
        </w:numPr>
        <w:rPr>
          <w:i/>
          <w:iCs/>
        </w:rPr>
      </w:pPr>
      <w:r w:rsidRPr="5A43E6FC">
        <w:rPr>
          <w:i/>
          <w:iCs/>
        </w:rPr>
        <w:t>If voting is temporarily disrupted, what are the procedures for resuming voting and possibly extending hours?</w:t>
      </w:r>
    </w:p>
    <w:p w14:paraId="295B6CFD" w14:textId="1E22D753" w:rsidR="00585FA2" w:rsidRPr="00585FA2" w:rsidRDefault="006F5EDF" w:rsidP="00585FA2">
      <w:pPr>
        <w:rPr>
          <w:b/>
          <w:bCs/>
        </w:rPr>
      </w:pPr>
      <w:r>
        <w:rPr>
          <w:b/>
          <w:bCs/>
        </w:rPr>
        <w:t xml:space="preserve">- </w:t>
      </w:r>
      <w:r w:rsidR="00585FA2" w:rsidRPr="00585FA2">
        <w:rPr>
          <w:b/>
          <w:bCs/>
        </w:rPr>
        <w:t xml:space="preserve">What </w:t>
      </w:r>
      <w:r w:rsidR="001C17A9" w:rsidRPr="00585FA2">
        <w:rPr>
          <w:b/>
          <w:bCs/>
        </w:rPr>
        <w:t xml:space="preserve">will </w:t>
      </w:r>
      <w:r w:rsidR="00585FA2" w:rsidRPr="00585FA2">
        <w:rPr>
          <w:b/>
          <w:bCs/>
        </w:rPr>
        <w:t>workers and voters hear about safeguards contain</w:t>
      </w:r>
      <w:r w:rsidR="004E424F">
        <w:rPr>
          <w:b/>
          <w:bCs/>
        </w:rPr>
        <w:t>ing</w:t>
      </w:r>
      <w:r w:rsidR="00585FA2" w:rsidRPr="00585FA2">
        <w:rPr>
          <w:b/>
          <w:bCs/>
        </w:rPr>
        <w:t> </w:t>
      </w:r>
      <w:r w:rsidR="003205F5" w:rsidRPr="18E6564C">
        <w:rPr>
          <w:b/>
          <w:bCs/>
        </w:rPr>
        <w:t>any</w:t>
      </w:r>
      <w:r w:rsidR="003205F5">
        <w:rPr>
          <w:b/>
          <w:bCs/>
        </w:rPr>
        <w:t xml:space="preserve"> misconduct that </w:t>
      </w:r>
      <w:r w:rsidR="411DB351" w:rsidRPr="18E6564C">
        <w:rPr>
          <w:b/>
          <w:bCs/>
        </w:rPr>
        <w:t>occurred</w:t>
      </w:r>
      <w:r w:rsidR="001C17A9">
        <w:rPr>
          <w:b/>
          <w:bCs/>
        </w:rPr>
        <w:t>?</w:t>
      </w:r>
    </w:p>
    <w:p w14:paraId="4BE805DB" w14:textId="1CF55B7E" w:rsidR="0030315C" w:rsidRDefault="27C036B3" w:rsidP="00585FA2">
      <w:pPr>
        <w:pStyle w:val="ListParagraph"/>
        <w:numPr>
          <w:ilvl w:val="0"/>
          <w:numId w:val="24"/>
        </w:numPr>
        <w:rPr>
          <w:i/>
          <w:iCs/>
        </w:rPr>
      </w:pPr>
      <w:r w:rsidRPr="5A43E6FC">
        <w:rPr>
          <w:i/>
          <w:iCs/>
        </w:rPr>
        <w:t xml:space="preserve">Does the AG’s office or </w:t>
      </w:r>
      <w:r w:rsidR="003205F5">
        <w:rPr>
          <w:i/>
          <w:iCs/>
        </w:rPr>
        <w:t>chief election official</w:t>
      </w:r>
      <w:r w:rsidR="003205F5" w:rsidRPr="5A43E6FC">
        <w:rPr>
          <w:i/>
          <w:iCs/>
        </w:rPr>
        <w:t xml:space="preserve"> </w:t>
      </w:r>
      <w:r w:rsidRPr="5A43E6FC">
        <w:rPr>
          <w:i/>
          <w:iCs/>
        </w:rPr>
        <w:t>have communications guidelines</w:t>
      </w:r>
      <w:r w:rsidR="00912FC7">
        <w:rPr>
          <w:i/>
          <w:iCs/>
        </w:rPr>
        <w:t xml:space="preserve"> or</w:t>
      </w:r>
      <w:r w:rsidRPr="5A43E6FC">
        <w:rPr>
          <w:i/>
          <w:iCs/>
        </w:rPr>
        <w:t xml:space="preserve"> draft communications </w:t>
      </w:r>
      <w:r w:rsidR="00912FC7" w:rsidRPr="18E6564C">
        <w:rPr>
          <w:i/>
          <w:iCs/>
        </w:rPr>
        <w:t>addressing</w:t>
      </w:r>
      <w:r w:rsidRPr="5A43E6FC">
        <w:rPr>
          <w:i/>
          <w:iCs/>
        </w:rPr>
        <w:t xml:space="preserve"> rogue poll workers? </w:t>
      </w:r>
    </w:p>
    <w:p w14:paraId="0EEE12FF" w14:textId="37C927A8" w:rsidR="00585FA2" w:rsidRPr="00585FA2" w:rsidRDefault="006F5EDF" w:rsidP="00585FA2">
      <w:pPr>
        <w:rPr>
          <w:b/>
          <w:bCs/>
        </w:rPr>
      </w:pPr>
      <w:r>
        <w:rPr>
          <w:b/>
          <w:bCs/>
        </w:rPr>
        <w:t xml:space="preserve">- </w:t>
      </w:r>
      <w:r w:rsidR="00134604">
        <w:rPr>
          <w:b/>
          <w:bCs/>
        </w:rPr>
        <w:t>How</w:t>
      </w:r>
      <w:r w:rsidR="00134604" w:rsidDel="0077081E">
        <w:rPr>
          <w:b/>
          <w:bCs/>
        </w:rPr>
        <w:t xml:space="preserve"> </w:t>
      </w:r>
      <w:r w:rsidR="004E424F">
        <w:rPr>
          <w:b/>
          <w:bCs/>
        </w:rPr>
        <w:t xml:space="preserve">will </w:t>
      </w:r>
      <w:r w:rsidR="0077081E">
        <w:rPr>
          <w:b/>
          <w:bCs/>
        </w:rPr>
        <w:t xml:space="preserve">the AG’s </w:t>
      </w:r>
      <w:r w:rsidR="00134604">
        <w:rPr>
          <w:b/>
          <w:bCs/>
        </w:rPr>
        <w:t>office communicate</w:t>
      </w:r>
      <w:r w:rsidR="00134604" w:rsidRPr="00353EDC">
        <w:rPr>
          <w:b/>
          <w:bCs/>
        </w:rPr>
        <w:t xml:space="preserve"> accurate information </w:t>
      </w:r>
      <w:r w:rsidR="00134604">
        <w:rPr>
          <w:b/>
          <w:bCs/>
        </w:rPr>
        <w:t>to community organizations, civil society groups, and interested members of the public</w:t>
      </w:r>
      <w:r w:rsidR="005F1469">
        <w:rPr>
          <w:b/>
          <w:bCs/>
        </w:rPr>
        <w:t>,</w:t>
      </w:r>
      <w:r w:rsidR="00134604" w:rsidRPr="00D7577B" w:rsidDel="004B2A9A">
        <w:rPr>
          <w:b/>
          <w:bCs/>
        </w:rPr>
        <w:t xml:space="preserve"> </w:t>
      </w:r>
      <w:r w:rsidR="00585FA2" w:rsidRPr="00585FA2">
        <w:rPr>
          <w:b/>
          <w:bCs/>
        </w:rPr>
        <w:t xml:space="preserve">and what </w:t>
      </w:r>
      <w:r w:rsidR="00BE5E1F">
        <w:rPr>
          <w:b/>
          <w:bCs/>
        </w:rPr>
        <w:t xml:space="preserve">does </w:t>
      </w:r>
      <w:r w:rsidR="0077081E">
        <w:rPr>
          <w:b/>
          <w:bCs/>
        </w:rPr>
        <w:t>the AG’s</w:t>
      </w:r>
      <w:r w:rsidR="0077081E" w:rsidRPr="00585FA2">
        <w:rPr>
          <w:b/>
          <w:bCs/>
        </w:rPr>
        <w:t xml:space="preserve"> </w:t>
      </w:r>
      <w:r w:rsidR="00585FA2" w:rsidRPr="00585FA2">
        <w:rPr>
          <w:b/>
          <w:bCs/>
        </w:rPr>
        <w:t>office expect to learn from them about voter concerns</w:t>
      </w:r>
      <w:r w:rsidR="00BE5E1F">
        <w:rPr>
          <w:b/>
          <w:bCs/>
        </w:rPr>
        <w:t>?</w:t>
      </w:r>
    </w:p>
    <w:p w14:paraId="529E15D7" w14:textId="42C69B14" w:rsidR="0030315C" w:rsidRDefault="5A230B21" w:rsidP="0030315C">
      <w:pPr>
        <w:pStyle w:val="ListParagraph"/>
        <w:numPr>
          <w:ilvl w:val="0"/>
          <w:numId w:val="25"/>
        </w:numPr>
        <w:rPr>
          <w:i/>
          <w:iCs/>
        </w:rPr>
      </w:pPr>
      <w:r w:rsidRPr="5A43E6FC">
        <w:rPr>
          <w:i/>
          <w:iCs/>
        </w:rPr>
        <w:t>Who</w:t>
      </w:r>
      <w:r w:rsidR="00581738">
        <w:rPr>
          <w:i/>
          <w:iCs/>
        </w:rPr>
        <w:t>m</w:t>
      </w:r>
      <w:r w:rsidRPr="5A43E6FC">
        <w:rPr>
          <w:i/>
          <w:iCs/>
        </w:rPr>
        <w:t xml:space="preserve"> should </w:t>
      </w:r>
      <w:r w:rsidR="004744C0">
        <w:rPr>
          <w:i/>
          <w:iCs/>
        </w:rPr>
        <w:t>these groups</w:t>
      </w:r>
      <w:r w:rsidR="004744C0" w:rsidRPr="5A43E6FC">
        <w:rPr>
          <w:i/>
          <w:iCs/>
        </w:rPr>
        <w:t xml:space="preserve"> </w:t>
      </w:r>
      <w:r w:rsidRPr="5A43E6FC">
        <w:rPr>
          <w:i/>
          <w:iCs/>
        </w:rPr>
        <w:t>contact with information from their observer/hotline programs? How should information be escalated?</w:t>
      </w:r>
    </w:p>
    <w:p w14:paraId="0B0848FF" w14:textId="35032980" w:rsidR="00C4299B" w:rsidRDefault="00554ED1" w:rsidP="00C4299B">
      <w:pPr>
        <w:pStyle w:val="Heading3"/>
      </w:pPr>
      <w:r>
        <w:t>Resources</w:t>
      </w:r>
    </w:p>
    <w:p w14:paraId="5FB8C7CA" w14:textId="77777777" w:rsidR="00BB4B28" w:rsidRPr="00BB4B28" w:rsidRDefault="00BB4B28" w:rsidP="00BB4B28">
      <w:r w:rsidRPr="00BB4B28">
        <w:t>• </w:t>
      </w:r>
      <w:hyperlink r:id="rId159" w:tgtFrame="_blank" w:history="1">
        <w:r w:rsidRPr="00BB4B28">
          <w:rPr>
            <w:rStyle w:val="Hyperlink"/>
          </w:rPr>
          <w:t>Amici Curiae: Holding Rogue Election Workers Accountable for Misconduct</w:t>
        </w:r>
      </w:hyperlink>
      <w:r w:rsidRPr="00BB4B28">
        <w:t> — </w:t>
      </w:r>
      <w:r w:rsidRPr="00BB4B28">
        <w:rPr>
          <w:b/>
          <w:bCs/>
        </w:rPr>
        <w:t>Public Rights Project</w:t>
      </w:r>
      <w:r w:rsidRPr="00BB4B28">
        <w:t>. Addresses unauthorized extraction of voter information, unapproved devices, voter privacy, insider access, and accountability. </w:t>
      </w:r>
    </w:p>
    <w:p w14:paraId="4ED583D9" w14:textId="77777777" w:rsidR="00BB4B28" w:rsidRPr="00BB4B28" w:rsidRDefault="00BB4B28" w:rsidP="00BB4B28">
      <w:r w:rsidRPr="00BB4B28">
        <w:t>• </w:t>
      </w:r>
      <w:hyperlink r:id="rId160" w:tgtFrame="_blank" w:history="1">
        <w:r w:rsidRPr="00BB4B28">
          <w:rPr>
            <w:rStyle w:val="Hyperlink"/>
          </w:rPr>
          <w:t>Guide to Laws Against Intimidation of Voters and Election Workers</w:t>
        </w:r>
      </w:hyperlink>
      <w:r w:rsidRPr="00BB4B28">
        <w:t> — </w:t>
      </w:r>
      <w:r w:rsidRPr="00BB4B28">
        <w:rPr>
          <w:b/>
          <w:bCs/>
        </w:rPr>
        <w:t>Brennan Center for Justice</w:t>
      </w:r>
      <w:r w:rsidRPr="00BB4B28">
        <w:t>. Addresses intimidating conduct and misconduct by poll workers. </w:t>
      </w:r>
    </w:p>
    <w:p w14:paraId="702FF226" w14:textId="77777777" w:rsidR="00BB4B28" w:rsidRPr="00BB4B28" w:rsidRDefault="00BB4B28" w:rsidP="00BB4B28">
      <w:r w:rsidRPr="00BB4B28">
        <w:t>• </w:t>
      </w:r>
      <w:hyperlink r:id="rId161" w:tgtFrame="_blank" w:history="1">
        <w:r w:rsidRPr="00BB4B28">
          <w:rPr>
            <w:rStyle w:val="Hyperlink"/>
          </w:rPr>
          <w:t>Election Technology Resources</w:t>
        </w:r>
      </w:hyperlink>
      <w:r w:rsidRPr="00BB4B28">
        <w:t> — </w:t>
      </w:r>
      <w:r w:rsidRPr="00BB4B28">
        <w:rPr>
          <w:b/>
          <w:bCs/>
        </w:rPr>
        <w:t>U.S. Election Assistance Commission</w:t>
      </w:r>
      <w:r w:rsidRPr="00BB4B28">
        <w:t>. Guidance on access controls, seals, cameras, testing, and system security. </w:t>
      </w:r>
    </w:p>
    <w:p w14:paraId="7A697F3B" w14:textId="77777777" w:rsidR="00BB4B28" w:rsidRPr="00BB4B28" w:rsidRDefault="00BB4B28" w:rsidP="00BB4B28">
      <w:r w:rsidRPr="00BB4B28">
        <w:t>• </w:t>
      </w:r>
      <w:hyperlink r:id="rId162" w:tgtFrame="_blank" w:history="1">
        <w:r w:rsidRPr="00BB4B28">
          <w:rPr>
            <w:rStyle w:val="Hyperlink"/>
          </w:rPr>
          <w:t>Resources for State and Local Election Officials</w:t>
        </w:r>
      </w:hyperlink>
      <w:r w:rsidRPr="00BB4B28">
        <w:t> — </w:t>
      </w:r>
      <w:r w:rsidRPr="00BB4B28">
        <w:rPr>
          <w:b/>
          <w:bCs/>
        </w:rPr>
        <w:t>Brennan Center for Justice</w:t>
      </w:r>
      <w:r w:rsidRPr="00BB4B28">
        <w:t>. Includes specific resources on insider threats and election-security resiliency. </w:t>
      </w:r>
    </w:p>
    <w:p w14:paraId="3C42FC23" w14:textId="77777777" w:rsidR="00BB4B28" w:rsidRPr="00BB4B28" w:rsidRDefault="00BB4B28" w:rsidP="00BB4B28">
      <w:r w:rsidRPr="00BB4B28">
        <w:t>• </w:t>
      </w:r>
      <w:hyperlink r:id="rId163" w:tgtFrame="_blank" w:history="1">
        <w:r w:rsidRPr="00BB4B28">
          <w:rPr>
            <w:rStyle w:val="Hyperlink"/>
          </w:rPr>
          <w:t>Responding to Election Harassment: How to Build a Security Task Force</w:t>
        </w:r>
      </w:hyperlink>
      <w:r w:rsidRPr="00BB4B28">
        <w:t> — </w:t>
      </w:r>
      <w:r w:rsidRPr="00BB4B28">
        <w:rPr>
          <w:b/>
          <w:bCs/>
        </w:rPr>
        <w:t>Public Rights Project</w:t>
      </w:r>
      <w:r w:rsidRPr="00BB4B28">
        <w:t>. Includes scenario planning for overly aggressive observers and other personnel-related disruptions. </w:t>
      </w:r>
    </w:p>
    <w:p w14:paraId="361E7A93" w14:textId="59A35109" w:rsidR="00C95D60" w:rsidRDefault="00304D3E" w:rsidP="00C4299B">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6B0EF0" w:rsidDel="00304D3E">
        <w:rPr>
          <w:b/>
          <w:bCs/>
          <w:i/>
          <w:iCs/>
        </w:rPr>
        <w:t xml:space="preserve"> </w:t>
      </w:r>
      <w:r w:rsidR="00C95D60" w:rsidRPr="006B0EF0">
        <w:rPr>
          <w:i/>
          <w:iCs/>
        </w:rPr>
        <w:t xml:space="preserve">– e.g., rules regarding </w:t>
      </w:r>
      <w:r w:rsidR="002E2772" w:rsidRPr="006B0EF0">
        <w:rPr>
          <w:i/>
          <w:iCs/>
        </w:rPr>
        <w:t>poll-worker removal</w:t>
      </w:r>
      <w:r w:rsidR="009310FD" w:rsidRPr="006B0EF0">
        <w:rPr>
          <w:i/>
          <w:iCs/>
        </w:rPr>
        <w:t>, incident-reporting procedures, poll-worker training materials</w:t>
      </w:r>
      <w:r w:rsidR="00357BDA" w:rsidRPr="006B0EF0">
        <w:rPr>
          <w:i/>
          <w:iCs/>
        </w:rPr>
        <w:t>, backup poll-worker roster</w:t>
      </w:r>
      <w:r w:rsidR="00C95D60" w:rsidRPr="006B0EF0">
        <w:rPr>
          <w:i/>
          <w:iCs/>
        </w:rPr>
        <w:t>.</w:t>
      </w:r>
    </w:p>
    <w:p w14:paraId="24C2DD0E" w14:textId="69D04064" w:rsidR="00173E4B" w:rsidRDefault="00F1300C" w:rsidP="00173E4B">
      <w:pPr>
        <w:pStyle w:val="Heading2"/>
      </w:pPr>
      <w:bookmarkStart w:id="58" w:name="_Toc234936754"/>
      <w:bookmarkStart w:id="59" w:name="_Toc239074008"/>
      <w:r>
        <w:lastRenderedPageBreak/>
        <w:t xml:space="preserve">Federal </w:t>
      </w:r>
      <w:r w:rsidR="00173E4B">
        <w:t>Attempts to Co-</w:t>
      </w:r>
      <w:r w:rsidR="006E4243">
        <w:t>o</w:t>
      </w:r>
      <w:r w:rsidR="00173E4B">
        <w:t xml:space="preserve">pt Local Law </w:t>
      </w:r>
      <w:r w:rsidR="008F64A4">
        <w:t>Enforcement</w:t>
      </w:r>
      <w:bookmarkEnd w:id="58"/>
      <w:bookmarkEnd w:id="59"/>
    </w:p>
    <w:p w14:paraId="2585E983" w14:textId="77777777" w:rsidR="00C4299B" w:rsidRDefault="00C4299B" w:rsidP="00C4299B">
      <w:pPr>
        <w:pStyle w:val="Heading3"/>
      </w:pPr>
      <w:r>
        <w:t>The Threat</w:t>
      </w:r>
    </w:p>
    <w:p w14:paraId="0C121AC3" w14:textId="0258BF0A" w:rsidR="00CA3C3C" w:rsidRDefault="00B123B4">
      <w:r>
        <w:t>Federal agencies may ask local police or sheriffs to support deployments, investigations, checkpoints, equipment access, or activity affecting voting. Local officials may also act independently on unsupported allegations</w:t>
      </w:r>
      <w:r w:rsidR="00100005">
        <w:t>.</w:t>
      </w:r>
      <w:r>
        <w:t xml:space="preserve"> </w:t>
      </w:r>
      <w:r w:rsidR="00100005">
        <w:t xml:space="preserve">For example, </w:t>
      </w:r>
      <w:r>
        <w:t xml:space="preserve">in </w:t>
      </w:r>
      <w:r w:rsidR="46F40668">
        <w:t xml:space="preserve">February of </w:t>
      </w:r>
      <w:r>
        <w:t xml:space="preserve">2026, a </w:t>
      </w:r>
      <w:hyperlink r:id="rId164">
        <w:r w:rsidR="00CA3C3C">
          <w:rPr>
            <w:color w:val="0563C1"/>
            <w:u w:val="single"/>
          </w:rPr>
          <w:t>California sheriff seized ballots</w:t>
        </w:r>
      </w:hyperlink>
      <w:r>
        <w:t xml:space="preserve"> from a completed election. Requests that blur the line between public safety and election administration could place armed officers near voters, disrupt custody of materials, or give federal actors access they would not otherwise possess.</w:t>
      </w:r>
    </w:p>
    <w:p w14:paraId="18169355" w14:textId="77777777" w:rsidR="00DF4BC2" w:rsidRDefault="00DF4BC2" w:rsidP="00DF4BC2">
      <w:pPr>
        <w:pStyle w:val="Heading3"/>
      </w:pPr>
      <w:r w:rsidRPr="00F26DF4">
        <w:t>Key Messages</w:t>
      </w:r>
    </w:p>
    <w:p w14:paraId="4CC63DAF" w14:textId="03D88587" w:rsidR="00A72A08" w:rsidRPr="00A72A08" w:rsidRDefault="00A72A08" w:rsidP="00A72A08">
      <w:pPr>
        <w:rPr>
          <w:i/>
          <w:iCs/>
        </w:rPr>
      </w:pPr>
      <w:r>
        <w:rPr>
          <w:b/>
          <w:bCs/>
          <w:i/>
          <w:iCs/>
        </w:rPr>
        <w:t xml:space="preserve">Comms. Note: </w:t>
      </w:r>
      <w:r w:rsidRPr="00A72A08">
        <w:rPr>
          <w:i/>
          <w:iCs/>
        </w:rPr>
        <w:t>Do not cast suspicion on law enforcement generally. Define the proper public-safety role and the line federal actors may not cross. </w:t>
      </w:r>
    </w:p>
    <w:p w14:paraId="6C393BF6" w14:textId="2D93A129" w:rsidR="00A72A08" w:rsidRPr="00A72A08" w:rsidRDefault="00A72A08" w:rsidP="00A72A08">
      <w:r w:rsidRPr="00A72A08">
        <w:t>• Law enforcement should protect voters and election workers—not be</w:t>
      </w:r>
      <w:r w:rsidR="00843FFA">
        <w:t xml:space="preserve"> subjected to</w:t>
      </w:r>
      <w:r w:rsidRPr="00A72A08">
        <w:t xml:space="preserve"> political pressure from Washington. </w:t>
      </w:r>
    </w:p>
    <w:p w14:paraId="6ABE40F4" w14:textId="55D5942E" w:rsidR="00A72A08" w:rsidRPr="00A72A08" w:rsidRDefault="00A72A08" w:rsidP="00A72A08">
      <w:r>
        <w:t>•</w:t>
      </w:r>
      <w:r w:rsidRPr="00A72A08" w:rsidDel="00DE6177">
        <w:t xml:space="preserve"> </w:t>
      </w:r>
      <w:r w:rsidR="00DE6177">
        <w:t>Law enforcement has a vital role in keeping our communities safe</w:t>
      </w:r>
      <w:r w:rsidR="008C0CA4">
        <w:t>. B</w:t>
      </w:r>
      <w:r w:rsidR="00DE6177">
        <w:t xml:space="preserve">ut it </w:t>
      </w:r>
      <w:r w:rsidRPr="00A72A08">
        <w:t>do</w:t>
      </w:r>
      <w:r w:rsidR="00DE6177">
        <w:t>es</w:t>
      </w:r>
      <w:r w:rsidRPr="00A72A08">
        <w:t xml:space="preserve"> not decide who may vote, change election rules, or determine how ballots are counted. </w:t>
      </w:r>
    </w:p>
    <w:p w14:paraId="5A125874" w14:textId="45DC2113" w:rsidR="00A72A08" w:rsidRPr="00A72A08" w:rsidRDefault="00A72A08" w:rsidP="00A72A08">
      <w:r w:rsidRPr="00A72A08">
        <w:t>• Local agencies should not hand over ballots, equipment, or private voter information without lawful authority and appropriate review</w:t>
      </w:r>
      <w:r w:rsidR="005120DA">
        <w:t xml:space="preserve"> by the </w:t>
      </w:r>
      <w:r w:rsidR="00562A53">
        <w:t>state’s chief election and legal officials</w:t>
      </w:r>
      <w:r w:rsidRPr="00A72A08">
        <w:t>. </w:t>
      </w:r>
    </w:p>
    <w:p w14:paraId="532BC73E" w14:textId="77777777" w:rsidR="00F66CC3" w:rsidRDefault="00A72A08" w:rsidP="00F66CC3">
      <w:r w:rsidRPr="00A72A08">
        <w:t>• We are working with law</w:t>
      </w:r>
      <w:r w:rsidR="10983B3C">
        <w:t xml:space="preserve"> </w:t>
      </w:r>
      <w:r w:rsidRPr="00A72A08">
        <w:t>enforcement leaders to keep public safety</w:t>
      </w:r>
      <w:r w:rsidR="007467F9">
        <w:t xml:space="preserve"> officials</w:t>
      </w:r>
      <w:r w:rsidRPr="00A72A08">
        <w:t xml:space="preserve"> focused on safety—and election administration in the hands of election officials. </w:t>
      </w:r>
    </w:p>
    <w:p w14:paraId="07D7A712" w14:textId="54B0E9FB" w:rsidR="2081D5C6" w:rsidRPr="00F66CC3" w:rsidRDefault="00F66CC3" w:rsidP="00F66CC3">
      <w:r w:rsidRPr="00A72A08">
        <w:t xml:space="preserve">• </w:t>
      </w:r>
      <w:r w:rsidR="2081D5C6" w:rsidRPr="00F66CC3">
        <w:rPr>
          <w:rFonts w:ascii="Cambria" w:eastAsia="Cambria" w:hAnsi="Cambria" w:cs="Cambria"/>
          <w:color w:val="000000" w:themeColor="text1"/>
        </w:rPr>
        <w:t xml:space="preserve">Our office has worked ceaselessly with state and local officials to ensure that our elections are secure, every eligible voter can cast their ballot, and every vote is accurately counted. </w:t>
      </w:r>
    </w:p>
    <w:p w14:paraId="6C0A177E" w14:textId="5297516B" w:rsidR="2081D5C6" w:rsidRDefault="2081D5C6" w:rsidP="5A43E6FC">
      <w:pPr>
        <w:rPr>
          <w:rFonts w:ascii="Cambria" w:eastAsia="Cambria" w:hAnsi="Cambria" w:cs="Cambria"/>
          <w:color w:val="000000" w:themeColor="text1"/>
        </w:rPr>
      </w:pPr>
      <w:r w:rsidRPr="5A43E6FC">
        <w:rPr>
          <w:rFonts w:ascii="Cambria" w:eastAsia="Cambria" w:hAnsi="Cambria" w:cs="Cambria"/>
          <w:color w:val="000000" w:themeColor="text1"/>
        </w:rPr>
        <w:t xml:space="preserve">• We will investigate and disclose every credible allegation of wrongdoing. </w:t>
      </w:r>
    </w:p>
    <w:p w14:paraId="2A8BD8BD" w14:textId="32530F7D" w:rsidR="2081D5C6" w:rsidRDefault="2081D5C6" w:rsidP="5A43E6FC">
      <w:pPr>
        <w:rPr>
          <w:rFonts w:ascii="Cambria" w:eastAsia="Cambria" w:hAnsi="Cambria" w:cs="Cambria"/>
          <w:color w:val="000000" w:themeColor="text1"/>
        </w:rPr>
      </w:pPr>
      <w:r w:rsidRPr="5A43E6FC">
        <w:rPr>
          <w:rFonts w:ascii="Cambria" w:eastAsia="Cambria" w:hAnsi="Cambria" w:cs="Cambria"/>
          <w:color w:val="000000" w:themeColor="text1"/>
        </w:rPr>
        <w:t>• We will not allow our election workers to be threatened or abused</w:t>
      </w:r>
      <w:r w:rsidR="05CF8313" w:rsidRPr="5D166400">
        <w:rPr>
          <w:rFonts w:ascii="Cambria" w:eastAsia="Cambria" w:hAnsi="Cambria" w:cs="Cambria"/>
          <w:color w:val="000000" w:themeColor="text1"/>
        </w:rPr>
        <w:t xml:space="preserve">, nor </w:t>
      </w:r>
      <w:r w:rsidR="05CF8313" w:rsidRPr="0D7001D8">
        <w:rPr>
          <w:rFonts w:ascii="Cambria" w:eastAsia="Cambria" w:hAnsi="Cambria" w:cs="Cambria"/>
          <w:color w:val="000000" w:themeColor="text1"/>
        </w:rPr>
        <w:t xml:space="preserve">voters to be </w:t>
      </w:r>
      <w:r w:rsidR="05CF8313" w:rsidRPr="1EA2CB69">
        <w:rPr>
          <w:rFonts w:ascii="Cambria" w:eastAsia="Cambria" w:hAnsi="Cambria" w:cs="Cambria"/>
          <w:color w:val="000000" w:themeColor="text1"/>
        </w:rPr>
        <w:t>intimidated.</w:t>
      </w:r>
      <w:r w:rsidR="05CF8313" w:rsidRPr="149EEB4A">
        <w:rPr>
          <w:rFonts w:ascii="Cambria" w:eastAsia="Cambria" w:hAnsi="Cambria" w:cs="Cambria"/>
          <w:color w:val="000000" w:themeColor="text1"/>
        </w:rPr>
        <w:t xml:space="preserve"> </w:t>
      </w:r>
    </w:p>
    <w:p w14:paraId="2E5DED49" w14:textId="08943D98" w:rsidR="2081D5C6" w:rsidRDefault="2081D5C6" w:rsidP="5A43E6FC">
      <w:pPr>
        <w:rPr>
          <w:rFonts w:ascii="Cambria" w:eastAsia="Cambria" w:hAnsi="Cambria" w:cs="Cambria"/>
          <w:color w:val="000000" w:themeColor="text1"/>
        </w:rPr>
      </w:pPr>
      <w:r w:rsidRPr="5A43E6FC">
        <w:rPr>
          <w:rFonts w:ascii="Cambria" w:eastAsia="Cambria" w:hAnsi="Cambria" w:cs="Cambria"/>
          <w:color w:val="000000" w:themeColor="text1"/>
        </w:rPr>
        <w:t>• We stand with our local election officials and the voters of our state to affirm what the Constitution requires: Americans choose our leaders, not the other way around.  </w:t>
      </w:r>
    </w:p>
    <w:p w14:paraId="6DA3B0CF" w14:textId="57FD07C3" w:rsidR="005446F6" w:rsidRPr="00B65B8E" w:rsidRDefault="00DF4BC2" w:rsidP="00B65B8E">
      <w:pPr>
        <w:pStyle w:val="Heading3"/>
      </w:pPr>
      <w:r w:rsidRPr="008274E6">
        <w:t>Partners and Allies</w:t>
      </w:r>
    </w:p>
    <w:p w14:paraId="68A8308D" w14:textId="6DC36DEE" w:rsidR="3E556EC9" w:rsidRDefault="3E556EC9" w:rsidP="5A43E6FC">
      <w:r>
        <w:t xml:space="preserve">Local and potentially national </w:t>
      </w:r>
      <w:r w:rsidR="002B6646">
        <w:t xml:space="preserve">advocacy </w:t>
      </w:r>
      <w:r>
        <w:t xml:space="preserve">groups will likely push back publicly and forcefully against any narrative suggesting that elections are not secure in your state or the targeted </w:t>
      </w:r>
      <w:r>
        <w:lastRenderedPageBreak/>
        <w:t xml:space="preserve">jurisdiction. Some may seek to intervene in any litigation filed to oppose </w:t>
      </w:r>
      <w:r w:rsidR="25F394FF">
        <w:t>federal attempts to co-opt law enforcement or independent law enforcement action,</w:t>
      </w:r>
      <w:r>
        <w:t xml:space="preserve"> while others may begin to mobilize peaceful </w:t>
      </w:r>
      <w:proofErr w:type="gramStart"/>
      <w:r>
        <w:t>protest</w:t>
      </w:r>
      <w:r w:rsidR="00F31C03">
        <w:t>s</w:t>
      </w:r>
      <w:r>
        <w:t xml:space="preserve"> against</w:t>
      </w:r>
      <w:proofErr w:type="gramEnd"/>
      <w:r>
        <w:t xml:space="preserve"> </w:t>
      </w:r>
      <w:r w:rsidR="4CD02855">
        <w:t>actions by law enforcement</w:t>
      </w:r>
      <w:r>
        <w:t xml:space="preserve">. </w:t>
      </w:r>
    </w:p>
    <w:p w14:paraId="41A37E49" w14:textId="313DA2A5" w:rsidR="005446F6" w:rsidRPr="00B65B8E" w:rsidRDefault="00B65B8E" w:rsidP="005446F6">
      <w:pPr>
        <w:rPr>
          <w:i/>
          <w:iCs/>
          <w:u w:val="single"/>
        </w:rPr>
      </w:pPr>
      <w:r w:rsidRPr="001225C8">
        <w:rPr>
          <w:i/>
          <w:iCs/>
          <w:u w:val="single"/>
        </w:rPr>
        <w:t>Consider which partners and allies state officials should contact, when, and how.</w:t>
      </w:r>
    </w:p>
    <w:p w14:paraId="3FE36FB0" w14:textId="145923EA" w:rsidR="5F7B3083" w:rsidRDefault="5F7B3083" w:rsidP="003C045A">
      <w:pPr>
        <w:pStyle w:val="ListParagraph"/>
        <w:numPr>
          <w:ilvl w:val="0"/>
          <w:numId w:val="26"/>
        </w:numPr>
        <w:rPr>
          <w:i/>
          <w:iCs/>
        </w:rPr>
      </w:pPr>
      <w:r w:rsidRPr="012AFFE9">
        <w:rPr>
          <w:i/>
          <w:iCs/>
        </w:rPr>
        <w:t>Do</w:t>
      </w:r>
      <w:r w:rsidR="3B4A2B7D" w:rsidRPr="012AFFE9">
        <w:rPr>
          <w:rFonts w:ascii="Cambria" w:eastAsia="Cambria" w:hAnsi="Cambria" w:cs="Cambria"/>
          <w:i/>
          <w:iCs/>
          <w:color w:val="000000" w:themeColor="text1"/>
        </w:rPr>
        <w:t>es the AG’s office</w:t>
      </w:r>
      <w:r w:rsidRPr="012AFFE9">
        <w:rPr>
          <w:i/>
          <w:iCs/>
        </w:rPr>
        <w:t xml:space="preserve"> </w:t>
      </w:r>
      <w:r w:rsidRPr="5A43E6FC">
        <w:rPr>
          <w:i/>
          <w:iCs/>
        </w:rPr>
        <w:t xml:space="preserve">already have relationships with county legal counsel? With election office counsel? </w:t>
      </w:r>
    </w:p>
    <w:p w14:paraId="33F1033B" w14:textId="3C67AE89" w:rsidR="5F7B3083" w:rsidRDefault="5F7B3083" w:rsidP="003C045A">
      <w:pPr>
        <w:pStyle w:val="ListParagraph"/>
        <w:numPr>
          <w:ilvl w:val="0"/>
          <w:numId w:val="26"/>
        </w:numPr>
        <w:rPr>
          <w:i/>
          <w:iCs/>
        </w:rPr>
      </w:pPr>
      <w:r w:rsidRPr="5A43E6FC">
        <w:rPr>
          <w:i/>
          <w:iCs/>
        </w:rPr>
        <w:t>Which organizations in your state are already working closely with local election offices?</w:t>
      </w:r>
    </w:p>
    <w:p w14:paraId="3BFB02A6" w14:textId="544929B3" w:rsidR="00C4299B" w:rsidRDefault="0087249F" w:rsidP="00C4299B">
      <w:pPr>
        <w:pStyle w:val="Heading3"/>
      </w:pPr>
      <w:r>
        <w:t>Your Plan</w:t>
      </w:r>
    </w:p>
    <w:p w14:paraId="128F459B" w14:textId="6FCD0D14" w:rsidR="00CE1985" w:rsidRDefault="00F61097" w:rsidP="00CE1985">
      <w:pPr>
        <w:rPr>
          <w:b/>
          <w:bCs/>
        </w:rPr>
      </w:pPr>
      <w:r>
        <w:rPr>
          <w:rFonts w:ascii="Cambria" w:eastAsia="MS Mincho" w:hAnsi="Cambria" w:cs="Arial"/>
          <w:i/>
          <w:iCs/>
          <w:u w:val="single"/>
        </w:rPr>
        <w:t xml:space="preserve">The following considerations are meant </w:t>
      </w:r>
      <w:r w:rsidR="00CE1985"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2B5069D8" w14:textId="4D140B0F" w:rsidR="00FB4E85" w:rsidRPr="00FB4E85" w:rsidRDefault="002F3F58" w:rsidP="00FB4E85">
      <w:pPr>
        <w:rPr>
          <w:b/>
          <w:bCs/>
        </w:rPr>
      </w:pPr>
      <w:r>
        <w:rPr>
          <w:b/>
          <w:bCs/>
        </w:rPr>
        <w:t xml:space="preserve">- </w:t>
      </w:r>
      <w:r w:rsidR="00FB4E85" w:rsidRPr="00FB4E85">
        <w:rPr>
          <w:b/>
          <w:bCs/>
        </w:rPr>
        <w:t xml:space="preserve">How </w:t>
      </w:r>
      <w:r w:rsidR="00B45682" w:rsidRPr="00FB4E85">
        <w:rPr>
          <w:b/>
          <w:bCs/>
        </w:rPr>
        <w:t xml:space="preserve">will </w:t>
      </w:r>
      <w:r w:rsidR="00FB4E85" w:rsidRPr="00FB4E85">
        <w:rPr>
          <w:b/>
          <w:bCs/>
        </w:rPr>
        <w:t>the AG’s office, chief election official, local election administrator, local-government counsel, and law</w:t>
      </w:r>
      <w:r w:rsidR="00945CF0">
        <w:rPr>
          <w:b/>
          <w:bCs/>
        </w:rPr>
        <w:t xml:space="preserve"> </w:t>
      </w:r>
      <w:r w:rsidR="00FB4E85" w:rsidRPr="00FB4E85">
        <w:rPr>
          <w:b/>
          <w:bCs/>
        </w:rPr>
        <w:t xml:space="preserve">enforcement leaders coordinate </w:t>
      </w:r>
      <w:r w:rsidR="00C851F5" w:rsidRPr="6075F8C4">
        <w:rPr>
          <w:b/>
          <w:bCs/>
        </w:rPr>
        <w:t>if</w:t>
      </w:r>
      <w:r w:rsidR="00C851F5">
        <w:rPr>
          <w:b/>
          <w:bCs/>
        </w:rPr>
        <w:t xml:space="preserve"> federal </w:t>
      </w:r>
      <w:r w:rsidR="00873847">
        <w:rPr>
          <w:b/>
          <w:bCs/>
        </w:rPr>
        <w:t>officials</w:t>
      </w:r>
      <w:r w:rsidR="00C851F5">
        <w:rPr>
          <w:b/>
          <w:bCs/>
        </w:rPr>
        <w:t xml:space="preserve"> pressure local law enforcement</w:t>
      </w:r>
      <w:r w:rsidR="00B45682">
        <w:rPr>
          <w:b/>
          <w:bCs/>
        </w:rPr>
        <w:t>?</w:t>
      </w:r>
    </w:p>
    <w:p w14:paraId="592C91D7" w14:textId="54ADB099" w:rsidR="7BF8FAA4" w:rsidRDefault="7BF8FAA4" w:rsidP="003C045A">
      <w:pPr>
        <w:pStyle w:val="ListParagraph"/>
        <w:numPr>
          <w:ilvl w:val="0"/>
          <w:numId w:val="27"/>
        </w:numPr>
        <w:rPr>
          <w:i/>
          <w:iCs/>
        </w:rPr>
      </w:pPr>
      <w:r w:rsidRPr="5A43E6FC">
        <w:rPr>
          <w:i/>
          <w:iCs/>
        </w:rPr>
        <w:t>During early voting</w:t>
      </w:r>
      <w:r w:rsidR="00FE31A4">
        <w:rPr>
          <w:i/>
          <w:iCs/>
        </w:rPr>
        <w:t>,</w:t>
      </w:r>
      <w:r w:rsidRPr="5A43E6FC">
        <w:rPr>
          <w:i/>
          <w:iCs/>
        </w:rPr>
        <w:t xml:space="preserve"> how will the AG’s office, chief election official, local government counsel, and law enforcement leaders inform each other of any federal requests?</w:t>
      </w:r>
    </w:p>
    <w:p w14:paraId="4941B37F" w14:textId="6E178A18" w:rsidR="00DF5C7F" w:rsidRDefault="00CE7EC3" w:rsidP="00FB4E85">
      <w:pPr>
        <w:pStyle w:val="ListParagraph"/>
        <w:numPr>
          <w:ilvl w:val="0"/>
          <w:numId w:val="27"/>
        </w:numPr>
        <w:rPr>
          <w:i/>
          <w:iCs/>
        </w:rPr>
      </w:pPr>
      <w:r>
        <w:rPr>
          <w:i/>
          <w:iCs/>
        </w:rPr>
        <w:t xml:space="preserve">Does your state have a plan to connect key personnel from these offices on Election </w:t>
      </w:r>
      <w:r w:rsidR="5ED7957F" w:rsidRPr="5A43E6FC" w:rsidDel="00CE7EC3">
        <w:rPr>
          <w:i/>
          <w:iCs/>
        </w:rPr>
        <w:t>Day</w:t>
      </w:r>
      <w:r w:rsidR="5ED7957F" w:rsidRPr="6075F8C4">
        <w:rPr>
          <w:i/>
          <w:iCs/>
        </w:rPr>
        <w:t>?</w:t>
      </w:r>
      <w:r w:rsidR="5ED7957F" w:rsidRPr="5A43E6FC">
        <w:rPr>
          <w:i/>
          <w:iCs/>
        </w:rPr>
        <w:t xml:space="preserve"> Who from </w:t>
      </w:r>
      <w:r w:rsidR="0077081E">
        <w:rPr>
          <w:i/>
          <w:iCs/>
        </w:rPr>
        <w:t>the AG’s</w:t>
      </w:r>
      <w:r w:rsidR="0077081E" w:rsidRPr="5A43E6FC">
        <w:rPr>
          <w:i/>
          <w:iCs/>
        </w:rPr>
        <w:t xml:space="preserve"> </w:t>
      </w:r>
      <w:r w:rsidR="5ED7957F" w:rsidRPr="5A43E6FC">
        <w:rPr>
          <w:i/>
          <w:iCs/>
        </w:rPr>
        <w:t xml:space="preserve">office will be </w:t>
      </w:r>
      <w:r w:rsidR="005838F0" w:rsidRPr="6075F8C4">
        <w:rPr>
          <w:i/>
          <w:iCs/>
        </w:rPr>
        <w:t>involved</w:t>
      </w:r>
      <w:r w:rsidR="5ED7957F" w:rsidRPr="6075F8C4">
        <w:rPr>
          <w:i/>
          <w:iCs/>
        </w:rPr>
        <w:t>?</w:t>
      </w:r>
    </w:p>
    <w:p w14:paraId="6316A411" w14:textId="36F6EB3B" w:rsidR="00FB4E85" w:rsidRPr="00FB4E85" w:rsidRDefault="002F3F58" w:rsidP="00FB4E85">
      <w:pPr>
        <w:rPr>
          <w:b/>
          <w:bCs/>
        </w:rPr>
      </w:pPr>
      <w:r>
        <w:rPr>
          <w:b/>
          <w:bCs/>
        </w:rPr>
        <w:t xml:space="preserve">- </w:t>
      </w:r>
      <w:r w:rsidR="00FB4E85" w:rsidRPr="00FB4E85">
        <w:rPr>
          <w:b/>
          <w:bCs/>
        </w:rPr>
        <w:t xml:space="preserve">What </w:t>
      </w:r>
      <w:r w:rsidR="00B45682" w:rsidRPr="00FB4E85">
        <w:rPr>
          <w:b/>
          <w:bCs/>
        </w:rPr>
        <w:t xml:space="preserve">will </w:t>
      </w:r>
      <w:r w:rsidR="00FB4E85" w:rsidRPr="00FB4E85">
        <w:rPr>
          <w:b/>
          <w:bCs/>
        </w:rPr>
        <w:t>local officers be told about the line between public safety and election administration</w:t>
      </w:r>
      <w:r w:rsidR="00B45682">
        <w:rPr>
          <w:b/>
          <w:bCs/>
        </w:rPr>
        <w:t>?</w:t>
      </w:r>
    </w:p>
    <w:p w14:paraId="31E54EAE" w14:textId="1685D182" w:rsidR="1CC2BC2A" w:rsidRDefault="1CC2BC2A" w:rsidP="003C045A">
      <w:pPr>
        <w:pStyle w:val="ListParagraph"/>
        <w:numPr>
          <w:ilvl w:val="0"/>
          <w:numId w:val="28"/>
        </w:numPr>
        <w:rPr>
          <w:rFonts w:ascii="Cambria" w:eastAsia="Cambria" w:hAnsi="Cambria" w:cs="Cambria"/>
          <w:color w:val="000000" w:themeColor="text1"/>
        </w:rPr>
      </w:pPr>
      <w:r w:rsidRPr="5A43E6FC">
        <w:rPr>
          <w:rFonts w:ascii="Cambria" w:eastAsia="Cambria" w:hAnsi="Cambria" w:cs="Cambria"/>
          <w:i/>
          <w:iCs/>
          <w:color w:val="000000" w:themeColor="text1"/>
        </w:rPr>
        <w:t>See linked resources below for model guidance that can be tailored to specific state laws.</w:t>
      </w:r>
    </w:p>
    <w:p w14:paraId="6C29EE78" w14:textId="7A92E29D" w:rsidR="1CC2BC2A" w:rsidRDefault="1CC2BC2A" w:rsidP="003C045A">
      <w:pPr>
        <w:pStyle w:val="ListParagraph"/>
        <w:numPr>
          <w:ilvl w:val="0"/>
          <w:numId w:val="28"/>
        </w:numPr>
        <w:rPr>
          <w:rFonts w:ascii="Cambria" w:eastAsia="Cambria" w:hAnsi="Cambria" w:cs="Cambria"/>
          <w:color w:val="000000" w:themeColor="text1"/>
        </w:rPr>
      </w:pPr>
      <w:r w:rsidRPr="5A43E6FC">
        <w:rPr>
          <w:rFonts w:ascii="Cambria" w:eastAsia="Cambria" w:hAnsi="Cambria" w:cs="Cambria"/>
          <w:i/>
          <w:iCs/>
          <w:color w:val="000000" w:themeColor="text1"/>
        </w:rPr>
        <w:t>Does your state law allow for direct representation of local jurisdictions?</w:t>
      </w:r>
    </w:p>
    <w:p w14:paraId="4E73F999" w14:textId="2A6FE74F" w:rsidR="7B366123" w:rsidRDefault="00F943CE" w:rsidP="003C045A">
      <w:pPr>
        <w:pStyle w:val="ListParagraph"/>
        <w:numPr>
          <w:ilvl w:val="0"/>
          <w:numId w:val="28"/>
        </w:numPr>
        <w:rPr>
          <w:rFonts w:ascii="Cambria" w:eastAsia="Cambria" w:hAnsi="Cambria" w:cs="Cambria"/>
          <w:color w:val="000000" w:themeColor="text1"/>
        </w:rPr>
      </w:pPr>
      <w:r>
        <w:rPr>
          <w:rFonts w:ascii="Cambria" w:eastAsia="Cambria" w:hAnsi="Cambria" w:cs="Cambria"/>
          <w:i/>
          <w:iCs/>
          <w:color w:val="000000" w:themeColor="text1"/>
        </w:rPr>
        <w:t>Does</w:t>
      </w:r>
      <w:r w:rsidR="7B366123" w:rsidRPr="5A43E6FC" w:rsidDel="0077081E">
        <w:rPr>
          <w:rFonts w:ascii="Cambria" w:eastAsia="Cambria" w:hAnsi="Cambria" w:cs="Cambria"/>
          <w:i/>
          <w:iCs/>
          <w:color w:val="000000" w:themeColor="text1"/>
        </w:rPr>
        <w:t xml:space="preserve"> </w:t>
      </w:r>
      <w:r w:rsidR="0077081E">
        <w:rPr>
          <w:rFonts w:ascii="Cambria" w:eastAsia="Cambria" w:hAnsi="Cambria" w:cs="Cambria"/>
          <w:i/>
          <w:iCs/>
          <w:color w:val="000000" w:themeColor="text1"/>
        </w:rPr>
        <w:t>the AG’s</w:t>
      </w:r>
      <w:r w:rsidR="0077081E" w:rsidRPr="5A43E6FC">
        <w:rPr>
          <w:rFonts w:ascii="Cambria" w:eastAsia="Cambria" w:hAnsi="Cambria" w:cs="Cambria"/>
          <w:i/>
          <w:iCs/>
          <w:color w:val="000000" w:themeColor="text1"/>
        </w:rPr>
        <w:t xml:space="preserve"> </w:t>
      </w:r>
      <w:r w:rsidR="7B366123" w:rsidRPr="5A43E6FC">
        <w:rPr>
          <w:rFonts w:ascii="Cambria" w:eastAsia="Cambria" w:hAnsi="Cambria" w:cs="Cambria"/>
          <w:i/>
          <w:iCs/>
          <w:color w:val="000000" w:themeColor="text1"/>
        </w:rPr>
        <w:t xml:space="preserve">office have jurisdiction over law enforcement agencies? </w:t>
      </w:r>
    </w:p>
    <w:p w14:paraId="45684454" w14:textId="099C9195" w:rsidR="7B366123" w:rsidRDefault="7B366123" w:rsidP="003C045A">
      <w:pPr>
        <w:pStyle w:val="ListParagraph"/>
        <w:numPr>
          <w:ilvl w:val="0"/>
          <w:numId w:val="28"/>
        </w:numPr>
        <w:rPr>
          <w:rFonts w:ascii="Cambria" w:eastAsia="Cambria" w:hAnsi="Cambria" w:cs="Cambria"/>
          <w:color w:val="000000" w:themeColor="text1"/>
        </w:rPr>
      </w:pPr>
      <w:r w:rsidRPr="012AFFE9">
        <w:rPr>
          <w:rFonts w:ascii="Cambria" w:eastAsia="Cambria" w:hAnsi="Cambria" w:cs="Cambria"/>
          <w:i/>
          <w:iCs/>
          <w:color w:val="000000" w:themeColor="text1"/>
        </w:rPr>
        <w:t>Ha</w:t>
      </w:r>
      <w:r w:rsidR="6A806ADE" w:rsidRPr="012AFFE9">
        <w:rPr>
          <w:rFonts w:ascii="Cambria" w:eastAsia="Cambria" w:hAnsi="Cambria" w:cs="Cambria"/>
          <w:i/>
          <w:iCs/>
          <w:color w:val="000000" w:themeColor="text1"/>
        </w:rPr>
        <w:t xml:space="preserve">s the AG’s office </w:t>
      </w:r>
      <w:r w:rsidRPr="5A43E6FC">
        <w:rPr>
          <w:rFonts w:ascii="Cambria" w:eastAsia="Cambria" w:hAnsi="Cambria" w:cs="Cambria"/>
          <w:i/>
          <w:iCs/>
          <w:color w:val="000000" w:themeColor="text1"/>
        </w:rPr>
        <w:t xml:space="preserve">issued guidance to law enforcement agencies related to security of election offices? </w:t>
      </w:r>
      <w:r w:rsidRPr="5A43E6FC">
        <w:rPr>
          <w:rFonts w:ascii="Cambria" w:eastAsia="Cambria" w:hAnsi="Cambria" w:cs="Cambria"/>
          <w:color w:val="000000" w:themeColor="text1"/>
        </w:rPr>
        <w:t xml:space="preserve"> </w:t>
      </w:r>
    </w:p>
    <w:p w14:paraId="37C65EA6" w14:textId="10E83160" w:rsidR="00DF5C7F" w:rsidRPr="00C7527E" w:rsidRDefault="7B366123" w:rsidP="00FB4E85">
      <w:pPr>
        <w:pStyle w:val="ListParagraph"/>
        <w:numPr>
          <w:ilvl w:val="0"/>
          <w:numId w:val="28"/>
        </w:numPr>
        <w:rPr>
          <w:rFonts w:ascii="Cambria" w:eastAsia="Cambria" w:hAnsi="Cambria" w:cs="Cambria"/>
          <w:color w:val="000000" w:themeColor="text1"/>
        </w:rPr>
      </w:pPr>
      <w:r w:rsidRPr="5A43E6FC">
        <w:rPr>
          <w:rFonts w:ascii="Cambria" w:eastAsia="Cambria" w:hAnsi="Cambria" w:cs="Cambria"/>
          <w:i/>
          <w:iCs/>
          <w:color w:val="000000" w:themeColor="text1"/>
        </w:rPr>
        <w:t xml:space="preserve">What resources can </w:t>
      </w:r>
      <w:r w:rsidR="1516B119" w:rsidRPr="012AFFE9">
        <w:rPr>
          <w:rFonts w:ascii="Cambria" w:eastAsia="Cambria" w:hAnsi="Cambria" w:cs="Cambria"/>
          <w:i/>
          <w:iCs/>
          <w:color w:val="000000" w:themeColor="text1"/>
        </w:rPr>
        <w:t xml:space="preserve">the AG’s office </w:t>
      </w:r>
      <w:r w:rsidRPr="5A43E6FC">
        <w:rPr>
          <w:rFonts w:ascii="Cambria" w:eastAsia="Cambria" w:hAnsi="Cambria" w:cs="Cambria"/>
          <w:i/>
          <w:iCs/>
          <w:color w:val="000000" w:themeColor="text1"/>
        </w:rPr>
        <w:t>share?</w:t>
      </w:r>
    </w:p>
    <w:p w14:paraId="1933F6A9" w14:textId="72D75DD6" w:rsidR="00FB4E85" w:rsidRPr="00FB4E85" w:rsidRDefault="002F3F58" w:rsidP="00FB4E85">
      <w:pPr>
        <w:rPr>
          <w:b/>
          <w:bCs/>
        </w:rPr>
      </w:pPr>
      <w:r>
        <w:rPr>
          <w:b/>
          <w:bCs/>
        </w:rPr>
        <w:t xml:space="preserve">- </w:t>
      </w:r>
      <w:r w:rsidR="00FB4E85" w:rsidRPr="00FB4E85">
        <w:rPr>
          <w:b/>
          <w:bCs/>
        </w:rPr>
        <w:t xml:space="preserve">How </w:t>
      </w:r>
      <w:r w:rsidR="00B45682" w:rsidRPr="00FB4E85">
        <w:rPr>
          <w:b/>
          <w:bCs/>
        </w:rPr>
        <w:t xml:space="preserve">will </w:t>
      </w:r>
      <w:r w:rsidR="00FB4E85" w:rsidRPr="00FB4E85">
        <w:rPr>
          <w:b/>
          <w:bCs/>
        </w:rPr>
        <w:t xml:space="preserve">election work continue if federal or local </w:t>
      </w:r>
      <w:r w:rsidR="00115A36">
        <w:rPr>
          <w:b/>
          <w:bCs/>
        </w:rPr>
        <w:t>law enforcement</w:t>
      </w:r>
      <w:r w:rsidR="00115A36" w:rsidRPr="00FB4E85">
        <w:rPr>
          <w:b/>
          <w:bCs/>
        </w:rPr>
        <w:t xml:space="preserve"> </w:t>
      </w:r>
      <w:r w:rsidR="00FB4E85" w:rsidRPr="00FB4E85">
        <w:rPr>
          <w:b/>
          <w:bCs/>
        </w:rPr>
        <w:t>seek</w:t>
      </w:r>
      <w:r w:rsidR="00760DF4">
        <w:rPr>
          <w:b/>
          <w:bCs/>
        </w:rPr>
        <w:t>s</w:t>
      </w:r>
      <w:r w:rsidR="00FB4E85" w:rsidRPr="00FB4E85">
        <w:rPr>
          <w:b/>
          <w:bCs/>
        </w:rPr>
        <w:t xml:space="preserve"> access to a voting location, ballot facility, equipment, or voter information</w:t>
      </w:r>
      <w:r w:rsidR="00115A36">
        <w:rPr>
          <w:b/>
          <w:bCs/>
        </w:rPr>
        <w:t>?</w:t>
      </w:r>
    </w:p>
    <w:p w14:paraId="41E6C62C" w14:textId="70C443E9" w:rsidR="76F7D40A" w:rsidRDefault="76F7D40A" w:rsidP="003C045A">
      <w:pPr>
        <w:pStyle w:val="ListParagraph"/>
        <w:numPr>
          <w:ilvl w:val="0"/>
          <w:numId w:val="8"/>
        </w:numPr>
        <w:rPr>
          <w:i/>
          <w:iCs/>
        </w:rPr>
      </w:pPr>
      <w:r w:rsidRPr="5A43E6FC">
        <w:rPr>
          <w:i/>
          <w:iCs/>
        </w:rPr>
        <w:t>If voting or other election</w:t>
      </w:r>
      <w:r w:rsidR="00263A8D">
        <w:rPr>
          <w:i/>
          <w:iCs/>
        </w:rPr>
        <w:t>-</w:t>
      </w:r>
      <w:r w:rsidRPr="5A43E6FC">
        <w:rPr>
          <w:i/>
          <w:iCs/>
        </w:rPr>
        <w:t xml:space="preserve">related procedures are temporarily disrupted, what are the procedures for resuming voting and possibly extending hours?  </w:t>
      </w:r>
    </w:p>
    <w:p w14:paraId="3FC7A2D2" w14:textId="639DC12E" w:rsidR="00DF5C7F" w:rsidRDefault="76F7D40A" w:rsidP="00FB4E85">
      <w:pPr>
        <w:pStyle w:val="ListParagraph"/>
        <w:numPr>
          <w:ilvl w:val="0"/>
          <w:numId w:val="8"/>
        </w:numPr>
        <w:rPr>
          <w:i/>
          <w:iCs/>
        </w:rPr>
      </w:pPr>
      <w:r w:rsidRPr="5A43E6FC">
        <w:rPr>
          <w:i/>
          <w:iCs/>
        </w:rPr>
        <w:t>Has the state</w:t>
      </w:r>
      <w:r w:rsidR="00F14FFD">
        <w:rPr>
          <w:i/>
          <w:iCs/>
        </w:rPr>
        <w:t>’s chief</w:t>
      </w:r>
      <w:r w:rsidRPr="5A43E6FC">
        <w:rPr>
          <w:i/>
          <w:iCs/>
        </w:rPr>
        <w:t xml:space="preserve"> election offic</w:t>
      </w:r>
      <w:r w:rsidR="00F14FFD">
        <w:rPr>
          <w:i/>
          <w:iCs/>
        </w:rPr>
        <w:t>ial</w:t>
      </w:r>
      <w:r w:rsidRPr="5A43E6FC">
        <w:rPr>
          <w:i/>
          <w:iCs/>
        </w:rPr>
        <w:t xml:space="preserve"> or </w:t>
      </w:r>
      <w:r w:rsidR="0077081E">
        <w:rPr>
          <w:i/>
          <w:iCs/>
        </w:rPr>
        <w:t>the AG’s</w:t>
      </w:r>
      <w:r w:rsidR="0077081E" w:rsidRPr="5A43E6FC">
        <w:rPr>
          <w:i/>
          <w:iCs/>
        </w:rPr>
        <w:t xml:space="preserve"> </w:t>
      </w:r>
      <w:r w:rsidRPr="5A43E6FC">
        <w:rPr>
          <w:i/>
          <w:iCs/>
        </w:rPr>
        <w:t>office released guidance on how to handle requests for access or equipment?</w:t>
      </w:r>
    </w:p>
    <w:p w14:paraId="50D8E7D1" w14:textId="420905C7" w:rsidR="00FB4E85" w:rsidRPr="00FB4E85" w:rsidRDefault="002F3F58" w:rsidP="00FB4E85">
      <w:pPr>
        <w:rPr>
          <w:b/>
          <w:bCs/>
        </w:rPr>
      </w:pPr>
      <w:r>
        <w:rPr>
          <w:b/>
          <w:bCs/>
        </w:rPr>
        <w:lastRenderedPageBreak/>
        <w:t xml:space="preserve">- </w:t>
      </w:r>
      <w:r w:rsidR="00FB4E85" w:rsidRPr="00FB4E85">
        <w:rPr>
          <w:b/>
          <w:bCs/>
        </w:rPr>
        <w:t xml:space="preserve">What </w:t>
      </w:r>
      <w:r w:rsidR="00760DF4" w:rsidRPr="00FB4E85">
        <w:rPr>
          <w:b/>
          <w:bCs/>
        </w:rPr>
        <w:t xml:space="preserve">will </w:t>
      </w:r>
      <w:r w:rsidR="00FB4E85" w:rsidRPr="00FB4E85">
        <w:rPr>
          <w:b/>
          <w:bCs/>
        </w:rPr>
        <w:t xml:space="preserve">voters hear if </w:t>
      </w:r>
      <w:r w:rsidR="00017FCD">
        <w:rPr>
          <w:b/>
          <w:bCs/>
        </w:rPr>
        <w:t>law-enforcement</w:t>
      </w:r>
      <w:r w:rsidR="00017FCD" w:rsidRPr="00FB4E85">
        <w:rPr>
          <w:b/>
          <w:bCs/>
        </w:rPr>
        <w:t xml:space="preserve"> </w:t>
      </w:r>
      <w:r w:rsidR="00FB4E85" w:rsidRPr="00FB4E85">
        <w:rPr>
          <w:b/>
          <w:bCs/>
        </w:rPr>
        <w:t xml:space="preserve">activity near an election site creates concern or </w:t>
      </w:r>
      <w:r w:rsidR="006D07CA" w:rsidRPr="6075F8C4">
        <w:rPr>
          <w:b/>
          <w:bCs/>
        </w:rPr>
        <w:t>confusion</w:t>
      </w:r>
      <w:r w:rsidR="00760DF4">
        <w:rPr>
          <w:b/>
          <w:bCs/>
        </w:rPr>
        <w:t>?</w:t>
      </w:r>
    </w:p>
    <w:p w14:paraId="7760591B" w14:textId="0C602A7A" w:rsidR="710634E1" w:rsidRDefault="710634E1" w:rsidP="003C045A">
      <w:pPr>
        <w:pStyle w:val="ListParagraph"/>
        <w:numPr>
          <w:ilvl w:val="0"/>
          <w:numId w:val="7"/>
        </w:numPr>
        <w:rPr>
          <w:rFonts w:ascii="Cambria" w:eastAsia="Cambria" w:hAnsi="Cambria" w:cs="Cambria"/>
        </w:rPr>
      </w:pPr>
      <w:r w:rsidRPr="012AFFE9">
        <w:rPr>
          <w:rFonts w:ascii="Cambria" w:eastAsia="Cambria" w:hAnsi="Cambria" w:cs="Cambria"/>
          <w:i/>
          <w:iCs/>
          <w:color w:val="000000" w:themeColor="text1"/>
        </w:rPr>
        <w:t>Ha</w:t>
      </w:r>
      <w:r w:rsidR="5395F9A2" w:rsidRPr="012AFFE9">
        <w:rPr>
          <w:rFonts w:ascii="Cambria" w:eastAsia="Cambria" w:hAnsi="Cambria" w:cs="Cambria"/>
          <w:i/>
          <w:iCs/>
          <w:color w:val="000000" w:themeColor="text1"/>
        </w:rPr>
        <w:t xml:space="preserve">s the AG’s office </w:t>
      </w:r>
      <w:r w:rsidRPr="5A43E6FC">
        <w:rPr>
          <w:rFonts w:ascii="Cambria" w:eastAsia="Cambria" w:hAnsi="Cambria" w:cs="Cambria"/>
          <w:i/>
          <w:iCs/>
          <w:color w:val="000000" w:themeColor="text1"/>
        </w:rPr>
        <w:t xml:space="preserve">already developed talking points to </w:t>
      </w:r>
      <w:r w:rsidR="00FA2F2A">
        <w:rPr>
          <w:rFonts w:ascii="Cambria" w:eastAsia="Cambria" w:hAnsi="Cambria" w:cs="Cambria"/>
          <w:i/>
          <w:iCs/>
          <w:color w:val="000000" w:themeColor="text1"/>
        </w:rPr>
        <w:t>use</w:t>
      </w:r>
      <w:r w:rsidR="00FA2F2A" w:rsidRPr="5A43E6FC">
        <w:rPr>
          <w:rFonts w:ascii="Cambria" w:eastAsia="Cambria" w:hAnsi="Cambria" w:cs="Cambria"/>
          <w:i/>
          <w:iCs/>
          <w:color w:val="000000" w:themeColor="text1"/>
        </w:rPr>
        <w:t xml:space="preserve"> </w:t>
      </w:r>
      <w:r w:rsidRPr="5A43E6FC">
        <w:rPr>
          <w:rFonts w:ascii="Cambria" w:eastAsia="Cambria" w:hAnsi="Cambria" w:cs="Cambria"/>
          <w:i/>
          <w:iCs/>
          <w:color w:val="000000" w:themeColor="text1"/>
        </w:rPr>
        <w:t xml:space="preserve">in response to </w:t>
      </w:r>
      <w:r w:rsidR="00017FCD">
        <w:rPr>
          <w:rFonts w:ascii="Cambria" w:eastAsia="Cambria" w:hAnsi="Cambria" w:cs="Cambria"/>
          <w:i/>
          <w:iCs/>
          <w:color w:val="000000" w:themeColor="text1"/>
        </w:rPr>
        <w:t>law-enforcement</w:t>
      </w:r>
      <w:r w:rsidR="00017FCD" w:rsidRPr="5A43E6FC">
        <w:rPr>
          <w:rFonts w:ascii="Cambria" w:eastAsia="Cambria" w:hAnsi="Cambria" w:cs="Cambria"/>
          <w:i/>
          <w:iCs/>
          <w:color w:val="000000" w:themeColor="text1"/>
        </w:rPr>
        <w:t xml:space="preserve"> </w:t>
      </w:r>
      <w:r w:rsidRPr="5A43E6FC">
        <w:rPr>
          <w:rFonts w:ascii="Cambria" w:eastAsia="Cambria" w:hAnsi="Cambria" w:cs="Cambria"/>
          <w:i/>
          <w:iCs/>
          <w:color w:val="000000" w:themeColor="text1"/>
        </w:rPr>
        <w:t>activity?</w:t>
      </w:r>
    </w:p>
    <w:p w14:paraId="5B34D83E" w14:textId="653AD0A1" w:rsidR="00DF5C7F" w:rsidRDefault="710634E1" w:rsidP="00FB4E85">
      <w:pPr>
        <w:pStyle w:val="ListParagraph"/>
        <w:numPr>
          <w:ilvl w:val="0"/>
          <w:numId w:val="7"/>
        </w:numPr>
        <w:rPr>
          <w:rFonts w:ascii="Cambria" w:eastAsia="Cambria" w:hAnsi="Cambria" w:cs="Cambria"/>
          <w:i/>
          <w:iCs/>
          <w:color w:val="000000" w:themeColor="text1"/>
        </w:rPr>
      </w:pPr>
      <w:r w:rsidRPr="5A43E6FC">
        <w:rPr>
          <w:rFonts w:ascii="Cambria" w:eastAsia="Cambria" w:hAnsi="Cambria" w:cs="Cambria"/>
          <w:i/>
          <w:iCs/>
          <w:color w:val="000000" w:themeColor="text1"/>
        </w:rPr>
        <w:t>Are voters required to vote in a specific precinct</w:t>
      </w:r>
      <w:r w:rsidR="00873847">
        <w:rPr>
          <w:rFonts w:ascii="Cambria" w:eastAsia="Cambria" w:hAnsi="Cambria" w:cs="Cambria"/>
          <w:i/>
          <w:iCs/>
          <w:color w:val="000000" w:themeColor="text1"/>
        </w:rPr>
        <w:t>,</w:t>
      </w:r>
      <w:r w:rsidRPr="5A43E6FC">
        <w:rPr>
          <w:rFonts w:ascii="Cambria" w:eastAsia="Cambria" w:hAnsi="Cambria" w:cs="Cambria"/>
          <w:i/>
          <w:iCs/>
          <w:color w:val="000000" w:themeColor="text1"/>
        </w:rPr>
        <w:t xml:space="preserve"> or can they </w:t>
      </w:r>
      <w:r w:rsidR="00106C11">
        <w:rPr>
          <w:rFonts w:ascii="Cambria" w:eastAsia="Cambria" w:hAnsi="Cambria" w:cs="Cambria"/>
          <w:i/>
          <w:iCs/>
          <w:color w:val="000000" w:themeColor="text1"/>
        </w:rPr>
        <w:t xml:space="preserve">vote </w:t>
      </w:r>
      <w:r w:rsidR="00106C11" w:rsidRPr="00106C11">
        <w:rPr>
          <w:rFonts w:ascii="Cambria" w:eastAsia="Cambria" w:hAnsi="Cambria" w:cs="Cambria"/>
          <w:i/>
          <w:iCs/>
          <w:color w:val="000000" w:themeColor="text1"/>
        </w:rPr>
        <w:t xml:space="preserve">at an unaffected </w:t>
      </w:r>
      <w:r w:rsidR="00373DA5">
        <w:rPr>
          <w:rFonts w:ascii="Cambria" w:eastAsia="Cambria" w:hAnsi="Cambria" w:cs="Cambria"/>
          <w:i/>
          <w:iCs/>
          <w:color w:val="000000" w:themeColor="text1"/>
        </w:rPr>
        <w:t xml:space="preserve">or alternative </w:t>
      </w:r>
      <w:r w:rsidR="00106C11" w:rsidRPr="00106C11">
        <w:rPr>
          <w:rFonts w:ascii="Cambria" w:eastAsia="Cambria" w:hAnsi="Cambria" w:cs="Cambria"/>
          <w:i/>
          <w:iCs/>
          <w:color w:val="000000" w:themeColor="text1"/>
        </w:rPr>
        <w:t>voting location</w:t>
      </w:r>
      <w:r w:rsidRPr="5A43E6FC">
        <w:rPr>
          <w:rFonts w:ascii="Cambria" w:eastAsia="Cambria" w:hAnsi="Cambria" w:cs="Cambria"/>
          <w:i/>
          <w:iCs/>
          <w:color w:val="000000" w:themeColor="text1"/>
        </w:rPr>
        <w:t>?</w:t>
      </w:r>
    </w:p>
    <w:p w14:paraId="7EAF6C07" w14:textId="1876BCB2" w:rsidR="00FB4E85" w:rsidRPr="00FB4E85" w:rsidRDefault="002F3F58" w:rsidP="00FB4E85">
      <w:pPr>
        <w:rPr>
          <w:b/>
          <w:bCs/>
        </w:rPr>
      </w:pPr>
      <w:r>
        <w:rPr>
          <w:b/>
          <w:bCs/>
        </w:rPr>
        <w:t xml:space="preserve">- </w:t>
      </w:r>
      <w:r w:rsidR="00134604">
        <w:rPr>
          <w:b/>
          <w:bCs/>
        </w:rPr>
        <w:t>How</w:t>
      </w:r>
      <w:r w:rsidR="00134604" w:rsidDel="0077081E">
        <w:rPr>
          <w:b/>
          <w:bCs/>
        </w:rPr>
        <w:t xml:space="preserve"> </w:t>
      </w:r>
      <w:r w:rsidR="00760DF4">
        <w:rPr>
          <w:b/>
          <w:bCs/>
        </w:rPr>
        <w:t xml:space="preserve">will </w:t>
      </w:r>
      <w:r w:rsidR="0077081E">
        <w:rPr>
          <w:b/>
          <w:bCs/>
        </w:rPr>
        <w:t xml:space="preserve">the AG’s </w:t>
      </w:r>
      <w:r w:rsidR="00134604">
        <w:rPr>
          <w:b/>
          <w:bCs/>
        </w:rPr>
        <w:t>office communicate</w:t>
      </w:r>
      <w:r w:rsidR="00134604" w:rsidRPr="00353EDC">
        <w:rPr>
          <w:b/>
          <w:bCs/>
        </w:rPr>
        <w:t xml:space="preserve"> accurate information </w:t>
      </w:r>
      <w:r w:rsidR="00134604">
        <w:rPr>
          <w:b/>
          <w:bCs/>
        </w:rPr>
        <w:t>to community organizations, civil society groups, and interested members of the public</w:t>
      </w:r>
      <w:r w:rsidR="005F1469">
        <w:rPr>
          <w:b/>
          <w:bCs/>
        </w:rPr>
        <w:t>,</w:t>
      </w:r>
      <w:r w:rsidR="00134604" w:rsidRPr="00D7577B" w:rsidDel="004B2A9A">
        <w:rPr>
          <w:b/>
          <w:bCs/>
        </w:rPr>
        <w:t xml:space="preserve"> </w:t>
      </w:r>
      <w:r w:rsidR="00FB4E85" w:rsidRPr="00FB4E85">
        <w:rPr>
          <w:b/>
          <w:bCs/>
        </w:rPr>
        <w:t xml:space="preserve">and what </w:t>
      </w:r>
      <w:r w:rsidR="00760DF4">
        <w:rPr>
          <w:b/>
          <w:bCs/>
        </w:rPr>
        <w:t xml:space="preserve">does </w:t>
      </w:r>
      <w:r w:rsidR="0077081E">
        <w:rPr>
          <w:b/>
          <w:bCs/>
        </w:rPr>
        <w:t>the AG’s</w:t>
      </w:r>
      <w:r w:rsidR="0077081E" w:rsidRPr="00FB4E85">
        <w:rPr>
          <w:b/>
          <w:bCs/>
        </w:rPr>
        <w:t xml:space="preserve"> </w:t>
      </w:r>
      <w:r w:rsidR="00FB4E85" w:rsidRPr="00FB4E85">
        <w:rPr>
          <w:b/>
          <w:bCs/>
        </w:rPr>
        <w:t>office expect to learn from them about access problems or community concerns</w:t>
      </w:r>
      <w:r w:rsidR="00760DF4">
        <w:rPr>
          <w:b/>
          <w:bCs/>
        </w:rPr>
        <w:t>?</w:t>
      </w:r>
    </w:p>
    <w:p w14:paraId="27FD4BDC" w14:textId="148B9D2E" w:rsidR="0B2B8BD8" w:rsidRDefault="0B2B8BD8" w:rsidP="003C045A">
      <w:pPr>
        <w:pStyle w:val="ListParagraph"/>
        <w:numPr>
          <w:ilvl w:val="0"/>
          <w:numId w:val="25"/>
        </w:numPr>
        <w:rPr>
          <w:i/>
          <w:iCs/>
        </w:rPr>
      </w:pPr>
      <w:r w:rsidRPr="5A43E6FC">
        <w:rPr>
          <w:i/>
          <w:iCs/>
        </w:rPr>
        <w:t>Who</w:t>
      </w:r>
      <w:r w:rsidR="00377E0D">
        <w:rPr>
          <w:i/>
          <w:iCs/>
        </w:rPr>
        <w:t>m</w:t>
      </w:r>
      <w:r w:rsidRPr="5A43E6FC">
        <w:rPr>
          <w:i/>
          <w:iCs/>
        </w:rPr>
        <w:t xml:space="preserve"> should </w:t>
      </w:r>
      <w:r w:rsidR="00D73D21">
        <w:rPr>
          <w:i/>
          <w:iCs/>
        </w:rPr>
        <w:t>partners</w:t>
      </w:r>
      <w:r w:rsidRPr="5A43E6FC">
        <w:rPr>
          <w:i/>
          <w:iCs/>
        </w:rPr>
        <w:t xml:space="preserve"> contact with information from their observer/hotline programs? How should information be escalated?</w:t>
      </w:r>
    </w:p>
    <w:p w14:paraId="03E3E08C" w14:textId="5967FACE" w:rsidR="00DF5C7F" w:rsidRDefault="0B2B8BD8" w:rsidP="00DF5C7F">
      <w:pPr>
        <w:pStyle w:val="ListParagraph"/>
        <w:numPr>
          <w:ilvl w:val="0"/>
          <w:numId w:val="25"/>
        </w:numPr>
        <w:rPr>
          <w:i/>
          <w:iCs/>
        </w:rPr>
      </w:pPr>
      <w:r w:rsidRPr="012AFFE9">
        <w:rPr>
          <w:i/>
          <w:iCs/>
        </w:rPr>
        <w:t xml:space="preserve">Will </w:t>
      </w:r>
      <w:r w:rsidR="4B07881E" w:rsidRPr="012AFFE9">
        <w:rPr>
          <w:i/>
          <w:iCs/>
        </w:rPr>
        <w:t>the AG’s office</w:t>
      </w:r>
      <w:r w:rsidRPr="5A43E6FC">
        <w:rPr>
          <w:i/>
          <w:iCs/>
        </w:rPr>
        <w:t xml:space="preserve"> provide updates to partner organizations on </w:t>
      </w:r>
      <w:r w:rsidR="00017FCD">
        <w:rPr>
          <w:i/>
          <w:iCs/>
        </w:rPr>
        <w:t>law-enforcement</w:t>
      </w:r>
      <w:r w:rsidR="00017FCD" w:rsidRPr="5A43E6FC">
        <w:rPr>
          <w:i/>
          <w:iCs/>
        </w:rPr>
        <w:t xml:space="preserve"> </w:t>
      </w:r>
      <w:r w:rsidR="00FA79C5" w:rsidRPr="5A43E6FC">
        <w:rPr>
          <w:i/>
          <w:iCs/>
        </w:rPr>
        <w:t>activity or law enforcement interference?</w:t>
      </w:r>
    </w:p>
    <w:p w14:paraId="5405B1DA" w14:textId="4103876B" w:rsidR="00C4299B" w:rsidRDefault="00554ED1" w:rsidP="00C4299B">
      <w:pPr>
        <w:pStyle w:val="Heading3"/>
      </w:pPr>
      <w:r>
        <w:t>Resources</w:t>
      </w:r>
    </w:p>
    <w:p w14:paraId="42406CF3" w14:textId="77777777" w:rsidR="00A16562" w:rsidRDefault="00A16562" w:rsidP="00A16562">
      <w:r w:rsidRPr="00A16562">
        <w:t>• </w:t>
      </w:r>
      <w:hyperlink r:id="rId165" w:tgtFrame="_blank" w:history="1">
        <w:r w:rsidRPr="00A16562">
          <w:rPr>
            <w:rStyle w:val="Hyperlink"/>
          </w:rPr>
          <w:t>2026 Law-Enforcement Quick Reference Guides for Every State and D.C.</w:t>
        </w:r>
      </w:hyperlink>
      <w:r w:rsidRPr="00A16562">
        <w:t> — </w:t>
      </w:r>
      <w:r w:rsidRPr="00A16562">
        <w:rPr>
          <w:b/>
          <w:bCs/>
        </w:rPr>
        <w:t>Committee for Safe and Secure Elections</w:t>
      </w:r>
      <w:r w:rsidRPr="00A16562">
        <w:t>. Overview of updated state-specific field guides. </w:t>
      </w:r>
    </w:p>
    <w:p w14:paraId="7363E7EF" w14:textId="33914411" w:rsidR="005E62D3" w:rsidRPr="00A16562" w:rsidRDefault="005E62D3" w:rsidP="00A16562">
      <w:r w:rsidRPr="00BD0C25">
        <w:t>• </w:t>
      </w:r>
      <w:hyperlink r:id="rId166" w:tgtFrame="_blank" w:history="1">
        <w:r w:rsidRPr="0079359C">
          <w:rPr>
            <w:rStyle w:val="Hyperlink"/>
          </w:rPr>
          <w:t>Early Warning Advisory: Assessing the Risk of Federal Immigration Agent Deployments to Polls</w:t>
        </w:r>
      </w:hyperlink>
      <w:r w:rsidRPr="0079359C">
        <w:t xml:space="preserve"> — </w:t>
      </w:r>
      <w:r w:rsidRPr="0079359C">
        <w:rPr>
          <w:b/>
          <w:bCs/>
        </w:rPr>
        <w:t>Bridging Divides Initiative</w:t>
      </w:r>
      <w:r w:rsidRPr="0079359C">
        <w:t>. Assesses risks from federal immigration agents, state or local law enforcement, and nearby immigration operations affecting voter access, intimidation, and election processes.</w:t>
      </w:r>
    </w:p>
    <w:p w14:paraId="3CA08882" w14:textId="77777777" w:rsidR="00A16562" w:rsidRPr="00A16562" w:rsidRDefault="00A16562" w:rsidP="00A16562">
      <w:r w:rsidRPr="00A16562">
        <w:t>• </w:t>
      </w:r>
      <w:hyperlink r:id="rId167" w:tgtFrame="_blank" w:history="1">
        <w:r w:rsidRPr="00A16562">
          <w:rPr>
            <w:rStyle w:val="Hyperlink"/>
          </w:rPr>
          <w:t>Law-Enforcement Quick Reference Guide Portal</w:t>
        </w:r>
      </w:hyperlink>
      <w:r w:rsidRPr="00A16562">
        <w:t> — </w:t>
      </w:r>
      <w:r w:rsidRPr="00A16562">
        <w:rPr>
          <w:b/>
          <w:bCs/>
        </w:rPr>
        <w:t>Committee for Safe and Secure Elections</w:t>
      </w:r>
      <w:r w:rsidRPr="00A16562">
        <w:t>. Direct access to each state’s guide. </w:t>
      </w:r>
    </w:p>
    <w:p w14:paraId="75A1C215" w14:textId="77777777" w:rsidR="00A16562" w:rsidRPr="00A16562" w:rsidRDefault="00A16562" w:rsidP="00A16562">
      <w:r w:rsidRPr="00A16562">
        <w:t>• </w:t>
      </w:r>
      <w:hyperlink r:id="rId168" w:tgtFrame="_blank" w:history="1">
        <w:r w:rsidRPr="00A16562">
          <w:rPr>
            <w:rStyle w:val="Hyperlink"/>
          </w:rPr>
          <w:t>Federal Agents at the Polls: Know Your Rights</w:t>
        </w:r>
      </w:hyperlink>
      <w:r w:rsidRPr="00A16562">
        <w:t> — </w:t>
      </w:r>
      <w:r w:rsidRPr="00A16562">
        <w:rPr>
          <w:b/>
          <w:bCs/>
        </w:rPr>
        <w:t>American Civil Liberties Union</w:t>
      </w:r>
      <w:r w:rsidRPr="00A16562">
        <w:t>. Guidance on federal, state, and local officials’ conduct around polling places. </w:t>
      </w:r>
    </w:p>
    <w:p w14:paraId="599F9E2E" w14:textId="77777777" w:rsidR="00A16562" w:rsidRPr="00A16562" w:rsidRDefault="00A16562" w:rsidP="00A16562">
      <w:r w:rsidRPr="00A16562">
        <w:t>• </w:t>
      </w:r>
      <w:hyperlink r:id="rId169" w:tgtFrame="_blank" w:history="1">
        <w:r w:rsidRPr="00A16562">
          <w:rPr>
            <w:rStyle w:val="Hyperlink"/>
          </w:rPr>
          <w:t>Community Resilience in the 2026 Elections</w:t>
        </w:r>
      </w:hyperlink>
      <w:r w:rsidRPr="00A16562">
        <w:t> — </w:t>
      </w:r>
      <w:r w:rsidRPr="00A16562">
        <w:rPr>
          <w:b/>
          <w:bCs/>
        </w:rPr>
        <w:t>Protect Democracy and Over Zero</w:t>
      </w:r>
      <w:r w:rsidRPr="00A16562">
        <w:t>. Addresses local agencies operating under federal immigration-enforcement agreements. </w:t>
      </w:r>
    </w:p>
    <w:p w14:paraId="5B8442F8" w14:textId="77777777" w:rsidR="00A16562" w:rsidRDefault="00A16562" w:rsidP="00A16562">
      <w:r w:rsidRPr="00A16562">
        <w:t>• </w:t>
      </w:r>
      <w:hyperlink r:id="rId170" w:tgtFrame="_blank" w:history="1">
        <w:r w:rsidRPr="00A16562">
          <w:rPr>
            <w:rStyle w:val="Hyperlink"/>
          </w:rPr>
          <w:t>Federal Laws Protecting Against Intimidation and Election Interference</w:t>
        </w:r>
      </w:hyperlink>
      <w:r w:rsidRPr="00A16562">
        <w:t> — </w:t>
      </w:r>
      <w:r w:rsidRPr="00A16562">
        <w:rPr>
          <w:b/>
          <w:bCs/>
        </w:rPr>
        <w:t>Brennan Center for Justice</w:t>
      </w:r>
      <w:r w:rsidRPr="00A16562">
        <w:t>. Federal constraints on government interference with voting. </w:t>
      </w:r>
    </w:p>
    <w:p w14:paraId="792BF912" w14:textId="26FF1C6E" w:rsidR="00314FCC" w:rsidRPr="00A16562" w:rsidRDefault="00314FCC" w:rsidP="00A16562">
      <w:r w:rsidRPr="00675EA1">
        <w:t>• </w:t>
      </w:r>
      <w:hyperlink r:id="rId171" w:tgtFrame="_blank" w:history="1">
        <w:r w:rsidRPr="00675EA1">
          <w:rPr>
            <w:rStyle w:val="Hyperlink"/>
          </w:rPr>
          <w:t>Understanding Local Police, the National Guard, and ICE</w:t>
        </w:r>
      </w:hyperlink>
      <w:r w:rsidRPr="00675EA1">
        <w:t> — </w:t>
      </w:r>
      <w:r w:rsidRPr="00675EA1">
        <w:rPr>
          <w:b/>
          <w:bCs/>
        </w:rPr>
        <w:t>Democracy Security Project</w:t>
      </w:r>
      <w:r w:rsidRPr="00675EA1">
        <w:t>. Operational distinctions among local police, National Guard, and immigration enforcement.</w:t>
      </w:r>
    </w:p>
    <w:p w14:paraId="62A7236C" w14:textId="1EF1E7AA" w:rsidR="00173E4B" w:rsidRDefault="00A16562" w:rsidP="00C4299B">
      <w:r>
        <w:lastRenderedPageBreak/>
        <w:t>• </w:t>
      </w:r>
      <w:hyperlink r:id="rId172">
        <w:r w:rsidRPr="25BFC7AD">
          <w:rPr>
            <w:rStyle w:val="Hyperlink"/>
          </w:rPr>
          <w:t>Responding to Election Harassment: How to Build a Security Task Force</w:t>
        </w:r>
      </w:hyperlink>
      <w:r>
        <w:t> — </w:t>
      </w:r>
      <w:r w:rsidRPr="25BFC7AD">
        <w:rPr>
          <w:b/>
          <w:bCs/>
        </w:rPr>
        <w:t>Public Rights Project</w:t>
      </w:r>
      <w:r>
        <w:t xml:space="preserve">. </w:t>
      </w:r>
      <w:r w:rsidRPr="00A16562">
        <w:t>Framework for coordinating election officials, local law enforcement, emergency management, and other public-safety partners. </w:t>
      </w:r>
    </w:p>
    <w:p w14:paraId="45577AD5" w14:textId="58475477" w:rsidR="00145FBB" w:rsidRPr="00145FBB" w:rsidRDefault="00E2502D" w:rsidP="00C4299B">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D40B4D" w:rsidDel="00E2502D">
        <w:rPr>
          <w:b/>
          <w:bCs/>
          <w:i/>
          <w:iCs/>
        </w:rPr>
        <w:t xml:space="preserve"> </w:t>
      </w:r>
      <w:r w:rsidR="00145FBB" w:rsidRPr="00D40B4D">
        <w:rPr>
          <w:i/>
          <w:iCs/>
        </w:rPr>
        <w:t xml:space="preserve">– e.g., </w:t>
      </w:r>
      <w:r w:rsidR="00F63EC0" w:rsidRPr="00D40B4D">
        <w:rPr>
          <w:i/>
          <w:iCs/>
        </w:rPr>
        <w:t xml:space="preserve">state laws regarding law enforcement operations near polling locations; state-specific </w:t>
      </w:r>
      <w:r w:rsidR="00080B2D" w:rsidRPr="00D40B4D">
        <w:rPr>
          <w:i/>
          <w:iCs/>
        </w:rPr>
        <w:t xml:space="preserve">election </w:t>
      </w:r>
      <w:r w:rsidR="00F63EC0" w:rsidRPr="00D40B4D">
        <w:rPr>
          <w:i/>
          <w:iCs/>
        </w:rPr>
        <w:t>manuals for law enforcement</w:t>
      </w:r>
      <w:r w:rsidR="00080B2D" w:rsidRPr="00D40B4D">
        <w:rPr>
          <w:i/>
          <w:iCs/>
        </w:rPr>
        <w:t xml:space="preserve"> officials</w:t>
      </w:r>
      <w:r w:rsidR="00145FBB" w:rsidRPr="00D40B4D">
        <w:rPr>
          <w:i/>
          <w:iCs/>
        </w:rPr>
        <w:t>.</w:t>
      </w:r>
    </w:p>
    <w:p w14:paraId="6D3D3F04" w14:textId="5EAD415E" w:rsidR="008F64A4" w:rsidRDefault="003B237A" w:rsidP="008F64A4">
      <w:pPr>
        <w:pStyle w:val="Heading2"/>
      </w:pPr>
      <w:bookmarkStart w:id="60" w:name="_Toc234936755"/>
      <w:bookmarkStart w:id="61" w:name="_Toc239074009"/>
      <w:r>
        <w:t>Violence</w:t>
      </w:r>
      <w:r w:rsidR="00E45DC4">
        <w:t>, Threats,</w:t>
      </w:r>
      <w:r>
        <w:t xml:space="preserve"> or Intimidation </w:t>
      </w:r>
      <w:r w:rsidR="006F4D0F">
        <w:t xml:space="preserve">Targeting </w:t>
      </w:r>
      <w:r w:rsidR="00FB6AE2">
        <w:t>Election Officials, Poll Workers, or Voters</w:t>
      </w:r>
      <w:bookmarkEnd w:id="60"/>
      <w:bookmarkEnd w:id="61"/>
    </w:p>
    <w:p w14:paraId="22E37A8A" w14:textId="77777777" w:rsidR="00C4299B" w:rsidRDefault="00C4299B" w:rsidP="00C4299B">
      <w:pPr>
        <w:pStyle w:val="Heading3"/>
      </w:pPr>
      <w:r>
        <w:t>The Threat</w:t>
      </w:r>
    </w:p>
    <w:p w14:paraId="23855408" w14:textId="03596F5A" w:rsidR="00CA3C3C" w:rsidRDefault="00F6668A">
      <w:r w:rsidRPr="00F6668A">
        <w:t xml:space="preserve">Private actors have threatened election workers, aggressively monitored ballot drop boxes, harassed voters, and made hoax bomb threats against polling and counting locations. During the 2024 election, </w:t>
      </w:r>
      <w:hyperlink r:id="rId173">
        <w:r w:rsidRPr="0B858286">
          <w:rPr>
            <w:rStyle w:val="Hyperlink"/>
          </w:rPr>
          <w:t>bomb threats briefly evacuated polling places in five battleground states</w:t>
        </w:r>
      </w:hyperlink>
      <w:r w:rsidRPr="00F6668A">
        <w:t xml:space="preserve">, and additional threats </w:t>
      </w:r>
      <w:hyperlink r:id="rId174" w:anchor=":~:text=Bomb%20threats%20were%20made%20against%20several%20Maryland%20boards,was%20safe%20and%20law%20enforcement%20officials%20were%20investigating.">
        <w:r w:rsidR="488E7066" w:rsidRPr="5A43E6FC">
          <w:rPr>
            <w:rStyle w:val="Hyperlink"/>
          </w:rPr>
          <w:t>forced election offices in Maryland and California to suspend counting operations</w:t>
        </w:r>
      </w:hyperlink>
      <w:r w:rsidR="488E7066">
        <w:t xml:space="preserve">. </w:t>
      </w:r>
      <w:r w:rsidR="391839B1">
        <w:t xml:space="preserve">In 2024, ballots were damaged when </w:t>
      </w:r>
      <w:hyperlink r:id="rId175">
        <w:r w:rsidR="391839B1" w:rsidRPr="5A43E6FC">
          <w:rPr>
            <w:rStyle w:val="Hyperlink"/>
          </w:rPr>
          <w:t>drop boxes were set o</w:t>
        </w:r>
        <w:r w:rsidR="587155CE" w:rsidRPr="5A43E6FC">
          <w:rPr>
            <w:rStyle w:val="Hyperlink"/>
          </w:rPr>
          <w:t>n fire in Arizona, Oregon, and Washington</w:t>
        </w:r>
      </w:hyperlink>
      <w:r w:rsidR="587155CE">
        <w:t>.</w:t>
      </w:r>
      <w:r w:rsidRPr="00F6668A">
        <w:t xml:space="preserve"> Similar conduct could frighten voters, force evacuations, divert law-enforcement resources, compromise access to election facilities, and generate false reports of widespread disruption.</w:t>
      </w:r>
      <w:r w:rsidR="1A517589">
        <w:t xml:space="preserve"> </w:t>
      </w:r>
    </w:p>
    <w:p w14:paraId="517F387E" w14:textId="77777777" w:rsidR="00FD03D9" w:rsidRDefault="00FD03D9" w:rsidP="00FD03D9">
      <w:pPr>
        <w:pStyle w:val="Heading3"/>
      </w:pPr>
      <w:r w:rsidRPr="00F26DF4">
        <w:t>Key Messages</w:t>
      </w:r>
    </w:p>
    <w:p w14:paraId="5844F326" w14:textId="5520E267" w:rsidR="00F171C5" w:rsidRPr="00F171C5" w:rsidRDefault="00F171C5" w:rsidP="00F171C5">
      <w:pPr>
        <w:rPr>
          <w:i/>
          <w:iCs/>
        </w:rPr>
      </w:pPr>
      <w:r>
        <w:rPr>
          <w:b/>
          <w:bCs/>
          <w:i/>
          <w:iCs/>
        </w:rPr>
        <w:t xml:space="preserve">Comms. Note: </w:t>
      </w:r>
      <w:r w:rsidRPr="00F171C5">
        <w:rPr>
          <w:i/>
          <w:iCs/>
        </w:rPr>
        <w:t>Condemn the conduct without sensationalizing it. Distinguish an isolated incident from broader conditions and give a clear reporting instruction. </w:t>
      </w:r>
    </w:p>
    <w:p w14:paraId="2855247A" w14:textId="53F053C2" w:rsidR="00794164" w:rsidRDefault="00794164" w:rsidP="00F171C5">
      <w:r w:rsidRPr="00913775">
        <w:t xml:space="preserve">• In our state, </w:t>
      </w:r>
      <w:r>
        <w:t xml:space="preserve">eligible </w:t>
      </w:r>
      <w:r w:rsidRPr="00913775">
        <w:t xml:space="preserve">voters </w:t>
      </w:r>
      <w:r>
        <w:t>have the right</w:t>
      </w:r>
      <w:r w:rsidRPr="00913775">
        <w:t xml:space="preserve"> to cast a ballot </w:t>
      </w:r>
      <w:r>
        <w:t>free from interference</w:t>
      </w:r>
      <w:r w:rsidRPr="00913775">
        <w:t>. </w:t>
      </w:r>
    </w:p>
    <w:p w14:paraId="33951B0C" w14:textId="7088FDB2" w:rsidR="00F171C5" w:rsidRPr="00F171C5" w:rsidRDefault="00F171C5" w:rsidP="00F171C5">
      <w:r w:rsidRPr="00F171C5">
        <w:t>• Bomb hoaxes, intimidation, harassment, and blockades are not political debate. They are attempts to silence voters and disrupt the election. </w:t>
      </w:r>
    </w:p>
    <w:p w14:paraId="7A3B6203" w14:textId="77777777" w:rsidR="00F171C5" w:rsidRPr="00F171C5" w:rsidRDefault="00F171C5" w:rsidP="00F171C5">
      <w:r w:rsidRPr="00F171C5">
        <w:t>• We are protecting affected locations, preserving evidence, securing ballots, and pursuing accountability. </w:t>
      </w:r>
    </w:p>
    <w:p w14:paraId="532C184E" w14:textId="3EDCFAAE" w:rsidR="00F171C5" w:rsidRPr="00F171C5" w:rsidRDefault="00F171C5" w:rsidP="00F171C5">
      <w:r w:rsidRPr="00F171C5">
        <w:t xml:space="preserve">• </w:t>
      </w:r>
      <w:r w:rsidR="00CC4B3D">
        <w:t>The lawful election process will continue, even if there’s a</w:t>
      </w:r>
      <w:r w:rsidRPr="00F171C5">
        <w:t xml:space="preserve">n incident at one site. Check </w:t>
      </w:r>
      <w:r w:rsidR="00662AF5">
        <w:t>[</w:t>
      </w:r>
      <w:r w:rsidRPr="00781B3D">
        <w:rPr>
          <w:i/>
          <w:iCs/>
        </w:rPr>
        <w:t xml:space="preserve">official </w:t>
      </w:r>
      <w:r w:rsidR="00662AF5" w:rsidRPr="00781B3D">
        <w:rPr>
          <w:i/>
          <w:iCs/>
        </w:rPr>
        <w:t>website</w:t>
      </w:r>
      <w:r w:rsidR="00662AF5">
        <w:t>]</w:t>
      </w:r>
      <w:r w:rsidRPr="00F171C5">
        <w:t xml:space="preserve"> for </w:t>
      </w:r>
      <w:r w:rsidR="007E0D4F">
        <w:t>accura</w:t>
      </w:r>
      <w:r w:rsidR="00D679AB">
        <w:t>te</w:t>
      </w:r>
      <w:r w:rsidR="007E0D4F" w:rsidRPr="00F171C5">
        <w:t xml:space="preserve"> </w:t>
      </w:r>
      <w:r w:rsidRPr="00F171C5">
        <w:t>information. </w:t>
      </w:r>
    </w:p>
    <w:p w14:paraId="4734C64A" w14:textId="0B59D21D" w:rsidR="00F171C5" w:rsidRDefault="00F171C5" w:rsidP="00F171C5">
      <w:r w:rsidRPr="00F171C5">
        <w:t>• Do not let intimidation take away your voice. Move to safety and report threats through [</w:t>
      </w:r>
      <w:r w:rsidRPr="00781B3D">
        <w:rPr>
          <w:i/>
          <w:iCs/>
        </w:rPr>
        <w:t>emergency or election incident channel</w:t>
      </w:r>
      <w:r w:rsidRPr="00F171C5">
        <w:t>]. </w:t>
      </w:r>
    </w:p>
    <w:p w14:paraId="0B82F29D" w14:textId="5FF9C70F" w:rsidR="005446F6" w:rsidRPr="002D5B87" w:rsidRDefault="00FD03D9" w:rsidP="002D5B87">
      <w:pPr>
        <w:pStyle w:val="Heading3"/>
      </w:pPr>
      <w:r w:rsidRPr="008274E6">
        <w:lastRenderedPageBreak/>
        <w:t>Partners and Allies</w:t>
      </w:r>
    </w:p>
    <w:p w14:paraId="0813656C" w14:textId="6934CC17" w:rsidR="6D403E9A" w:rsidRDefault="6D403E9A" w:rsidP="20BCB5A1">
      <w:r>
        <w:t xml:space="preserve">Local and potentially national </w:t>
      </w:r>
      <w:r w:rsidR="003E32BA">
        <w:t xml:space="preserve">nonprofit and advocacy </w:t>
      </w:r>
      <w:r>
        <w:t xml:space="preserve">groups will be tracking any threats or instances of voter intimidation through poll observers or monitors or voter protection hotlines. </w:t>
      </w:r>
      <w:r w:rsidR="1A36CBF0">
        <w:t xml:space="preserve">They may also be tracking disruptive poll observers or monitors who may be intimidating poll workers. </w:t>
      </w:r>
    </w:p>
    <w:p w14:paraId="4E6734A4" w14:textId="75B70654" w:rsidR="005446F6" w:rsidRPr="002D5B87" w:rsidRDefault="002D5B87" w:rsidP="005446F6">
      <w:pPr>
        <w:rPr>
          <w:i/>
          <w:iCs/>
          <w:u w:val="single"/>
        </w:rPr>
      </w:pPr>
      <w:r w:rsidRPr="001225C8">
        <w:rPr>
          <w:i/>
          <w:iCs/>
          <w:u w:val="single"/>
        </w:rPr>
        <w:t>Consider which partners and allies state officials should contact, when, and how.</w:t>
      </w:r>
    </w:p>
    <w:p w14:paraId="471CA29D" w14:textId="49B30D5A" w:rsidR="6D403E9A" w:rsidRDefault="6D403E9A" w:rsidP="003C045A">
      <w:pPr>
        <w:pStyle w:val="ListParagraph"/>
        <w:numPr>
          <w:ilvl w:val="0"/>
          <w:numId w:val="10"/>
        </w:numPr>
        <w:rPr>
          <w:i/>
          <w:iCs/>
        </w:rPr>
      </w:pPr>
      <w:r w:rsidRPr="012AFFE9">
        <w:rPr>
          <w:i/>
          <w:iCs/>
        </w:rPr>
        <w:t>Do</w:t>
      </w:r>
      <w:r w:rsidR="2B084A7F" w:rsidRPr="012AFFE9">
        <w:rPr>
          <w:i/>
          <w:iCs/>
        </w:rPr>
        <w:t>es the AG’s office</w:t>
      </w:r>
      <w:r w:rsidRPr="20BCB5A1">
        <w:rPr>
          <w:i/>
          <w:iCs/>
        </w:rPr>
        <w:t xml:space="preserve"> already have relationships with local </w:t>
      </w:r>
      <w:r w:rsidR="113C1B60" w:rsidRPr="20BCB5A1">
        <w:rPr>
          <w:i/>
          <w:iCs/>
        </w:rPr>
        <w:t>voter protection</w:t>
      </w:r>
      <w:r w:rsidRPr="20BCB5A1">
        <w:rPr>
          <w:i/>
          <w:iCs/>
        </w:rPr>
        <w:t xml:space="preserve"> organizations? </w:t>
      </w:r>
    </w:p>
    <w:p w14:paraId="2D20A61C" w14:textId="7165FDA0" w:rsidR="6D403E9A" w:rsidRDefault="6D403E9A" w:rsidP="003C045A">
      <w:pPr>
        <w:pStyle w:val="ListParagraph"/>
        <w:numPr>
          <w:ilvl w:val="0"/>
          <w:numId w:val="10"/>
        </w:numPr>
        <w:rPr>
          <w:i/>
          <w:iCs/>
        </w:rPr>
      </w:pPr>
      <w:r w:rsidRPr="012AFFE9">
        <w:rPr>
          <w:i/>
          <w:iCs/>
        </w:rPr>
        <w:t>Do</w:t>
      </w:r>
      <w:r w:rsidR="760596F6" w:rsidRPr="012AFFE9">
        <w:rPr>
          <w:rFonts w:ascii="Cambria" w:eastAsia="Cambria" w:hAnsi="Cambria" w:cs="Cambria"/>
          <w:i/>
          <w:iCs/>
          <w:color w:val="000000" w:themeColor="text1"/>
        </w:rPr>
        <w:t>es the AG’s office</w:t>
      </w:r>
      <w:r w:rsidRPr="012AFFE9">
        <w:rPr>
          <w:i/>
          <w:iCs/>
        </w:rPr>
        <w:t xml:space="preserve"> </w:t>
      </w:r>
      <w:r w:rsidRPr="20BCB5A1">
        <w:rPr>
          <w:i/>
          <w:iCs/>
        </w:rPr>
        <w:t>have relationships with election office counsel?</w:t>
      </w:r>
    </w:p>
    <w:p w14:paraId="52389C92" w14:textId="7DF66FE0" w:rsidR="20BCB5A1" w:rsidRPr="001B603F" w:rsidRDefault="34131200" w:rsidP="20BCB5A1">
      <w:pPr>
        <w:pStyle w:val="ListParagraph"/>
        <w:numPr>
          <w:ilvl w:val="0"/>
          <w:numId w:val="10"/>
        </w:numPr>
        <w:rPr>
          <w:i/>
          <w:iCs/>
        </w:rPr>
      </w:pPr>
      <w:r w:rsidRPr="012AFFE9">
        <w:rPr>
          <w:i/>
          <w:iCs/>
        </w:rPr>
        <w:t>Ha</w:t>
      </w:r>
      <w:r w:rsidR="67E1A5E2" w:rsidRPr="012AFFE9">
        <w:rPr>
          <w:i/>
          <w:iCs/>
        </w:rPr>
        <w:t xml:space="preserve">s the AG’s office </w:t>
      </w:r>
      <w:r w:rsidRPr="20BCB5A1">
        <w:rPr>
          <w:i/>
          <w:iCs/>
        </w:rPr>
        <w:t xml:space="preserve">provided guidance to </w:t>
      </w:r>
      <w:r w:rsidR="00720A32">
        <w:rPr>
          <w:i/>
          <w:iCs/>
        </w:rPr>
        <w:t>community organizations and civil society groups</w:t>
      </w:r>
      <w:r w:rsidR="00720A32" w:rsidRPr="20BCB5A1">
        <w:rPr>
          <w:i/>
          <w:iCs/>
        </w:rPr>
        <w:t xml:space="preserve"> </w:t>
      </w:r>
      <w:r w:rsidRPr="20BCB5A1">
        <w:rPr>
          <w:i/>
          <w:iCs/>
        </w:rPr>
        <w:t>on what constitutes electioneering or voter intimidation? Who</w:t>
      </w:r>
      <w:r w:rsidR="00581738">
        <w:rPr>
          <w:i/>
          <w:iCs/>
        </w:rPr>
        <w:t>m</w:t>
      </w:r>
      <w:r w:rsidRPr="20BCB5A1">
        <w:rPr>
          <w:i/>
          <w:iCs/>
        </w:rPr>
        <w:t xml:space="preserve"> should they contact if they need to report such activity?</w:t>
      </w:r>
    </w:p>
    <w:p w14:paraId="7EB12CD1" w14:textId="05962077" w:rsidR="00CA3C3C" w:rsidRDefault="0087249F" w:rsidP="00EB5B8B">
      <w:pPr>
        <w:pStyle w:val="Heading3"/>
      </w:pPr>
      <w:r>
        <w:t>Your Plan</w:t>
      </w:r>
    </w:p>
    <w:p w14:paraId="2828678C" w14:textId="27429613" w:rsidR="009D5E3E" w:rsidRDefault="00F61097" w:rsidP="009D5E3E">
      <w:pPr>
        <w:rPr>
          <w:b/>
          <w:bCs/>
        </w:rPr>
      </w:pPr>
      <w:r>
        <w:rPr>
          <w:rFonts w:ascii="Cambria" w:eastAsia="MS Mincho" w:hAnsi="Cambria" w:cs="Arial"/>
          <w:i/>
          <w:iCs/>
          <w:u w:val="single"/>
        </w:rPr>
        <w:t xml:space="preserve">The following considerations are meant </w:t>
      </w:r>
      <w:r w:rsidR="009D5E3E"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tbl>
      <w:tblPr>
        <w:tblStyle w:val="TableGrid"/>
        <w:tblW w:w="0" w:type="auto"/>
        <w:shd w:val="clear" w:color="auto" w:fill="85D1F3"/>
        <w:tblLook w:val="04A0" w:firstRow="1" w:lastRow="0" w:firstColumn="1" w:lastColumn="0" w:noHBand="0" w:noVBand="1"/>
      </w:tblPr>
      <w:tblGrid>
        <w:gridCol w:w="4675"/>
        <w:gridCol w:w="4675"/>
      </w:tblGrid>
      <w:tr w:rsidR="00B07EF7" w14:paraId="50642FB3" w14:textId="77777777" w:rsidTr="00E2239B">
        <w:tc>
          <w:tcPr>
            <w:tcW w:w="9350" w:type="dxa"/>
            <w:gridSpan w:val="2"/>
            <w:shd w:val="clear" w:color="auto" w:fill="85D1F3"/>
          </w:tcPr>
          <w:p w14:paraId="0289CE19" w14:textId="37DE2597" w:rsidR="00B07EF7" w:rsidRPr="007D5F9C" w:rsidRDefault="00B07EF7">
            <w:pPr>
              <w:jc w:val="center"/>
              <w:rPr>
                <w:rFonts w:ascii="Apple Color Emoji" w:hAnsi="Apple Color Emoji"/>
                <w:sz w:val="26"/>
                <w:szCs w:val="26"/>
              </w:rPr>
            </w:pPr>
            <w:r w:rsidRPr="00406C95">
              <w:rPr>
                <mc:AlternateContent>
                  <mc:Choice Requires="w16se"/>
                  <mc:Fallback>
                    <w:rFonts w:ascii="Apple Color Emoji" w:eastAsia="Apple Color Emoji" w:hAnsi="Apple Color Emoji" w:cs="Apple Color Emoji"/>
                  </mc:Fallback>
                </mc:AlternateContent>
                <w:b/>
                <w:bCs/>
                <w:sz w:val="36"/>
                <w:szCs w:val="36"/>
              </w:rPr>
              <mc:AlternateContent>
                <mc:Choice Requires="w16se">
                  <w16se:symEx w16se:font="Apple Color Emoji" w16se:char="1F449"/>
                </mc:Choice>
                <mc:Fallback>
                  <w:t>👉</w:t>
                </mc:Fallback>
              </mc:AlternateContent>
            </w:r>
            <w:r>
              <w:rPr>
                <w:b/>
                <w:bCs/>
                <w:sz w:val="30"/>
                <w:szCs w:val="30"/>
              </w:rPr>
              <w:t xml:space="preserve">  </w:t>
            </w:r>
            <w:r>
              <w:rPr>
                <w:b/>
                <w:bCs/>
                <w:sz w:val="26"/>
                <w:szCs w:val="26"/>
              </w:rPr>
              <w:t xml:space="preserve"> </w:t>
            </w:r>
            <w:r w:rsidR="00976B92">
              <w:rPr>
                <w:b/>
                <w:bCs/>
                <w:sz w:val="26"/>
                <w:szCs w:val="26"/>
              </w:rPr>
              <w:t>Advance</w:t>
            </w:r>
            <w:r>
              <w:rPr>
                <w:b/>
                <w:bCs/>
                <w:sz w:val="26"/>
                <w:szCs w:val="26"/>
              </w:rPr>
              <w:t xml:space="preserve"> Preparation</w:t>
            </w:r>
            <w:r w:rsidR="00525F1C">
              <w:rPr>
                <w:b/>
                <w:bCs/>
                <w:sz w:val="26"/>
                <w:szCs w:val="26"/>
              </w:rPr>
              <w:t xml:space="preserve"> to Consider</w:t>
            </w:r>
          </w:p>
          <w:p w14:paraId="7BB4566B" w14:textId="77777777" w:rsidR="00B07EF7" w:rsidRDefault="00B07EF7">
            <w:pPr>
              <w:jc w:val="center"/>
            </w:pPr>
          </w:p>
        </w:tc>
      </w:tr>
      <w:tr w:rsidR="00B07EF7" w14:paraId="71C1B424" w14:textId="77777777" w:rsidTr="00E2239B">
        <w:trPr>
          <w:trHeight w:val="440"/>
        </w:trPr>
        <w:tc>
          <w:tcPr>
            <w:tcW w:w="4675" w:type="dxa"/>
            <w:shd w:val="clear" w:color="auto" w:fill="85D1F3"/>
          </w:tcPr>
          <w:p w14:paraId="238D157F" w14:textId="093B4B43" w:rsidR="00CA3C3C" w:rsidRDefault="00B123B4">
            <w:r>
              <w:t>• Complet</w:t>
            </w:r>
            <w:r w:rsidR="00525F1C">
              <w:t>ing</w:t>
            </w:r>
            <w:r>
              <w:t xml:space="preserve"> site-specific security and continuity plans for central count facilities and other high-risk sites.</w:t>
            </w:r>
          </w:p>
        </w:tc>
        <w:tc>
          <w:tcPr>
            <w:tcW w:w="4675" w:type="dxa"/>
            <w:shd w:val="clear" w:color="auto" w:fill="85D1F3"/>
          </w:tcPr>
          <w:p w14:paraId="27AAC375" w14:textId="172716EA" w:rsidR="00CA3C3C" w:rsidRDefault="00B123B4">
            <w:r>
              <w:t>• Establish</w:t>
            </w:r>
            <w:r w:rsidR="00525F1C">
              <w:t>ing</w:t>
            </w:r>
            <w:r>
              <w:t xml:space="preserve"> a 24-hour threat-reporting channel.</w:t>
            </w:r>
          </w:p>
        </w:tc>
      </w:tr>
      <w:tr w:rsidR="00B07EF7" w14:paraId="634F2145" w14:textId="77777777" w:rsidTr="00E2239B">
        <w:trPr>
          <w:trHeight w:val="404"/>
        </w:trPr>
        <w:tc>
          <w:tcPr>
            <w:tcW w:w="4675" w:type="dxa"/>
            <w:shd w:val="clear" w:color="auto" w:fill="85D1F3"/>
          </w:tcPr>
          <w:p w14:paraId="62695A3B" w14:textId="56CD347B" w:rsidR="00CA3C3C" w:rsidRDefault="00B123B4">
            <w:r>
              <w:t>• Conduct</w:t>
            </w:r>
            <w:r w:rsidR="00525F1C">
              <w:t>ing</w:t>
            </w:r>
            <w:r>
              <w:t xml:space="preserve"> at least one joint exercise with election officials and law enforcement.</w:t>
            </w:r>
          </w:p>
        </w:tc>
        <w:tc>
          <w:tcPr>
            <w:tcW w:w="4675" w:type="dxa"/>
            <w:shd w:val="clear" w:color="auto" w:fill="85D1F3"/>
          </w:tcPr>
          <w:p w14:paraId="73B20AE3" w14:textId="0A754080" w:rsidR="00CA3C3C" w:rsidRDefault="00B123B4">
            <w:r>
              <w:t>• Confirm</w:t>
            </w:r>
            <w:r w:rsidR="00525F1C">
              <w:t>ing</w:t>
            </w:r>
            <w:r>
              <w:t xml:space="preserve"> how ballots, equipment, and voters will be protected during an evacuation.</w:t>
            </w:r>
          </w:p>
        </w:tc>
      </w:tr>
    </w:tbl>
    <w:p w14:paraId="15A97C88" w14:textId="77777777" w:rsidR="00EB5B8B" w:rsidRDefault="00EB5B8B" w:rsidP="00EB5B8B"/>
    <w:p w14:paraId="4AD3A7EB" w14:textId="3E89B815" w:rsidR="00EB5B8B" w:rsidRPr="00EB5B8B" w:rsidRDefault="00AE05D5" w:rsidP="00EB5B8B">
      <w:pPr>
        <w:rPr>
          <w:b/>
          <w:bCs/>
        </w:rPr>
      </w:pPr>
      <w:r>
        <w:rPr>
          <w:b/>
          <w:bCs/>
        </w:rPr>
        <w:t xml:space="preserve">- </w:t>
      </w:r>
      <w:r w:rsidR="00EB5B8B" w:rsidRPr="00EB5B8B">
        <w:rPr>
          <w:b/>
          <w:bCs/>
        </w:rPr>
        <w:t xml:space="preserve">How </w:t>
      </w:r>
      <w:r w:rsidR="001C4469" w:rsidRPr="00EB5B8B">
        <w:rPr>
          <w:b/>
          <w:bCs/>
        </w:rPr>
        <w:t xml:space="preserve">will </w:t>
      </w:r>
      <w:r w:rsidR="00EB5B8B" w:rsidRPr="00EB5B8B">
        <w:rPr>
          <w:b/>
          <w:bCs/>
        </w:rPr>
        <w:t xml:space="preserve">election officials, local government, public-safety agencies, emergency management, and the AG’s office decide whether voting or counting can continue at </w:t>
      </w:r>
      <w:r w:rsidR="00E647EE">
        <w:rPr>
          <w:b/>
          <w:bCs/>
        </w:rPr>
        <w:t>an affected</w:t>
      </w:r>
      <w:r w:rsidR="00E647EE" w:rsidRPr="00EB5B8B">
        <w:rPr>
          <w:b/>
          <w:bCs/>
        </w:rPr>
        <w:t xml:space="preserve"> </w:t>
      </w:r>
      <w:r w:rsidR="00EB5B8B" w:rsidRPr="00EB5B8B">
        <w:rPr>
          <w:b/>
          <w:bCs/>
        </w:rPr>
        <w:t>location</w:t>
      </w:r>
      <w:r w:rsidR="00E75792">
        <w:rPr>
          <w:b/>
          <w:bCs/>
        </w:rPr>
        <w:t>?</w:t>
      </w:r>
    </w:p>
    <w:p w14:paraId="24FEF7F1" w14:textId="7C23595C" w:rsidR="00EB5B8B" w:rsidRPr="00EB5B8B" w:rsidRDefault="0D91F1C6" w:rsidP="003C045A">
      <w:pPr>
        <w:pStyle w:val="ListParagraph"/>
        <w:numPr>
          <w:ilvl w:val="0"/>
          <w:numId w:val="27"/>
        </w:numPr>
        <w:rPr>
          <w:i/>
          <w:iCs/>
        </w:rPr>
      </w:pPr>
      <w:r w:rsidRPr="20BCB5A1">
        <w:rPr>
          <w:i/>
          <w:iCs/>
        </w:rPr>
        <w:t>During early voting</w:t>
      </w:r>
      <w:r w:rsidR="003A35FA">
        <w:rPr>
          <w:i/>
          <w:iCs/>
        </w:rPr>
        <w:t>,</w:t>
      </w:r>
      <w:r w:rsidRPr="20BCB5A1">
        <w:rPr>
          <w:i/>
          <w:iCs/>
        </w:rPr>
        <w:t xml:space="preserve"> how will the AG’s office, chief election official, local government counsel, and law enforcement leaders inform each other of </w:t>
      </w:r>
      <w:r w:rsidR="309E4413" w:rsidRPr="20BCB5A1">
        <w:rPr>
          <w:i/>
          <w:iCs/>
        </w:rPr>
        <w:t>problems that might disrupt voting</w:t>
      </w:r>
      <w:r w:rsidRPr="20BCB5A1">
        <w:rPr>
          <w:i/>
          <w:iCs/>
        </w:rPr>
        <w:t>?</w:t>
      </w:r>
    </w:p>
    <w:p w14:paraId="34DDBEFC" w14:textId="730F6584" w:rsidR="00EB5B8B" w:rsidRPr="00EB5B8B" w:rsidRDefault="00061EE1" w:rsidP="003C045A">
      <w:pPr>
        <w:pStyle w:val="ListParagraph"/>
        <w:numPr>
          <w:ilvl w:val="0"/>
          <w:numId w:val="27"/>
        </w:numPr>
        <w:rPr>
          <w:i/>
          <w:iCs/>
        </w:rPr>
      </w:pPr>
      <w:r>
        <w:rPr>
          <w:i/>
          <w:iCs/>
        </w:rPr>
        <w:t xml:space="preserve">Does your state have a plan to connect key personnel from these offices on Election </w:t>
      </w:r>
      <w:r w:rsidR="0D91F1C6" w:rsidRPr="20BCB5A1" w:rsidDel="00061EE1">
        <w:rPr>
          <w:i/>
          <w:iCs/>
        </w:rPr>
        <w:t>Day</w:t>
      </w:r>
      <w:r w:rsidR="0D91F1C6" w:rsidRPr="6075F8C4">
        <w:rPr>
          <w:i/>
          <w:iCs/>
        </w:rPr>
        <w:t>?</w:t>
      </w:r>
      <w:r w:rsidR="0D91F1C6" w:rsidRPr="20BCB5A1">
        <w:rPr>
          <w:i/>
          <w:iCs/>
        </w:rPr>
        <w:t xml:space="preserve"> Who from </w:t>
      </w:r>
      <w:r w:rsidR="0077081E">
        <w:rPr>
          <w:i/>
          <w:iCs/>
        </w:rPr>
        <w:t>the AG’s</w:t>
      </w:r>
      <w:r w:rsidR="0077081E" w:rsidRPr="20BCB5A1">
        <w:rPr>
          <w:i/>
          <w:iCs/>
        </w:rPr>
        <w:t xml:space="preserve"> </w:t>
      </w:r>
      <w:r w:rsidR="0D91F1C6" w:rsidRPr="20BCB5A1">
        <w:rPr>
          <w:i/>
          <w:iCs/>
        </w:rPr>
        <w:t xml:space="preserve">office will be </w:t>
      </w:r>
      <w:r w:rsidR="00CF1D4F" w:rsidRPr="6075F8C4">
        <w:rPr>
          <w:i/>
          <w:iCs/>
        </w:rPr>
        <w:t>involved</w:t>
      </w:r>
      <w:r w:rsidR="0D91F1C6" w:rsidRPr="6075F8C4">
        <w:rPr>
          <w:i/>
          <w:iCs/>
        </w:rPr>
        <w:t>?</w:t>
      </w:r>
    </w:p>
    <w:p w14:paraId="24480A7D" w14:textId="1D726DC5" w:rsidR="0D91F1C6" w:rsidRDefault="0D91F1C6" w:rsidP="003C045A">
      <w:pPr>
        <w:pStyle w:val="ListParagraph"/>
        <w:numPr>
          <w:ilvl w:val="0"/>
          <w:numId w:val="27"/>
        </w:numPr>
        <w:rPr>
          <w:i/>
          <w:iCs/>
        </w:rPr>
      </w:pPr>
      <w:r w:rsidRPr="20BCB5A1">
        <w:rPr>
          <w:i/>
          <w:iCs/>
        </w:rPr>
        <w:t>During the post-election period, how will the AG’s office, chief election official, local government counsel, and law enforcement leaders inform each other of any issues that might disrupt count/canvass processes?</w:t>
      </w:r>
    </w:p>
    <w:p w14:paraId="6562D561" w14:textId="066B1A9D" w:rsidR="580709D3" w:rsidRDefault="580709D3" w:rsidP="003C045A">
      <w:pPr>
        <w:pStyle w:val="ListParagraph"/>
        <w:numPr>
          <w:ilvl w:val="0"/>
          <w:numId w:val="27"/>
        </w:numPr>
        <w:rPr>
          <w:i/>
          <w:iCs/>
        </w:rPr>
      </w:pPr>
      <w:r w:rsidRPr="20BCB5A1">
        <w:rPr>
          <w:i/>
          <w:iCs/>
        </w:rPr>
        <w:t xml:space="preserve">Who makes the final call on closing a location? </w:t>
      </w:r>
    </w:p>
    <w:p w14:paraId="769217AD" w14:textId="2FAB80BB" w:rsidR="000276A5" w:rsidRDefault="580709D3" w:rsidP="00EB5B8B">
      <w:pPr>
        <w:pStyle w:val="ListParagraph"/>
        <w:numPr>
          <w:ilvl w:val="0"/>
          <w:numId w:val="27"/>
        </w:numPr>
        <w:rPr>
          <w:i/>
          <w:iCs/>
        </w:rPr>
      </w:pPr>
      <w:r w:rsidRPr="20BCB5A1">
        <w:rPr>
          <w:i/>
          <w:iCs/>
        </w:rPr>
        <w:lastRenderedPageBreak/>
        <w:t>How will closures be communicated to the polling location?</w:t>
      </w:r>
    </w:p>
    <w:p w14:paraId="39F4A782" w14:textId="7B2706C8" w:rsidR="00EB5B8B" w:rsidRPr="00EB5B8B" w:rsidRDefault="00AE05D5" w:rsidP="00EB5B8B">
      <w:pPr>
        <w:rPr>
          <w:b/>
          <w:bCs/>
        </w:rPr>
      </w:pPr>
      <w:r>
        <w:rPr>
          <w:b/>
          <w:bCs/>
        </w:rPr>
        <w:t xml:space="preserve">- </w:t>
      </w:r>
      <w:r w:rsidR="00EB5B8B" w:rsidRPr="00EB5B8B">
        <w:rPr>
          <w:b/>
          <w:bCs/>
        </w:rPr>
        <w:t xml:space="preserve">How </w:t>
      </w:r>
      <w:r w:rsidR="00E75792" w:rsidRPr="00EB5B8B">
        <w:rPr>
          <w:b/>
          <w:bCs/>
        </w:rPr>
        <w:t xml:space="preserve">will </w:t>
      </w:r>
      <w:r w:rsidR="00EB5B8B" w:rsidRPr="00EB5B8B">
        <w:rPr>
          <w:b/>
          <w:bCs/>
        </w:rPr>
        <w:t>voters, workers, ballots, equipment, and records be protected if the site is evacuated, locked down, closed, or moved</w:t>
      </w:r>
      <w:r w:rsidR="00E75792">
        <w:rPr>
          <w:b/>
          <w:bCs/>
        </w:rPr>
        <w:t>?</w:t>
      </w:r>
    </w:p>
    <w:p w14:paraId="5A9827E5" w14:textId="3947C4B8" w:rsidR="232B3674" w:rsidRDefault="232B3674" w:rsidP="003C045A">
      <w:pPr>
        <w:pStyle w:val="ListParagraph"/>
        <w:numPr>
          <w:ilvl w:val="0"/>
          <w:numId w:val="22"/>
        </w:numPr>
        <w:rPr>
          <w:i/>
          <w:iCs/>
        </w:rPr>
      </w:pPr>
      <w:r w:rsidRPr="20BCB5A1">
        <w:rPr>
          <w:i/>
          <w:iCs/>
        </w:rPr>
        <w:t>Has the state</w:t>
      </w:r>
      <w:r w:rsidR="00F14FFD">
        <w:rPr>
          <w:i/>
          <w:iCs/>
        </w:rPr>
        <w:t>’s chief</w:t>
      </w:r>
      <w:r w:rsidRPr="20BCB5A1">
        <w:rPr>
          <w:i/>
          <w:iCs/>
        </w:rPr>
        <w:t xml:space="preserve"> election offic</w:t>
      </w:r>
      <w:r w:rsidR="00F14FFD">
        <w:rPr>
          <w:i/>
          <w:iCs/>
        </w:rPr>
        <w:t>ial</w:t>
      </w:r>
      <w:r w:rsidRPr="20BCB5A1">
        <w:rPr>
          <w:i/>
          <w:iCs/>
        </w:rPr>
        <w:t xml:space="preserve"> or </w:t>
      </w:r>
      <w:r w:rsidR="0077081E">
        <w:rPr>
          <w:i/>
          <w:iCs/>
        </w:rPr>
        <w:t>the AG’s</w:t>
      </w:r>
      <w:r w:rsidR="0077081E" w:rsidRPr="20BCB5A1">
        <w:rPr>
          <w:i/>
          <w:iCs/>
        </w:rPr>
        <w:t xml:space="preserve"> </w:t>
      </w:r>
      <w:r w:rsidRPr="20BCB5A1">
        <w:rPr>
          <w:i/>
          <w:iCs/>
        </w:rPr>
        <w:t>office released guidance on how to handle ballots</w:t>
      </w:r>
      <w:r w:rsidR="004E07B3">
        <w:rPr>
          <w:i/>
          <w:iCs/>
        </w:rPr>
        <w:t>,</w:t>
      </w:r>
      <w:r w:rsidRPr="20BCB5A1">
        <w:rPr>
          <w:i/>
          <w:iCs/>
        </w:rPr>
        <w:t xml:space="preserve"> equipment</w:t>
      </w:r>
      <w:r w:rsidR="004E07B3">
        <w:rPr>
          <w:i/>
          <w:iCs/>
        </w:rPr>
        <w:t>,</w:t>
      </w:r>
      <w:r w:rsidRPr="20BCB5A1">
        <w:rPr>
          <w:i/>
          <w:iCs/>
        </w:rPr>
        <w:t xml:space="preserve"> and other records? </w:t>
      </w:r>
    </w:p>
    <w:p w14:paraId="56E9F9F7" w14:textId="19200A11" w:rsidR="232B3674" w:rsidRDefault="232B3674" w:rsidP="003C045A">
      <w:pPr>
        <w:pStyle w:val="ListParagraph"/>
        <w:numPr>
          <w:ilvl w:val="0"/>
          <w:numId w:val="22"/>
        </w:numPr>
        <w:rPr>
          <w:i/>
          <w:iCs/>
        </w:rPr>
      </w:pPr>
      <w:r w:rsidRPr="20BCB5A1">
        <w:rPr>
          <w:i/>
          <w:iCs/>
        </w:rPr>
        <w:t>Has guidance been issued on when to lock down or evacuate a location?</w:t>
      </w:r>
    </w:p>
    <w:p w14:paraId="454C083E" w14:textId="07EDF73B" w:rsidR="000276A5" w:rsidRDefault="232B3674" w:rsidP="00EB5B8B">
      <w:pPr>
        <w:pStyle w:val="ListParagraph"/>
        <w:numPr>
          <w:ilvl w:val="0"/>
          <w:numId w:val="22"/>
        </w:numPr>
        <w:rPr>
          <w:i/>
          <w:iCs/>
        </w:rPr>
      </w:pPr>
      <w:r w:rsidRPr="20BCB5A1">
        <w:rPr>
          <w:i/>
          <w:iCs/>
        </w:rPr>
        <w:t>If voting is temporarily disrupted, what are the procedures for resuming voting and possibly extending hours?</w:t>
      </w:r>
    </w:p>
    <w:p w14:paraId="7A86AC96" w14:textId="7323E14B" w:rsidR="00EB5B8B" w:rsidRPr="00EB5B8B" w:rsidRDefault="00AE05D5" w:rsidP="00EB5B8B">
      <w:pPr>
        <w:rPr>
          <w:b/>
          <w:bCs/>
        </w:rPr>
      </w:pPr>
      <w:r>
        <w:rPr>
          <w:b/>
          <w:bCs/>
        </w:rPr>
        <w:t xml:space="preserve">- </w:t>
      </w:r>
      <w:r w:rsidR="00EB5B8B" w:rsidRPr="00EB5B8B">
        <w:rPr>
          <w:b/>
          <w:bCs/>
        </w:rPr>
        <w:t xml:space="preserve">What alternative voting or election arrangements will </w:t>
      </w:r>
      <w:r w:rsidR="00E75792">
        <w:rPr>
          <w:b/>
          <w:bCs/>
        </w:rPr>
        <w:t xml:space="preserve">be </w:t>
      </w:r>
      <w:r w:rsidR="004D1193">
        <w:rPr>
          <w:b/>
          <w:bCs/>
        </w:rPr>
        <w:t>activated</w:t>
      </w:r>
      <w:r w:rsidR="004D1193" w:rsidRPr="00EB5B8B">
        <w:rPr>
          <w:b/>
          <w:bCs/>
        </w:rPr>
        <w:t xml:space="preserve"> </w:t>
      </w:r>
      <w:r w:rsidR="00EB5B8B" w:rsidRPr="00EB5B8B">
        <w:rPr>
          <w:b/>
          <w:bCs/>
        </w:rPr>
        <w:t>if the site cannot reopen promptly</w:t>
      </w:r>
      <w:r w:rsidR="00E75792">
        <w:rPr>
          <w:b/>
          <w:bCs/>
        </w:rPr>
        <w:t>?</w:t>
      </w:r>
    </w:p>
    <w:p w14:paraId="2EC58C5D" w14:textId="7A0D6E22" w:rsidR="63904F02" w:rsidRDefault="63904F02" w:rsidP="003C045A">
      <w:pPr>
        <w:pStyle w:val="ListParagraph"/>
        <w:numPr>
          <w:ilvl w:val="0"/>
          <w:numId w:val="32"/>
        </w:numPr>
        <w:rPr>
          <w:i/>
          <w:iCs/>
        </w:rPr>
      </w:pPr>
      <w:r w:rsidRPr="20BCB5A1">
        <w:rPr>
          <w:i/>
          <w:iCs/>
        </w:rPr>
        <w:t xml:space="preserve">Can voters go to a different location? How will </w:t>
      </w:r>
      <w:r w:rsidR="3D1CE3EB" w:rsidRPr="012AFFE9">
        <w:rPr>
          <w:i/>
          <w:iCs/>
        </w:rPr>
        <w:t xml:space="preserve">the AG’s office </w:t>
      </w:r>
      <w:r w:rsidR="00CA0BAD">
        <w:rPr>
          <w:i/>
          <w:iCs/>
        </w:rPr>
        <w:t xml:space="preserve">or election officials </w:t>
      </w:r>
      <w:r w:rsidRPr="20BCB5A1">
        <w:rPr>
          <w:i/>
          <w:iCs/>
        </w:rPr>
        <w:t xml:space="preserve">communicate that </w:t>
      </w:r>
      <w:r w:rsidR="00CA0BAD">
        <w:rPr>
          <w:i/>
          <w:iCs/>
        </w:rPr>
        <w:t>to</w:t>
      </w:r>
      <w:r w:rsidR="00CA0BAD" w:rsidRPr="20BCB5A1">
        <w:rPr>
          <w:i/>
          <w:iCs/>
        </w:rPr>
        <w:t xml:space="preserve"> </w:t>
      </w:r>
      <w:r w:rsidRPr="20BCB5A1">
        <w:rPr>
          <w:i/>
          <w:iCs/>
        </w:rPr>
        <w:t>voters?</w:t>
      </w:r>
    </w:p>
    <w:p w14:paraId="17D8E710" w14:textId="52AFE577" w:rsidR="000276A5" w:rsidRDefault="63904F02" w:rsidP="00EB5B8B">
      <w:pPr>
        <w:pStyle w:val="ListParagraph"/>
        <w:numPr>
          <w:ilvl w:val="0"/>
          <w:numId w:val="32"/>
        </w:numPr>
        <w:rPr>
          <w:i/>
          <w:iCs/>
        </w:rPr>
      </w:pPr>
      <w:r w:rsidRPr="20BCB5A1">
        <w:rPr>
          <w:i/>
          <w:iCs/>
        </w:rPr>
        <w:t>What’s the process for opening an emergency replacement location? What agencies need to be involved?</w:t>
      </w:r>
    </w:p>
    <w:p w14:paraId="3138CCE5" w14:textId="7811B5B9" w:rsidR="00EB5B8B" w:rsidRPr="00EB5B8B" w:rsidRDefault="00AE05D5" w:rsidP="00EB5B8B">
      <w:pPr>
        <w:rPr>
          <w:b/>
          <w:bCs/>
        </w:rPr>
      </w:pPr>
      <w:r>
        <w:rPr>
          <w:b/>
          <w:bCs/>
        </w:rPr>
        <w:t xml:space="preserve">- </w:t>
      </w:r>
      <w:r w:rsidR="00EB5B8B" w:rsidRPr="00EB5B8B">
        <w:rPr>
          <w:b/>
          <w:bCs/>
        </w:rPr>
        <w:t xml:space="preserve">What </w:t>
      </w:r>
      <w:r w:rsidR="00E75792" w:rsidRPr="00EB5B8B">
        <w:rPr>
          <w:b/>
          <w:bCs/>
        </w:rPr>
        <w:t xml:space="preserve">will </w:t>
      </w:r>
      <w:r w:rsidR="00EB5B8B" w:rsidRPr="00EB5B8B">
        <w:rPr>
          <w:b/>
          <w:bCs/>
        </w:rPr>
        <w:t>the public hear about the affected location, available voting options, and the next update</w:t>
      </w:r>
      <w:r w:rsidR="00E75792">
        <w:rPr>
          <w:b/>
          <w:bCs/>
        </w:rPr>
        <w:t>?</w:t>
      </w:r>
    </w:p>
    <w:p w14:paraId="6B192B61" w14:textId="58F46B78" w:rsidR="00EB5B8B" w:rsidRPr="00EB5B8B" w:rsidRDefault="2443703A" w:rsidP="003C045A">
      <w:pPr>
        <w:pStyle w:val="ListParagraph"/>
        <w:numPr>
          <w:ilvl w:val="0"/>
          <w:numId w:val="31"/>
        </w:numPr>
        <w:rPr>
          <w:i/>
          <w:iCs/>
        </w:rPr>
      </w:pPr>
      <w:r w:rsidRPr="20BCB5A1">
        <w:rPr>
          <w:i/>
          <w:iCs/>
        </w:rPr>
        <w:t xml:space="preserve">How do state and local election officials communicate with voters? Can they text voters updates? Do they have social media accounts or websites that </w:t>
      </w:r>
      <w:r w:rsidR="4FDAB4C3" w:rsidRPr="6A75A99C">
        <w:rPr>
          <w:i/>
          <w:iCs/>
        </w:rPr>
        <w:t>share</w:t>
      </w:r>
      <w:r w:rsidRPr="20BCB5A1">
        <w:rPr>
          <w:i/>
          <w:iCs/>
        </w:rPr>
        <w:t xml:space="preserve"> information on voting locations?</w:t>
      </w:r>
    </w:p>
    <w:p w14:paraId="5C3DCAB7" w14:textId="4FDEABBB" w:rsidR="000276A5" w:rsidRDefault="2443703A" w:rsidP="00EB5B8B">
      <w:pPr>
        <w:pStyle w:val="ListParagraph"/>
        <w:numPr>
          <w:ilvl w:val="0"/>
          <w:numId w:val="31"/>
        </w:numPr>
        <w:rPr>
          <w:i/>
          <w:iCs/>
        </w:rPr>
      </w:pPr>
      <w:r w:rsidRPr="20BCB5A1">
        <w:rPr>
          <w:i/>
          <w:iCs/>
        </w:rPr>
        <w:t xml:space="preserve">What is the communication plan between agencies to ensure voters feel safe enough to go vote, but </w:t>
      </w:r>
      <w:r w:rsidR="004221F5">
        <w:rPr>
          <w:i/>
          <w:iCs/>
        </w:rPr>
        <w:t xml:space="preserve">are </w:t>
      </w:r>
      <w:r w:rsidRPr="20BCB5A1">
        <w:rPr>
          <w:i/>
          <w:iCs/>
        </w:rPr>
        <w:t xml:space="preserve">aware of alternate arrangements? </w:t>
      </w:r>
    </w:p>
    <w:p w14:paraId="3FA21F4D" w14:textId="14FD219A" w:rsidR="00EB5B8B" w:rsidRPr="00EB5B8B" w:rsidRDefault="00AE05D5" w:rsidP="00EB5B8B">
      <w:pPr>
        <w:rPr>
          <w:b/>
          <w:bCs/>
        </w:rPr>
      </w:pPr>
      <w:r>
        <w:rPr>
          <w:b/>
          <w:bCs/>
        </w:rPr>
        <w:t xml:space="preserve">- </w:t>
      </w:r>
      <w:r w:rsidR="00E02FC6">
        <w:rPr>
          <w:b/>
          <w:bCs/>
        </w:rPr>
        <w:t>How</w:t>
      </w:r>
      <w:r w:rsidR="00E02FC6" w:rsidDel="0077081E">
        <w:rPr>
          <w:b/>
          <w:bCs/>
        </w:rPr>
        <w:t xml:space="preserve"> </w:t>
      </w:r>
      <w:r w:rsidR="00E75792">
        <w:rPr>
          <w:b/>
          <w:bCs/>
        </w:rPr>
        <w:t xml:space="preserve">will </w:t>
      </w:r>
      <w:r w:rsidR="0077081E">
        <w:rPr>
          <w:b/>
          <w:bCs/>
        </w:rPr>
        <w:t xml:space="preserve">the AG’s </w:t>
      </w:r>
      <w:r w:rsidR="00E02FC6">
        <w:rPr>
          <w:b/>
          <w:bCs/>
        </w:rPr>
        <w:t>office communicate</w:t>
      </w:r>
      <w:r w:rsidR="00E02FC6" w:rsidRPr="00353EDC">
        <w:rPr>
          <w:b/>
          <w:bCs/>
        </w:rPr>
        <w:t xml:space="preserve"> accurate information </w:t>
      </w:r>
      <w:r w:rsidR="00E02FC6">
        <w:rPr>
          <w:b/>
          <w:bCs/>
        </w:rPr>
        <w:t>to community organizations, civil society groups, and interested members of the public</w:t>
      </w:r>
      <w:r w:rsidR="00E75792">
        <w:rPr>
          <w:b/>
          <w:bCs/>
        </w:rPr>
        <w:t>,</w:t>
      </w:r>
      <w:r w:rsidR="00E02FC6" w:rsidRPr="00D7577B" w:rsidDel="004B2A9A">
        <w:rPr>
          <w:b/>
          <w:bCs/>
        </w:rPr>
        <w:t xml:space="preserve"> </w:t>
      </w:r>
      <w:r w:rsidR="00EB5B8B" w:rsidRPr="00EB5B8B">
        <w:rPr>
          <w:b/>
          <w:bCs/>
        </w:rPr>
        <w:t xml:space="preserve">and what </w:t>
      </w:r>
      <w:r w:rsidR="00E75792">
        <w:rPr>
          <w:b/>
          <w:bCs/>
        </w:rPr>
        <w:t xml:space="preserve">does </w:t>
      </w:r>
      <w:r w:rsidR="0077081E">
        <w:rPr>
          <w:b/>
          <w:bCs/>
        </w:rPr>
        <w:t>the AG’s</w:t>
      </w:r>
      <w:r w:rsidR="0077081E" w:rsidRPr="00EB5B8B">
        <w:rPr>
          <w:b/>
          <w:bCs/>
        </w:rPr>
        <w:t xml:space="preserve"> </w:t>
      </w:r>
      <w:r w:rsidR="00EB5B8B" w:rsidRPr="00EB5B8B">
        <w:rPr>
          <w:b/>
          <w:bCs/>
        </w:rPr>
        <w:t>office expect to learn from them about access problems, confusion, or intimidation</w:t>
      </w:r>
      <w:r w:rsidR="00E75792">
        <w:rPr>
          <w:b/>
          <w:bCs/>
        </w:rPr>
        <w:t>?</w:t>
      </w:r>
    </w:p>
    <w:p w14:paraId="0144396C" w14:textId="1732234E" w:rsidR="53653A0F" w:rsidRDefault="53653A0F" w:rsidP="003C045A">
      <w:pPr>
        <w:pStyle w:val="ListParagraph"/>
        <w:numPr>
          <w:ilvl w:val="0"/>
          <w:numId w:val="25"/>
        </w:numPr>
        <w:rPr>
          <w:i/>
          <w:iCs/>
        </w:rPr>
      </w:pPr>
      <w:r w:rsidRPr="20BCB5A1">
        <w:rPr>
          <w:i/>
          <w:iCs/>
        </w:rPr>
        <w:t>Who</w:t>
      </w:r>
      <w:r w:rsidR="00581738">
        <w:rPr>
          <w:i/>
          <w:iCs/>
        </w:rPr>
        <w:t>m</w:t>
      </w:r>
      <w:r w:rsidRPr="20BCB5A1">
        <w:rPr>
          <w:i/>
          <w:iCs/>
        </w:rPr>
        <w:t xml:space="preserve"> should partners contact with information from their observer/hotline programs? How should information be escalated?</w:t>
      </w:r>
    </w:p>
    <w:p w14:paraId="5CC1BAE9" w14:textId="3A662616" w:rsidR="00E75792" w:rsidRPr="00865A9F" w:rsidRDefault="53653A0F" w:rsidP="0095774F">
      <w:pPr>
        <w:pStyle w:val="ListParagraph"/>
        <w:numPr>
          <w:ilvl w:val="0"/>
          <w:numId w:val="25"/>
        </w:numPr>
        <w:rPr>
          <w:i/>
          <w:iCs/>
        </w:rPr>
      </w:pPr>
      <w:r w:rsidRPr="012AFFE9">
        <w:rPr>
          <w:i/>
          <w:iCs/>
        </w:rPr>
        <w:t xml:space="preserve">Will </w:t>
      </w:r>
      <w:r w:rsidR="3C804DF6" w:rsidRPr="012AFFE9">
        <w:rPr>
          <w:i/>
          <w:iCs/>
        </w:rPr>
        <w:t>the AG’s office</w:t>
      </w:r>
      <w:r w:rsidRPr="20BCB5A1">
        <w:rPr>
          <w:i/>
          <w:iCs/>
        </w:rPr>
        <w:t xml:space="preserve"> provide updates to </w:t>
      </w:r>
      <w:r w:rsidR="00584D75">
        <w:rPr>
          <w:i/>
          <w:iCs/>
        </w:rPr>
        <w:t>community</w:t>
      </w:r>
      <w:r w:rsidR="00584D75" w:rsidRPr="20BCB5A1">
        <w:rPr>
          <w:i/>
          <w:iCs/>
        </w:rPr>
        <w:t xml:space="preserve"> </w:t>
      </w:r>
      <w:r w:rsidRPr="20BCB5A1">
        <w:rPr>
          <w:i/>
          <w:iCs/>
        </w:rPr>
        <w:t>organizations</w:t>
      </w:r>
      <w:r w:rsidR="00584D75">
        <w:rPr>
          <w:i/>
          <w:iCs/>
        </w:rPr>
        <w:t xml:space="preserve"> and civil society groups</w:t>
      </w:r>
      <w:r w:rsidRPr="20BCB5A1">
        <w:rPr>
          <w:i/>
          <w:iCs/>
        </w:rPr>
        <w:t xml:space="preserve"> on threats or emergencies at polling locations?</w:t>
      </w:r>
    </w:p>
    <w:p w14:paraId="764BAA31" w14:textId="6B6826E8" w:rsidR="00C4299B" w:rsidRDefault="00554ED1" w:rsidP="00C4299B">
      <w:pPr>
        <w:pStyle w:val="Heading3"/>
      </w:pPr>
      <w:r>
        <w:t>Resources</w:t>
      </w:r>
    </w:p>
    <w:p w14:paraId="7A226393" w14:textId="77777777" w:rsidR="0054772A" w:rsidRPr="0054772A" w:rsidRDefault="0054772A" w:rsidP="0054772A">
      <w:r w:rsidRPr="0054772A">
        <w:t>• </w:t>
      </w:r>
      <w:hyperlink r:id="rId176" w:tgtFrame="_blank" w:history="1">
        <w:r w:rsidRPr="0054772A">
          <w:rPr>
            <w:rStyle w:val="Hyperlink"/>
          </w:rPr>
          <w:t>Election-Security Resources</w:t>
        </w:r>
      </w:hyperlink>
      <w:r w:rsidRPr="0054772A">
        <w:t> — </w:t>
      </w:r>
      <w:r w:rsidRPr="0054772A">
        <w:rPr>
          <w:b/>
          <w:bCs/>
        </w:rPr>
        <w:t>Committee for Safe and Secure Elections</w:t>
      </w:r>
      <w:r w:rsidRPr="0054772A">
        <w:t>. Guidance on site assessments, bomb threats, swatting, personal security, de-escalation, and emergency coordination. </w:t>
      </w:r>
    </w:p>
    <w:p w14:paraId="1452FEC2" w14:textId="77777777" w:rsidR="0054772A" w:rsidRPr="0054772A" w:rsidRDefault="0054772A" w:rsidP="0054772A">
      <w:r w:rsidRPr="0054772A">
        <w:lastRenderedPageBreak/>
        <w:t>• </w:t>
      </w:r>
      <w:hyperlink r:id="rId177" w:tgtFrame="_blank" w:history="1">
        <w:r w:rsidRPr="0054772A">
          <w:rPr>
            <w:rStyle w:val="Hyperlink"/>
          </w:rPr>
          <w:t>Law-Enforcement Quick Reference Guides</w:t>
        </w:r>
      </w:hyperlink>
      <w:r w:rsidRPr="0054772A">
        <w:t> — </w:t>
      </w:r>
      <w:r w:rsidRPr="0054772A">
        <w:rPr>
          <w:b/>
          <w:bCs/>
        </w:rPr>
        <w:t>Committee for Safe and Secure Elections</w:t>
      </w:r>
      <w:r w:rsidRPr="0054772A">
        <w:t>. State-specific summaries of relevant criminal laws and response considerations. </w:t>
      </w:r>
    </w:p>
    <w:p w14:paraId="4F0411CC" w14:textId="77777777" w:rsidR="0054772A" w:rsidRPr="0054772A" w:rsidRDefault="0054772A" w:rsidP="0054772A">
      <w:r w:rsidRPr="0054772A">
        <w:t>• </w:t>
      </w:r>
      <w:hyperlink r:id="rId178" w:tgtFrame="_blank" w:history="1">
        <w:r w:rsidRPr="0054772A">
          <w:rPr>
            <w:rStyle w:val="Hyperlink"/>
          </w:rPr>
          <w:t>Guide to Laws Against Intimidation of Voters and Election Workers</w:t>
        </w:r>
      </w:hyperlink>
      <w:r w:rsidRPr="0054772A">
        <w:t> — </w:t>
      </w:r>
      <w:r w:rsidRPr="0054772A">
        <w:rPr>
          <w:b/>
          <w:bCs/>
        </w:rPr>
        <w:t>Brennan Center for Justice</w:t>
      </w:r>
      <w:r w:rsidRPr="0054772A">
        <w:t>. Treatment of blockades, weapons, online threats, aggressive observation, and harassment. </w:t>
      </w:r>
    </w:p>
    <w:p w14:paraId="6A2B9739" w14:textId="77777777" w:rsidR="0054772A" w:rsidRDefault="0054772A" w:rsidP="0054772A">
      <w:r w:rsidRPr="0054772A">
        <w:t>• </w:t>
      </w:r>
      <w:hyperlink r:id="rId179" w:tgtFrame="_blank" w:history="1">
        <w:r w:rsidRPr="0054772A">
          <w:rPr>
            <w:rStyle w:val="Hyperlink"/>
          </w:rPr>
          <w:t>Protecting and Securing Voter Participation: Takeaways from the 2024 Presidential Election</w:t>
        </w:r>
      </w:hyperlink>
      <w:r w:rsidRPr="0054772A">
        <w:t> — </w:t>
      </w:r>
      <w:r w:rsidRPr="0054772A">
        <w:rPr>
          <w:b/>
          <w:bCs/>
        </w:rPr>
        <w:t>Campaign Legal Center</w:t>
      </w:r>
      <w:r w:rsidRPr="0054772A">
        <w:t>. Analysis of Election Protection hotline reports and recommendations for officials. </w:t>
      </w:r>
    </w:p>
    <w:p w14:paraId="5888599D" w14:textId="51617AB7" w:rsidR="001645A3" w:rsidRPr="0054772A" w:rsidRDefault="001645A3" w:rsidP="0054772A">
      <w:r w:rsidRPr="0054772A">
        <w:t>• </w:t>
      </w:r>
      <w:hyperlink r:id="rId180" w:tgtFrame="_blank" w:history="1">
        <w:r w:rsidRPr="001645A3">
          <w:rPr>
            <w:rStyle w:val="Hyperlink"/>
          </w:rPr>
          <w:t>Protecting Voters and Election Workers from Armed Intimidation</w:t>
        </w:r>
      </w:hyperlink>
      <w:r w:rsidRPr="001645A3">
        <w:t xml:space="preserve"> — </w:t>
      </w:r>
      <w:r w:rsidRPr="001645A3">
        <w:rPr>
          <w:b/>
          <w:bCs/>
        </w:rPr>
        <w:t>Brennan Center for Justice</w:t>
      </w:r>
      <w:r w:rsidRPr="001645A3">
        <w:t>. Reviews state measures to prevent guns from being used to intimidate voters and election workers.</w:t>
      </w:r>
    </w:p>
    <w:p w14:paraId="255556ED" w14:textId="77777777" w:rsidR="0054772A" w:rsidRPr="0054772A" w:rsidRDefault="0054772A" w:rsidP="0054772A">
      <w:r w:rsidRPr="0054772A">
        <w:t>• </w:t>
      </w:r>
      <w:hyperlink r:id="rId181" w:tgtFrame="_blank" w:history="1">
        <w:r w:rsidRPr="0054772A">
          <w:rPr>
            <w:rStyle w:val="Hyperlink"/>
          </w:rPr>
          <w:t>Is Voter Intimidation Illegal? What Should I Do If I Experience It?</w:t>
        </w:r>
      </w:hyperlink>
      <w:r w:rsidRPr="0054772A">
        <w:t> — </w:t>
      </w:r>
      <w:r w:rsidRPr="0054772A">
        <w:rPr>
          <w:b/>
          <w:bCs/>
        </w:rPr>
        <w:t>Campaign Legal Center</w:t>
      </w:r>
      <w:r w:rsidRPr="0054772A">
        <w:t>. Voter-facing guidance on recognizing and reporting intimidation. </w:t>
      </w:r>
    </w:p>
    <w:p w14:paraId="55F4872E" w14:textId="77777777" w:rsidR="0054772A" w:rsidRPr="0054772A" w:rsidRDefault="0054772A" w:rsidP="0054772A">
      <w:r w:rsidRPr="0054772A">
        <w:t>• </w:t>
      </w:r>
      <w:hyperlink r:id="rId182" w:tgtFrame="_blank" w:history="1">
        <w:r w:rsidRPr="0054772A">
          <w:rPr>
            <w:rStyle w:val="Hyperlink"/>
          </w:rPr>
          <w:t>Responding to Election Harassment: How to Build a Security Task Force</w:t>
        </w:r>
      </w:hyperlink>
      <w:r w:rsidRPr="0054772A">
        <w:t> — </w:t>
      </w:r>
      <w:r w:rsidRPr="0054772A">
        <w:rPr>
          <w:b/>
          <w:bCs/>
        </w:rPr>
        <w:t>Public Rights Project</w:t>
      </w:r>
      <w:r w:rsidRPr="0054772A">
        <w:t>. Steps for establishing an incident-response team and exercising threat scenarios. </w:t>
      </w:r>
    </w:p>
    <w:p w14:paraId="61A7771C" w14:textId="4B134B5D" w:rsidR="008F64A4" w:rsidRDefault="0054772A" w:rsidP="00C4299B">
      <w:r w:rsidRPr="0054772A">
        <w:t>• </w:t>
      </w:r>
      <w:hyperlink r:id="rId183" w:tgtFrame="_blank" w:history="1">
        <w:r w:rsidRPr="0054772A">
          <w:rPr>
            <w:rStyle w:val="Hyperlink"/>
          </w:rPr>
          <w:t>Voting Rights: Know Your Rights</w:t>
        </w:r>
      </w:hyperlink>
      <w:r w:rsidRPr="0054772A">
        <w:t> — </w:t>
      </w:r>
      <w:r w:rsidRPr="0054772A">
        <w:rPr>
          <w:b/>
          <w:bCs/>
        </w:rPr>
        <w:t>American Civil Liberties Union</w:t>
      </w:r>
      <w:r w:rsidRPr="0054772A">
        <w:t>. Information about intimidation, polling-place problems, and available assistance. </w:t>
      </w:r>
    </w:p>
    <w:p w14:paraId="317D036C" w14:textId="77777777" w:rsidR="00E67419" w:rsidRPr="00E67419" w:rsidRDefault="00E67419" w:rsidP="00E67419">
      <w:r w:rsidRPr="00E67419">
        <w:t>• </w:t>
      </w:r>
      <w:hyperlink r:id="rId184" w:tgtFrame="_blank" w:history="1">
        <w:r w:rsidRPr="00E67419">
          <w:rPr>
            <w:rStyle w:val="Hyperlink"/>
          </w:rPr>
          <w:t>Active Bystander Intervention and De-Escalation</w:t>
        </w:r>
      </w:hyperlink>
      <w:r w:rsidRPr="00E67419">
        <w:t> — </w:t>
      </w:r>
      <w:r w:rsidRPr="00E67419">
        <w:rPr>
          <w:b/>
          <w:bCs/>
        </w:rPr>
        <w:t>Bridging Divides Initiative</w:t>
      </w:r>
      <w:r w:rsidRPr="00E67419">
        <w:t>. Practical actions for bystander intervention and de-escalation. </w:t>
      </w:r>
    </w:p>
    <w:p w14:paraId="23F91E21" w14:textId="77777777" w:rsidR="00E67419" w:rsidRPr="00E67419" w:rsidRDefault="00E67419" w:rsidP="00E67419">
      <w:r w:rsidRPr="00E67419">
        <w:t>• </w:t>
      </w:r>
      <w:hyperlink r:id="rId185" w:tgtFrame="_blank" w:history="1">
        <w:r w:rsidRPr="00E67419">
          <w:rPr>
            <w:rStyle w:val="Hyperlink"/>
          </w:rPr>
          <w:t>Emergency Incident Preparedness</w:t>
        </w:r>
      </w:hyperlink>
      <w:r w:rsidRPr="00E67419">
        <w:t> — </w:t>
      </w:r>
      <w:r w:rsidRPr="00E67419">
        <w:rPr>
          <w:b/>
          <w:bCs/>
        </w:rPr>
        <w:t>Democracy Security Project</w:t>
      </w:r>
      <w:r w:rsidRPr="00E67419">
        <w:t>. Preparedness guidance for election-related emergency incidents. </w:t>
      </w:r>
    </w:p>
    <w:p w14:paraId="26AD2D8A" w14:textId="67FFEA1A" w:rsidR="00E67419" w:rsidRDefault="00E67419" w:rsidP="00C4299B">
      <w:r w:rsidRPr="00E67419">
        <w:t>• </w:t>
      </w:r>
      <w:hyperlink r:id="rId186" w:tgtFrame="_blank" w:history="1">
        <w:r w:rsidRPr="00E67419">
          <w:rPr>
            <w:rStyle w:val="Hyperlink"/>
          </w:rPr>
          <w:t>De-Escalation Pocket Guide</w:t>
        </w:r>
      </w:hyperlink>
      <w:r w:rsidRPr="00E67419">
        <w:t> — </w:t>
      </w:r>
      <w:r w:rsidRPr="00E67419">
        <w:rPr>
          <w:b/>
          <w:bCs/>
        </w:rPr>
        <w:t>Democracy Security Project</w:t>
      </w:r>
      <w:r w:rsidRPr="00E67419">
        <w:t>. Concise field reference for de-escalation. </w:t>
      </w:r>
    </w:p>
    <w:p w14:paraId="62B5A569" w14:textId="3CF05687" w:rsidR="00054324" w:rsidRDefault="00054324" w:rsidP="00C4299B">
      <w:r w:rsidRPr="00054324">
        <w:t xml:space="preserve">• </w:t>
      </w:r>
      <w:hyperlink r:id="rId187" w:tgtFrame="_blank" w:history="1">
        <w:r w:rsidRPr="00054324">
          <w:rPr>
            <w:rStyle w:val="Hyperlink"/>
          </w:rPr>
          <w:t>Hands Off Our Vote: A Toolkit for Election Protection</w:t>
        </w:r>
      </w:hyperlink>
      <w:r w:rsidRPr="00054324">
        <w:t xml:space="preserve"> — </w:t>
      </w:r>
      <w:r w:rsidRPr="00054324">
        <w:rPr>
          <w:b/>
          <w:bCs/>
        </w:rPr>
        <w:t>Indivisible</w:t>
      </w:r>
      <w:r w:rsidRPr="00054324">
        <w:t>. Provides organizers with messaging, scenario-planning, disinformation, and rapid-response resources for protecting voting access and election results.</w:t>
      </w:r>
    </w:p>
    <w:p w14:paraId="2555773D" w14:textId="7A298C37" w:rsidR="004B1C9F" w:rsidRPr="004B1C9F" w:rsidRDefault="00EC750E" w:rsidP="00C4299B">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2D5B87" w:rsidDel="00EC750E">
        <w:rPr>
          <w:b/>
          <w:bCs/>
          <w:i/>
          <w:iCs/>
        </w:rPr>
        <w:t xml:space="preserve"> </w:t>
      </w:r>
      <w:r w:rsidR="004B1C9F" w:rsidRPr="002D5B87">
        <w:rPr>
          <w:i/>
          <w:iCs/>
        </w:rPr>
        <w:t xml:space="preserve">– e.g., state laws regarding </w:t>
      </w:r>
      <w:r w:rsidR="008C3C3D" w:rsidRPr="002D5B87">
        <w:rPr>
          <w:i/>
          <w:iCs/>
        </w:rPr>
        <w:t>threats or intimidation of election officials/poll workers</w:t>
      </w:r>
      <w:r w:rsidR="004B1C9F" w:rsidRPr="002D5B87">
        <w:rPr>
          <w:i/>
          <w:iCs/>
        </w:rPr>
        <w:t>; state-specific election manuals for law enforcement officials.</w:t>
      </w:r>
    </w:p>
    <w:p w14:paraId="46FC5D66" w14:textId="10CBF577" w:rsidR="001808D9" w:rsidRDefault="006D751E" w:rsidP="001808D9">
      <w:pPr>
        <w:pStyle w:val="Heading2"/>
      </w:pPr>
      <w:bookmarkStart w:id="62" w:name="_Toc234936756"/>
      <w:bookmarkStart w:id="63" w:name="_Toc239074010"/>
      <w:r>
        <w:lastRenderedPageBreak/>
        <w:t xml:space="preserve">Productively </w:t>
      </w:r>
      <w:r w:rsidR="009B73DD">
        <w:t xml:space="preserve">Managing </w:t>
      </w:r>
      <w:r w:rsidR="001808D9">
        <w:t>Responsive Protests</w:t>
      </w:r>
      <w:bookmarkEnd w:id="62"/>
      <w:bookmarkEnd w:id="63"/>
    </w:p>
    <w:p w14:paraId="564BF4DB" w14:textId="77777777" w:rsidR="00C4299B" w:rsidRDefault="00C4299B" w:rsidP="00C4299B">
      <w:pPr>
        <w:pStyle w:val="Heading3"/>
      </w:pPr>
      <w:r>
        <w:t>The Threat</w:t>
      </w:r>
    </w:p>
    <w:p w14:paraId="73ADBE72" w14:textId="55E35AC4" w:rsidR="00CA3C3C" w:rsidRDefault="00CD02FB">
      <w:r>
        <w:t>Peaceful d</w:t>
      </w:r>
      <w:r w:rsidR="00624E98" w:rsidRPr="00624E98">
        <w:t xml:space="preserve">emonstrations may form near election offices, central-count facilities, capitols, or courthouses in response to federal interference, disputed allegations, delayed results, or perceived threats to voters. Previous election-related demonstrations and observer activity have involved </w:t>
      </w:r>
      <w:hyperlink r:id="rId188" w:tgtFrame="_blank" w:history="1">
        <w:r w:rsidR="00624E98" w:rsidRPr="00624E98">
          <w:rPr>
            <w:rStyle w:val="Hyperlink"/>
          </w:rPr>
          <w:t>aggressive confrontations with election workers and pressure on counting operations</w:t>
        </w:r>
      </w:hyperlink>
      <w:r w:rsidR="00624E98" w:rsidRPr="00624E98">
        <w:t>, and U.S. intelligence officials have warned that foreign actors may attempt to amplify false claims and stoke post-election unrest. Most protests will be peaceful and constitutionally protected, but counterprotests, blocked entrances, inflammatory rhetoric, or a disproportionate police response could endanger participants and interfere with voting or counting.</w:t>
      </w:r>
    </w:p>
    <w:p w14:paraId="725114AF" w14:textId="77777777" w:rsidR="00ED311B" w:rsidRDefault="00ED311B" w:rsidP="00ED311B">
      <w:pPr>
        <w:pStyle w:val="Heading3"/>
      </w:pPr>
      <w:r w:rsidRPr="00F26DF4">
        <w:t>Key Messages</w:t>
      </w:r>
    </w:p>
    <w:p w14:paraId="641A40F8" w14:textId="63194AA3" w:rsidR="00F348B1" w:rsidRPr="00F348B1" w:rsidRDefault="00F348B1" w:rsidP="00F348B1">
      <w:pPr>
        <w:rPr>
          <w:i/>
          <w:iCs/>
        </w:rPr>
      </w:pPr>
      <w:r>
        <w:rPr>
          <w:b/>
          <w:bCs/>
          <w:i/>
          <w:iCs/>
        </w:rPr>
        <w:t xml:space="preserve">Comms. Note: </w:t>
      </w:r>
      <w:r w:rsidRPr="00F348B1">
        <w:rPr>
          <w:i/>
          <w:iCs/>
        </w:rPr>
        <w:t>Affirm the right to protest before discussing restrictions. Focus limit</w:t>
      </w:r>
      <w:r w:rsidR="000275A6">
        <w:rPr>
          <w:i/>
          <w:iCs/>
        </w:rPr>
        <w:t>s</w:t>
      </w:r>
      <w:r w:rsidRPr="00F348B1">
        <w:rPr>
          <w:i/>
          <w:iCs/>
        </w:rPr>
        <w:t xml:space="preserve"> on conduct, not viewpoint. </w:t>
      </w:r>
    </w:p>
    <w:p w14:paraId="5E3B56BD" w14:textId="77777777" w:rsidR="00F348B1" w:rsidRPr="00F348B1" w:rsidRDefault="00F348B1" w:rsidP="00F348B1">
      <w:r w:rsidRPr="00F348B1">
        <w:t>• People have the right to speak out, and voters have the right to cast ballots without obstruction. A healthy democracy protects both. </w:t>
      </w:r>
    </w:p>
    <w:p w14:paraId="257B790A" w14:textId="55D4577A" w:rsidR="00F348B1" w:rsidRPr="00F348B1" w:rsidRDefault="00F348B1" w:rsidP="00F348B1">
      <w:r w:rsidRPr="00F348B1">
        <w:t>• Peaceful protest</w:t>
      </w:r>
      <w:r w:rsidR="00F31C03">
        <w:t>s</w:t>
      </w:r>
      <w:r w:rsidRPr="00F348B1">
        <w:t> and a functioning election can happen at the same time. </w:t>
      </w:r>
    </w:p>
    <w:p w14:paraId="0CDF2916" w14:textId="77777777" w:rsidR="00F348B1" w:rsidRPr="00F348B1" w:rsidRDefault="00F348B1" w:rsidP="00F348B1">
      <w:r w:rsidRPr="00F348B1">
        <w:t>• No one may threaten voters, block entrances, invade counting rooms, or interfere with ballots and equipment—whatever cause they support. </w:t>
      </w:r>
    </w:p>
    <w:p w14:paraId="6837EA29" w14:textId="77777777" w:rsidR="00F348B1" w:rsidRPr="00F348B1" w:rsidRDefault="00F348B1" w:rsidP="00F348B1">
      <w:r w:rsidRPr="00F348B1">
        <w:t>• Public-safety decisions will be based on conduct and real safety needs, not on the viewpoint of demonstrators. </w:t>
      </w:r>
    </w:p>
    <w:p w14:paraId="5B4C85CF" w14:textId="00F6835A" w:rsidR="00F348B1" w:rsidRDefault="00F348B1" w:rsidP="00F348B1">
      <w:r w:rsidRPr="00F348B1">
        <w:t>• We will protect peaceful expression and act promptly against violence, intimidation, and obstruction. </w:t>
      </w:r>
    </w:p>
    <w:p w14:paraId="55BFC27C" w14:textId="62AE493D" w:rsidR="005446F6" w:rsidRPr="00F94082" w:rsidRDefault="00ED311B" w:rsidP="00F94082">
      <w:pPr>
        <w:pStyle w:val="Heading3"/>
      </w:pPr>
      <w:r w:rsidRPr="008274E6">
        <w:t>Partners and Allies</w:t>
      </w:r>
    </w:p>
    <w:p w14:paraId="6DEB1072" w14:textId="6D670BE1" w:rsidR="2DB4092C" w:rsidRDefault="2DB4092C" w:rsidP="20BCB5A1">
      <w:r w:rsidRPr="2132CC33">
        <w:t>Local and potentially national</w:t>
      </w:r>
      <w:r w:rsidRPr="2132CC33" w:rsidDel="00693827">
        <w:t xml:space="preserve"> </w:t>
      </w:r>
      <w:r w:rsidR="00693827">
        <w:t>advocacy and civil society groups</w:t>
      </w:r>
      <w:r w:rsidR="00693827" w:rsidRPr="2132CC33">
        <w:t xml:space="preserve"> </w:t>
      </w:r>
      <w:r w:rsidRPr="2132CC33">
        <w:t xml:space="preserve">may mobilize peaceful </w:t>
      </w:r>
      <w:proofErr w:type="gramStart"/>
      <w:r w:rsidRPr="2132CC33">
        <w:t>protest</w:t>
      </w:r>
      <w:r w:rsidR="00F31C03">
        <w:t>s</w:t>
      </w:r>
      <w:r w:rsidRPr="2132CC33">
        <w:t xml:space="preserve"> against</w:t>
      </w:r>
      <w:proofErr w:type="gramEnd"/>
      <w:r w:rsidRPr="2132CC33">
        <w:t xml:space="preserve"> </w:t>
      </w:r>
      <w:r w:rsidR="0FB55237" w:rsidRPr="2132CC33">
        <w:t>election interference efforts related to law enforcement presence, federal interference,</w:t>
      </w:r>
      <w:r w:rsidR="000E1ACC">
        <w:t xml:space="preserve"> or</w:t>
      </w:r>
      <w:r w:rsidR="0FB55237" w:rsidRPr="2132CC33">
        <w:t xml:space="preserve"> anti-voting rallies. They may also be running ge</w:t>
      </w:r>
      <w:r w:rsidR="00D56D66">
        <w:t>t-</w:t>
      </w:r>
      <w:r w:rsidR="0FB55237" w:rsidRPr="2132CC33">
        <w:t>out</w:t>
      </w:r>
      <w:r w:rsidR="00D56D66">
        <w:t>-</w:t>
      </w:r>
      <w:r w:rsidR="0FB55237" w:rsidRPr="2132CC33">
        <w:t>the</w:t>
      </w:r>
      <w:r w:rsidR="00D56D66">
        <w:t>-</w:t>
      </w:r>
      <w:r w:rsidR="0FB55237" w:rsidRPr="2132CC33">
        <w:t xml:space="preserve">vote efforts unrelated to any protest activity. </w:t>
      </w:r>
      <w:r w:rsidR="61FD9895" w:rsidRPr="2132CC33">
        <w:t>Organizations are also likely to have their own poll observer or monitor programs providing voter assistance outside the electioneering boundary</w:t>
      </w:r>
      <w:r w:rsidR="00415C9A">
        <w:t xml:space="preserve"> at polling locations</w:t>
      </w:r>
      <w:r w:rsidR="61FD9895" w:rsidRPr="2132CC33">
        <w:t xml:space="preserve">. It is important for everyone to know the rules for their specific </w:t>
      </w:r>
      <w:r w:rsidR="26D0CD51">
        <w:t>roles</w:t>
      </w:r>
      <w:r w:rsidR="61FD9895">
        <w:t>.</w:t>
      </w:r>
      <w:r w:rsidR="5F24BABC" w:rsidRPr="2132CC33">
        <w:t xml:space="preserve"> </w:t>
      </w:r>
      <w:r w:rsidR="00CF497B">
        <w:t>T</w:t>
      </w:r>
      <w:r w:rsidR="00EE6462">
        <w:t xml:space="preserve">he AG’s </w:t>
      </w:r>
      <w:r w:rsidR="00415C9A">
        <w:t>office</w:t>
      </w:r>
      <w:r w:rsidR="5F24BABC" w:rsidRPr="2132CC33">
        <w:t xml:space="preserve"> should be prepared for </w:t>
      </w:r>
      <w:r w:rsidR="00415C9A">
        <w:t>outside organizations</w:t>
      </w:r>
      <w:r w:rsidR="00415C9A" w:rsidRPr="2132CC33">
        <w:t xml:space="preserve"> </w:t>
      </w:r>
      <w:r w:rsidR="5F24BABC" w:rsidRPr="2132CC33">
        <w:t>to flag potential issues.</w:t>
      </w:r>
    </w:p>
    <w:p w14:paraId="456EEA5A" w14:textId="46CF6A54" w:rsidR="005446F6" w:rsidRPr="00F94082" w:rsidRDefault="00F94082" w:rsidP="005446F6">
      <w:pPr>
        <w:rPr>
          <w:i/>
          <w:iCs/>
          <w:u w:val="single"/>
        </w:rPr>
      </w:pPr>
      <w:r w:rsidRPr="001225C8">
        <w:rPr>
          <w:i/>
          <w:iCs/>
          <w:u w:val="single"/>
        </w:rPr>
        <w:lastRenderedPageBreak/>
        <w:t>Consider which partners and allies state officials should contact, when, and how.</w:t>
      </w:r>
    </w:p>
    <w:p w14:paraId="0D03BE8F" w14:textId="552A3128" w:rsidR="00ED311B" w:rsidRPr="005446F6" w:rsidRDefault="203949BB" w:rsidP="003C045A">
      <w:pPr>
        <w:pStyle w:val="ListParagraph"/>
        <w:numPr>
          <w:ilvl w:val="0"/>
          <w:numId w:val="21"/>
        </w:numPr>
        <w:rPr>
          <w:i/>
          <w:iCs/>
        </w:rPr>
      </w:pPr>
      <w:r w:rsidRPr="012AFFE9">
        <w:rPr>
          <w:i/>
          <w:iCs/>
        </w:rPr>
        <w:t>Do</w:t>
      </w:r>
      <w:r w:rsidR="1F260873" w:rsidRPr="012AFFE9">
        <w:rPr>
          <w:rFonts w:ascii="Cambria" w:eastAsia="Cambria" w:hAnsi="Cambria" w:cs="Cambria"/>
          <w:i/>
          <w:iCs/>
          <w:color w:val="000000" w:themeColor="text1"/>
        </w:rPr>
        <w:t>es the AG’s office</w:t>
      </w:r>
      <w:r w:rsidRPr="20BCB5A1">
        <w:rPr>
          <w:i/>
          <w:iCs/>
        </w:rPr>
        <w:t xml:space="preserve"> have established relationships with local voting rights organizations?</w:t>
      </w:r>
    </w:p>
    <w:p w14:paraId="7215609E" w14:textId="2721CFDA" w:rsidR="00ED311B" w:rsidRPr="005446F6" w:rsidRDefault="203949BB" w:rsidP="003C045A">
      <w:pPr>
        <w:pStyle w:val="ListParagraph"/>
        <w:numPr>
          <w:ilvl w:val="0"/>
          <w:numId w:val="21"/>
        </w:numPr>
        <w:rPr>
          <w:i/>
          <w:iCs/>
        </w:rPr>
      </w:pPr>
      <w:r w:rsidRPr="20BCB5A1">
        <w:rPr>
          <w:i/>
          <w:iCs/>
        </w:rPr>
        <w:t xml:space="preserve">How will </w:t>
      </w:r>
      <w:r w:rsidR="0046096A">
        <w:rPr>
          <w:i/>
          <w:iCs/>
        </w:rPr>
        <w:t>they, other civil society groups,</w:t>
      </w:r>
      <w:r w:rsidR="0046096A" w:rsidRPr="20BCB5A1">
        <w:rPr>
          <w:i/>
          <w:iCs/>
        </w:rPr>
        <w:t xml:space="preserve"> </w:t>
      </w:r>
      <w:r w:rsidR="00E00DDE">
        <w:rPr>
          <w:i/>
          <w:iCs/>
        </w:rPr>
        <w:t xml:space="preserve">and interested members of the public </w:t>
      </w:r>
      <w:r w:rsidRPr="20BCB5A1">
        <w:rPr>
          <w:i/>
          <w:iCs/>
        </w:rPr>
        <w:t xml:space="preserve">get information to </w:t>
      </w:r>
      <w:r w:rsidR="357A3B4C" w:rsidRPr="012AFFE9">
        <w:rPr>
          <w:i/>
          <w:iCs/>
        </w:rPr>
        <w:t xml:space="preserve">the AG’s office </w:t>
      </w:r>
      <w:r w:rsidRPr="20BCB5A1">
        <w:rPr>
          <w:i/>
          <w:iCs/>
        </w:rPr>
        <w:t>about rogue poll workers?</w:t>
      </w:r>
    </w:p>
    <w:p w14:paraId="62CD1FFD" w14:textId="0870F62B" w:rsidR="00ED311B" w:rsidRPr="005446F6" w:rsidRDefault="57A898AC" w:rsidP="003C045A">
      <w:pPr>
        <w:pStyle w:val="ListParagraph"/>
        <w:numPr>
          <w:ilvl w:val="0"/>
          <w:numId w:val="21"/>
        </w:numPr>
        <w:rPr>
          <w:i/>
          <w:iCs/>
        </w:rPr>
      </w:pPr>
      <w:r w:rsidRPr="20BCB5A1">
        <w:rPr>
          <w:i/>
          <w:iCs/>
        </w:rPr>
        <w:t xml:space="preserve">What guidance or training can </w:t>
      </w:r>
      <w:r w:rsidR="1FF3A09E" w:rsidRPr="012AFFE9">
        <w:rPr>
          <w:i/>
          <w:iCs/>
        </w:rPr>
        <w:t xml:space="preserve">the AG’s office </w:t>
      </w:r>
      <w:r w:rsidRPr="20BCB5A1">
        <w:rPr>
          <w:i/>
          <w:iCs/>
        </w:rPr>
        <w:t xml:space="preserve">provide to </w:t>
      </w:r>
      <w:r w:rsidR="00F01573">
        <w:rPr>
          <w:i/>
          <w:iCs/>
        </w:rPr>
        <w:t>interested members of the public</w:t>
      </w:r>
      <w:r w:rsidR="00F01573" w:rsidRPr="20BCB5A1">
        <w:rPr>
          <w:i/>
          <w:iCs/>
        </w:rPr>
        <w:t xml:space="preserve"> </w:t>
      </w:r>
      <w:r w:rsidRPr="20BCB5A1">
        <w:rPr>
          <w:i/>
          <w:iCs/>
        </w:rPr>
        <w:t>in advance to ensure they can peacefully protest without interfering with voting?</w:t>
      </w:r>
    </w:p>
    <w:p w14:paraId="61642F9E" w14:textId="264C93C1" w:rsidR="00C4299B" w:rsidRDefault="0087249F" w:rsidP="00C4299B">
      <w:pPr>
        <w:pStyle w:val="Heading3"/>
      </w:pPr>
      <w:r>
        <w:t>Your Plan</w:t>
      </w:r>
    </w:p>
    <w:p w14:paraId="5A54E3C8" w14:textId="211A6FEE" w:rsidR="004F3E01" w:rsidRDefault="00F61097" w:rsidP="004F3E01">
      <w:pPr>
        <w:rPr>
          <w:b/>
          <w:bCs/>
        </w:rPr>
      </w:pPr>
      <w:r>
        <w:rPr>
          <w:rFonts w:ascii="Cambria" w:eastAsia="MS Mincho" w:hAnsi="Cambria" w:cs="Arial"/>
          <w:i/>
          <w:iCs/>
          <w:u w:val="single"/>
        </w:rPr>
        <w:t xml:space="preserve">The following considerations are meant </w:t>
      </w:r>
      <w:r w:rsidR="004F3E01"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5A064727" w14:textId="78EEC53A" w:rsidR="00D75436" w:rsidRPr="00D75436" w:rsidRDefault="00936E05" w:rsidP="00D75436">
      <w:pPr>
        <w:rPr>
          <w:b/>
          <w:bCs/>
        </w:rPr>
      </w:pPr>
      <w:r>
        <w:rPr>
          <w:b/>
          <w:bCs/>
        </w:rPr>
        <w:t xml:space="preserve">- </w:t>
      </w:r>
      <w:r w:rsidR="00D75436" w:rsidRPr="00D75436">
        <w:rPr>
          <w:b/>
          <w:bCs/>
        </w:rPr>
        <w:t xml:space="preserve">How </w:t>
      </w:r>
      <w:r w:rsidR="001E2E95" w:rsidRPr="00D75436">
        <w:rPr>
          <w:b/>
          <w:bCs/>
        </w:rPr>
        <w:t xml:space="preserve">will </w:t>
      </w:r>
      <w:r w:rsidR="00D75436" w:rsidRPr="00D75436">
        <w:rPr>
          <w:b/>
          <w:bCs/>
        </w:rPr>
        <w:t xml:space="preserve">election officials, local government, facility managers, the AG’s office, and public-safety leaders keep a shared picture of conditions at </w:t>
      </w:r>
      <w:r w:rsidR="00A54E93">
        <w:rPr>
          <w:b/>
          <w:bCs/>
        </w:rPr>
        <w:t>voting/counting</w:t>
      </w:r>
      <w:r w:rsidR="00A54E93" w:rsidRPr="00D75436">
        <w:rPr>
          <w:b/>
          <w:bCs/>
        </w:rPr>
        <w:t xml:space="preserve"> </w:t>
      </w:r>
      <w:r w:rsidR="00D75436" w:rsidRPr="00D75436">
        <w:rPr>
          <w:b/>
          <w:bCs/>
        </w:rPr>
        <w:t>site</w:t>
      </w:r>
      <w:r w:rsidR="00A54E93">
        <w:rPr>
          <w:b/>
          <w:bCs/>
        </w:rPr>
        <w:t>s</w:t>
      </w:r>
      <w:r w:rsidR="00BF7152">
        <w:rPr>
          <w:b/>
          <w:bCs/>
        </w:rPr>
        <w:t>?</w:t>
      </w:r>
      <w:r w:rsidR="00D75436" w:rsidRPr="00D75436">
        <w:rPr>
          <w:b/>
          <w:bCs/>
        </w:rPr>
        <w:t> </w:t>
      </w:r>
    </w:p>
    <w:p w14:paraId="20028B17" w14:textId="2B026580" w:rsidR="2866B5E9" w:rsidRDefault="2866B5E9" w:rsidP="003C045A">
      <w:pPr>
        <w:pStyle w:val="ListParagraph"/>
        <w:numPr>
          <w:ilvl w:val="0"/>
          <w:numId w:val="27"/>
        </w:numPr>
        <w:rPr>
          <w:i/>
          <w:iCs/>
        </w:rPr>
      </w:pPr>
      <w:r w:rsidRPr="20BCB5A1">
        <w:rPr>
          <w:i/>
          <w:iCs/>
        </w:rPr>
        <w:t xml:space="preserve">How will </w:t>
      </w:r>
      <w:r w:rsidR="2FAD57C7" w:rsidRPr="012AFFE9">
        <w:rPr>
          <w:i/>
          <w:iCs/>
        </w:rPr>
        <w:t xml:space="preserve">the AG’s office </w:t>
      </w:r>
      <w:r w:rsidR="00A54E93">
        <w:rPr>
          <w:i/>
          <w:iCs/>
        </w:rPr>
        <w:t>assess</w:t>
      </w:r>
      <w:r w:rsidR="00A54E93" w:rsidRPr="20BCB5A1">
        <w:rPr>
          <w:i/>
          <w:iCs/>
        </w:rPr>
        <w:t xml:space="preserve"> </w:t>
      </w:r>
      <w:r w:rsidRPr="20BCB5A1">
        <w:rPr>
          <w:i/>
          <w:iCs/>
        </w:rPr>
        <w:t>threats to voting locations?</w:t>
      </w:r>
    </w:p>
    <w:p w14:paraId="35E29A48" w14:textId="018783B8" w:rsidR="3F709271" w:rsidRDefault="3F709271" w:rsidP="003C045A">
      <w:pPr>
        <w:pStyle w:val="ListParagraph"/>
        <w:numPr>
          <w:ilvl w:val="0"/>
          <w:numId w:val="27"/>
        </w:numPr>
        <w:rPr>
          <w:i/>
          <w:iCs/>
        </w:rPr>
      </w:pPr>
      <w:r w:rsidRPr="20BCB5A1">
        <w:rPr>
          <w:i/>
          <w:iCs/>
        </w:rPr>
        <w:t>During early voting</w:t>
      </w:r>
      <w:r w:rsidR="00A54E93">
        <w:rPr>
          <w:i/>
          <w:iCs/>
        </w:rPr>
        <w:t>,</w:t>
      </w:r>
      <w:r w:rsidRPr="20BCB5A1">
        <w:rPr>
          <w:i/>
          <w:iCs/>
        </w:rPr>
        <w:t xml:space="preserve"> how will the AG’s office, chief election official, local government counsel, and law enforcement leaders inform each other of problems that might disrupt voting?</w:t>
      </w:r>
    </w:p>
    <w:p w14:paraId="24C142C3" w14:textId="1FBB31B7" w:rsidR="00AA0C27" w:rsidRDefault="00CF1D4F" w:rsidP="00D75436">
      <w:pPr>
        <w:pStyle w:val="ListParagraph"/>
        <w:numPr>
          <w:ilvl w:val="0"/>
          <w:numId w:val="27"/>
        </w:numPr>
        <w:rPr>
          <w:i/>
          <w:iCs/>
        </w:rPr>
      </w:pPr>
      <w:r>
        <w:rPr>
          <w:i/>
          <w:iCs/>
        </w:rPr>
        <w:t xml:space="preserve">Does your state have a plan to connect key personnel from these offices on Election </w:t>
      </w:r>
      <w:r w:rsidR="3F709271" w:rsidRPr="20BCB5A1" w:rsidDel="00CF1D4F">
        <w:rPr>
          <w:i/>
          <w:iCs/>
        </w:rPr>
        <w:t>Day</w:t>
      </w:r>
      <w:r w:rsidR="3F709271" w:rsidRPr="6075F8C4">
        <w:rPr>
          <w:i/>
          <w:iCs/>
        </w:rPr>
        <w:t>?</w:t>
      </w:r>
      <w:r w:rsidR="3F709271" w:rsidRPr="20BCB5A1">
        <w:rPr>
          <w:i/>
          <w:iCs/>
        </w:rPr>
        <w:t xml:space="preserve"> Who from </w:t>
      </w:r>
      <w:r w:rsidR="00EE6462">
        <w:rPr>
          <w:i/>
          <w:iCs/>
        </w:rPr>
        <w:t>the AG’s</w:t>
      </w:r>
      <w:r w:rsidR="00EE6462" w:rsidRPr="20BCB5A1">
        <w:rPr>
          <w:i/>
          <w:iCs/>
        </w:rPr>
        <w:t xml:space="preserve"> </w:t>
      </w:r>
      <w:r w:rsidR="3F709271" w:rsidRPr="20BCB5A1">
        <w:rPr>
          <w:i/>
          <w:iCs/>
        </w:rPr>
        <w:t xml:space="preserve">office will be </w:t>
      </w:r>
      <w:r w:rsidR="00061EE1" w:rsidRPr="6075F8C4">
        <w:rPr>
          <w:i/>
          <w:iCs/>
        </w:rPr>
        <w:t>invol</w:t>
      </w:r>
      <w:r w:rsidRPr="6075F8C4">
        <w:rPr>
          <w:i/>
          <w:iCs/>
        </w:rPr>
        <w:t>v</w:t>
      </w:r>
      <w:r w:rsidR="00061EE1" w:rsidRPr="6075F8C4">
        <w:rPr>
          <w:i/>
          <w:iCs/>
        </w:rPr>
        <w:t>ed</w:t>
      </w:r>
      <w:r w:rsidR="3F709271" w:rsidRPr="6075F8C4">
        <w:rPr>
          <w:i/>
          <w:iCs/>
        </w:rPr>
        <w:t>?</w:t>
      </w:r>
    </w:p>
    <w:p w14:paraId="026E5DF6" w14:textId="4F840EE0" w:rsidR="00D75436" w:rsidRPr="00D75436" w:rsidRDefault="00936E05" w:rsidP="00D75436">
      <w:pPr>
        <w:rPr>
          <w:b/>
          <w:bCs/>
        </w:rPr>
      </w:pPr>
      <w:r>
        <w:rPr>
          <w:b/>
          <w:bCs/>
        </w:rPr>
        <w:t xml:space="preserve">- </w:t>
      </w:r>
      <w:r w:rsidR="00D75436" w:rsidRPr="00D75436">
        <w:rPr>
          <w:b/>
          <w:bCs/>
        </w:rPr>
        <w:t xml:space="preserve">How </w:t>
      </w:r>
      <w:r w:rsidR="00BF7152" w:rsidRPr="00D75436">
        <w:rPr>
          <w:b/>
          <w:bCs/>
        </w:rPr>
        <w:t>will</w:t>
      </w:r>
      <w:r w:rsidR="000038DC">
        <w:rPr>
          <w:b/>
          <w:bCs/>
        </w:rPr>
        <w:t xml:space="preserve"> </w:t>
      </w:r>
      <w:r w:rsidR="000038DC" w:rsidRPr="000038DC">
        <w:rPr>
          <w:b/>
          <w:bCs/>
        </w:rPr>
        <w:t>safe access be maintained for</w:t>
      </w:r>
      <w:r w:rsidR="00BF7152" w:rsidRPr="00D75436">
        <w:rPr>
          <w:b/>
          <w:bCs/>
        </w:rPr>
        <w:t> </w:t>
      </w:r>
      <w:r w:rsidR="00D75436" w:rsidRPr="00D75436">
        <w:rPr>
          <w:b/>
          <w:bCs/>
        </w:rPr>
        <w:t xml:space="preserve">voters, </w:t>
      </w:r>
      <w:r w:rsidR="001E6DB7">
        <w:rPr>
          <w:b/>
          <w:bCs/>
        </w:rPr>
        <w:t xml:space="preserve">poll </w:t>
      </w:r>
      <w:r w:rsidR="00D75436" w:rsidRPr="00D75436">
        <w:rPr>
          <w:b/>
          <w:bCs/>
        </w:rPr>
        <w:t>workers, ballot transportation, emergency responders, and the press while peaceful protest</w:t>
      </w:r>
      <w:r w:rsidR="00B23BA4">
        <w:rPr>
          <w:b/>
          <w:bCs/>
        </w:rPr>
        <w:t>s</w:t>
      </w:r>
      <w:r w:rsidR="00D75436" w:rsidRPr="00D75436">
        <w:rPr>
          <w:b/>
          <w:bCs/>
        </w:rPr>
        <w:t xml:space="preserve"> </w:t>
      </w:r>
      <w:r w:rsidR="00D75436" w:rsidRPr="6075F8C4">
        <w:rPr>
          <w:b/>
          <w:bCs/>
        </w:rPr>
        <w:t>continue</w:t>
      </w:r>
      <w:r w:rsidR="00BF7152">
        <w:rPr>
          <w:b/>
          <w:bCs/>
        </w:rPr>
        <w:t>?</w:t>
      </w:r>
    </w:p>
    <w:p w14:paraId="31E00B3F" w14:textId="7A48AF79" w:rsidR="29B43717" w:rsidRDefault="29B43717" w:rsidP="003C045A">
      <w:pPr>
        <w:pStyle w:val="ListParagraph"/>
        <w:numPr>
          <w:ilvl w:val="0"/>
          <w:numId w:val="29"/>
        </w:numPr>
        <w:rPr>
          <w:i/>
          <w:iCs/>
        </w:rPr>
      </w:pPr>
      <w:r w:rsidRPr="20BCB5A1">
        <w:rPr>
          <w:i/>
          <w:iCs/>
        </w:rPr>
        <w:t xml:space="preserve">What guidance </w:t>
      </w:r>
      <w:r w:rsidR="00D33176">
        <w:rPr>
          <w:i/>
          <w:iCs/>
        </w:rPr>
        <w:t>have</w:t>
      </w:r>
      <w:r w:rsidRPr="20BCB5A1">
        <w:rPr>
          <w:i/>
          <w:iCs/>
        </w:rPr>
        <w:t xml:space="preserve"> poll workers receive</w:t>
      </w:r>
      <w:r w:rsidR="00D33176">
        <w:rPr>
          <w:i/>
          <w:iCs/>
        </w:rPr>
        <w:t>d</w:t>
      </w:r>
      <w:r w:rsidRPr="20BCB5A1">
        <w:rPr>
          <w:i/>
          <w:iCs/>
        </w:rPr>
        <w:t xml:space="preserve"> about electioneering?</w:t>
      </w:r>
    </w:p>
    <w:p w14:paraId="60B3D310" w14:textId="602CF83B" w:rsidR="29B43717" w:rsidRDefault="29B43717" w:rsidP="003C045A">
      <w:pPr>
        <w:pStyle w:val="ListParagraph"/>
        <w:numPr>
          <w:ilvl w:val="0"/>
          <w:numId w:val="29"/>
        </w:numPr>
        <w:rPr>
          <w:i/>
          <w:iCs/>
        </w:rPr>
      </w:pPr>
      <w:r w:rsidRPr="20BCB5A1">
        <w:rPr>
          <w:i/>
          <w:iCs/>
        </w:rPr>
        <w:t xml:space="preserve">Are electioneering boundaries clearly marked so </w:t>
      </w:r>
      <w:r w:rsidR="00EA2292">
        <w:rPr>
          <w:i/>
          <w:iCs/>
        </w:rPr>
        <w:t xml:space="preserve">good-faith </w:t>
      </w:r>
      <w:r w:rsidRPr="6075F8C4">
        <w:rPr>
          <w:i/>
          <w:iCs/>
        </w:rPr>
        <w:t>prote</w:t>
      </w:r>
      <w:r w:rsidR="00A176D3" w:rsidRPr="6075F8C4">
        <w:rPr>
          <w:i/>
          <w:iCs/>
        </w:rPr>
        <w:t>s</w:t>
      </w:r>
      <w:r w:rsidRPr="6075F8C4">
        <w:rPr>
          <w:i/>
          <w:iCs/>
        </w:rPr>
        <w:t>t</w:t>
      </w:r>
      <w:r w:rsidR="000936C1">
        <w:rPr>
          <w:i/>
          <w:iCs/>
        </w:rPr>
        <w:t>e</w:t>
      </w:r>
      <w:r w:rsidRPr="6075F8C4">
        <w:rPr>
          <w:i/>
          <w:iCs/>
        </w:rPr>
        <w:t>rs</w:t>
      </w:r>
      <w:r w:rsidRPr="20BCB5A1">
        <w:rPr>
          <w:i/>
          <w:iCs/>
        </w:rPr>
        <w:t xml:space="preserve"> are not interfering with voting? </w:t>
      </w:r>
    </w:p>
    <w:p w14:paraId="630521C2" w14:textId="100FFEE3" w:rsidR="00AA0C27" w:rsidRDefault="29B43717" w:rsidP="5FC4E7E4">
      <w:pPr>
        <w:pStyle w:val="ListParagraph"/>
        <w:numPr>
          <w:ilvl w:val="0"/>
          <w:numId w:val="29"/>
        </w:numPr>
        <w:rPr>
          <w:i/>
          <w:iCs/>
        </w:rPr>
      </w:pPr>
      <w:r w:rsidRPr="5FC4E7E4">
        <w:rPr>
          <w:i/>
          <w:iCs/>
        </w:rPr>
        <w:t>What guidance ha</w:t>
      </w:r>
      <w:r w:rsidR="35EBA5B7" w:rsidRPr="5FC4E7E4">
        <w:rPr>
          <w:i/>
          <w:iCs/>
        </w:rPr>
        <w:t xml:space="preserve">s the AG’s office </w:t>
      </w:r>
      <w:r w:rsidRPr="5FC4E7E4">
        <w:rPr>
          <w:i/>
          <w:iCs/>
        </w:rPr>
        <w:t xml:space="preserve">provided to law enforcement regarding electioneering and voter intimidation? </w:t>
      </w:r>
    </w:p>
    <w:p w14:paraId="1EB61B72" w14:textId="02286582" w:rsidR="00D75436" w:rsidRPr="00D75436" w:rsidRDefault="00936E05" w:rsidP="00D75436">
      <w:pPr>
        <w:rPr>
          <w:b/>
          <w:bCs/>
        </w:rPr>
      </w:pPr>
      <w:r>
        <w:rPr>
          <w:b/>
          <w:bCs/>
        </w:rPr>
        <w:t xml:space="preserve">- </w:t>
      </w:r>
      <w:r w:rsidR="00D75436" w:rsidRPr="00D75436">
        <w:rPr>
          <w:b/>
          <w:bCs/>
        </w:rPr>
        <w:t xml:space="preserve">What </w:t>
      </w:r>
      <w:r w:rsidR="00BF7152" w:rsidRPr="00D75436">
        <w:rPr>
          <w:b/>
          <w:bCs/>
        </w:rPr>
        <w:t xml:space="preserve">will </w:t>
      </w:r>
      <w:r w:rsidR="00D75436" w:rsidRPr="00D75436">
        <w:rPr>
          <w:b/>
          <w:bCs/>
        </w:rPr>
        <w:t>the public hear about protected protest</w:t>
      </w:r>
      <w:r w:rsidR="00F808C6">
        <w:rPr>
          <w:b/>
          <w:bCs/>
        </w:rPr>
        <w:t>s</w:t>
      </w:r>
      <w:r w:rsidR="00D75436" w:rsidRPr="00D75436">
        <w:rPr>
          <w:b/>
          <w:bCs/>
        </w:rPr>
        <w:t xml:space="preserve"> and the election work that remains underway</w:t>
      </w:r>
      <w:r w:rsidR="00BF7152">
        <w:rPr>
          <w:b/>
          <w:bCs/>
        </w:rPr>
        <w:t>?</w:t>
      </w:r>
    </w:p>
    <w:p w14:paraId="0BB51CA6" w14:textId="4B8A4583" w:rsidR="00AA0C27" w:rsidRDefault="07E267EF" w:rsidP="5FC4E7E4">
      <w:pPr>
        <w:pStyle w:val="ListParagraph"/>
        <w:numPr>
          <w:ilvl w:val="0"/>
          <w:numId w:val="14"/>
        </w:numPr>
        <w:rPr>
          <w:i/>
          <w:iCs/>
        </w:rPr>
      </w:pPr>
      <w:r w:rsidRPr="5FC4E7E4">
        <w:rPr>
          <w:i/>
          <w:iCs/>
        </w:rPr>
        <w:t xml:space="preserve">What guidance or resources can </w:t>
      </w:r>
      <w:r w:rsidR="1CEC9BF0" w:rsidRPr="5FC4E7E4">
        <w:rPr>
          <w:i/>
          <w:iCs/>
        </w:rPr>
        <w:t>the AG</w:t>
      </w:r>
      <w:r w:rsidR="000936C1">
        <w:rPr>
          <w:i/>
          <w:iCs/>
        </w:rPr>
        <w:t>’</w:t>
      </w:r>
      <w:r w:rsidR="1CEC9BF0" w:rsidRPr="5FC4E7E4">
        <w:rPr>
          <w:i/>
          <w:iCs/>
        </w:rPr>
        <w:t xml:space="preserve">s office </w:t>
      </w:r>
      <w:r w:rsidRPr="5FC4E7E4">
        <w:rPr>
          <w:i/>
          <w:iCs/>
        </w:rPr>
        <w:t xml:space="preserve">share to protect </w:t>
      </w:r>
      <w:r w:rsidR="00F808C6" w:rsidRPr="5FC4E7E4">
        <w:rPr>
          <w:i/>
          <w:iCs/>
        </w:rPr>
        <w:t>First</w:t>
      </w:r>
      <w:r w:rsidRPr="5FC4E7E4">
        <w:rPr>
          <w:i/>
          <w:iCs/>
        </w:rPr>
        <w:t xml:space="preserve"> </w:t>
      </w:r>
      <w:r w:rsidR="00F808C6" w:rsidRPr="5FC4E7E4">
        <w:rPr>
          <w:i/>
          <w:iCs/>
        </w:rPr>
        <w:t>A</w:t>
      </w:r>
      <w:r w:rsidRPr="5FC4E7E4">
        <w:rPr>
          <w:i/>
          <w:iCs/>
        </w:rPr>
        <w:t>mendment speech by organizers?</w:t>
      </w:r>
    </w:p>
    <w:p w14:paraId="17A8B453" w14:textId="1F74B7E4" w:rsidR="00D75436" w:rsidRPr="00D75436" w:rsidRDefault="00936E05" w:rsidP="00D75436">
      <w:pPr>
        <w:rPr>
          <w:b/>
          <w:bCs/>
        </w:rPr>
      </w:pPr>
      <w:r>
        <w:rPr>
          <w:b/>
          <w:bCs/>
        </w:rPr>
        <w:t xml:space="preserve">- </w:t>
      </w:r>
      <w:r w:rsidR="00E02FC6">
        <w:rPr>
          <w:b/>
          <w:bCs/>
        </w:rPr>
        <w:t>How</w:t>
      </w:r>
      <w:r w:rsidR="00E02FC6" w:rsidDel="00EE6462">
        <w:rPr>
          <w:b/>
          <w:bCs/>
        </w:rPr>
        <w:t xml:space="preserve"> </w:t>
      </w:r>
      <w:r w:rsidR="00BF7152">
        <w:rPr>
          <w:b/>
          <w:bCs/>
        </w:rPr>
        <w:t xml:space="preserve">will </w:t>
      </w:r>
      <w:r w:rsidR="00EE6462">
        <w:rPr>
          <w:b/>
          <w:bCs/>
        </w:rPr>
        <w:t xml:space="preserve">the AG’s </w:t>
      </w:r>
      <w:r w:rsidR="00E02FC6">
        <w:rPr>
          <w:b/>
          <w:bCs/>
        </w:rPr>
        <w:t>office communicate</w:t>
      </w:r>
      <w:r w:rsidR="00E02FC6" w:rsidRPr="00353EDC">
        <w:rPr>
          <w:b/>
          <w:bCs/>
        </w:rPr>
        <w:t xml:space="preserve"> accurate information </w:t>
      </w:r>
      <w:r w:rsidR="00E02FC6">
        <w:rPr>
          <w:b/>
          <w:bCs/>
        </w:rPr>
        <w:t xml:space="preserve">to community organizations, civil society groups, and interested members of the </w:t>
      </w:r>
      <w:r w:rsidR="6A6FC75F" w:rsidRPr="148F4F36">
        <w:rPr>
          <w:b/>
          <w:bCs/>
        </w:rPr>
        <w:t>public</w:t>
      </w:r>
      <w:r w:rsidR="00BF7152">
        <w:rPr>
          <w:b/>
          <w:bCs/>
        </w:rPr>
        <w:t>,</w:t>
      </w:r>
      <w:r w:rsidR="00D75436" w:rsidRPr="00D75436">
        <w:rPr>
          <w:b/>
          <w:bCs/>
        </w:rPr>
        <w:t xml:space="preserve"> and what </w:t>
      </w:r>
      <w:r w:rsidR="00BF7152">
        <w:rPr>
          <w:b/>
          <w:bCs/>
        </w:rPr>
        <w:t xml:space="preserve">does </w:t>
      </w:r>
      <w:r w:rsidR="00EE6462">
        <w:rPr>
          <w:b/>
          <w:bCs/>
        </w:rPr>
        <w:t>the AG’s</w:t>
      </w:r>
      <w:r w:rsidR="00EE6462" w:rsidRPr="00D75436">
        <w:rPr>
          <w:b/>
          <w:bCs/>
        </w:rPr>
        <w:t xml:space="preserve"> </w:t>
      </w:r>
      <w:r w:rsidR="00D75436" w:rsidRPr="00D75436">
        <w:rPr>
          <w:b/>
          <w:bCs/>
        </w:rPr>
        <w:t>office expect to learn from them about access, escalating tensions, or misinformation</w:t>
      </w:r>
      <w:r w:rsidR="00BF7152">
        <w:rPr>
          <w:b/>
          <w:bCs/>
        </w:rPr>
        <w:t>?</w:t>
      </w:r>
    </w:p>
    <w:p w14:paraId="635C23D2" w14:textId="1E7A68A3" w:rsidR="00AA0C27" w:rsidRDefault="2FE16534" w:rsidP="00D75436">
      <w:pPr>
        <w:pStyle w:val="ListParagraph"/>
        <w:numPr>
          <w:ilvl w:val="0"/>
          <w:numId w:val="25"/>
        </w:numPr>
        <w:rPr>
          <w:i/>
          <w:iCs/>
        </w:rPr>
      </w:pPr>
      <w:r w:rsidRPr="20BCB5A1">
        <w:rPr>
          <w:i/>
          <w:iCs/>
        </w:rPr>
        <w:lastRenderedPageBreak/>
        <w:t>Who</w:t>
      </w:r>
      <w:r w:rsidR="00581738">
        <w:rPr>
          <w:i/>
          <w:iCs/>
        </w:rPr>
        <w:t>m</w:t>
      </w:r>
      <w:r w:rsidRPr="20BCB5A1">
        <w:rPr>
          <w:i/>
          <w:iCs/>
        </w:rPr>
        <w:t xml:space="preserve"> should </w:t>
      </w:r>
      <w:r w:rsidR="00EE3651">
        <w:rPr>
          <w:i/>
          <w:iCs/>
        </w:rPr>
        <w:t>organizations</w:t>
      </w:r>
      <w:r w:rsidR="00EE3651" w:rsidRPr="20BCB5A1">
        <w:rPr>
          <w:i/>
          <w:iCs/>
        </w:rPr>
        <w:t xml:space="preserve"> </w:t>
      </w:r>
      <w:r w:rsidRPr="20BCB5A1">
        <w:rPr>
          <w:i/>
          <w:iCs/>
        </w:rPr>
        <w:t>contact with information from their observer/hotline programs? How should information be escalated?</w:t>
      </w:r>
    </w:p>
    <w:p w14:paraId="1F3E8A35" w14:textId="4EE0EC23" w:rsidR="00D75436" w:rsidRPr="00D75436" w:rsidRDefault="00936E05" w:rsidP="00D75436">
      <w:pPr>
        <w:rPr>
          <w:b/>
          <w:bCs/>
        </w:rPr>
      </w:pPr>
      <w:r>
        <w:rPr>
          <w:b/>
          <w:bCs/>
        </w:rPr>
        <w:t xml:space="preserve">- </w:t>
      </w:r>
      <w:r w:rsidR="00D75436" w:rsidRPr="00D75436">
        <w:rPr>
          <w:b/>
          <w:bCs/>
        </w:rPr>
        <w:t>How</w:t>
      </w:r>
      <w:r w:rsidR="00D75436" w:rsidRPr="00D75436" w:rsidDel="00EE6462">
        <w:rPr>
          <w:b/>
          <w:bCs/>
        </w:rPr>
        <w:t xml:space="preserve"> </w:t>
      </w:r>
      <w:r w:rsidR="00BF7152" w:rsidRPr="00D75436">
        <w:rPr>
          <w:b/>
          <w:bCs/>
        </w:rPr>
        <w:t xml:space="preserve">will </w:t>
      </w:r>
      <w:r w:rsidR="00EE6462">
        <w:rPr>
          <w:b/>
          <w:bCs/>
        </w:rPr>
        <w:t>the AG’s</w:t>
      </w:r>
      <w:r w:rsidR="00EE6462" w:rsidRPr="00D75436">
        <w:rPr>
          <w:b/>
          <w:bCs/>
        </w:rPr>
        <w:t xml:space="preserve"> </w:t>
      </w:r>
      <w:r w:rsidR="00D75436" w:rsidRPr="00D75436">
        <w:rPr>
          <w:b/>
          <w:bCs/>
        </w:rPr>
        <w:t>office respond if false online claims suggest that demonstrators have closed an election facility or made voting unsafe</w:t>
      </w:r>
      <w:r w:rsidR="00BF7152">
        <w:rPr>
          <w:b/>
          <w:bCs/>
        </w:rPr>
        <w:t>?</w:t>
      </w:r>
    </w:p>
    <w:p w14:paraId="4B95B335" w14:textId="549E2503" w:rsidR="426AFF48" w:rsidRDefault="426AFF48" w:rsidP="003C045A">
      <w:pPr>
        <w:pStyle w:val="ListParagraph"/>
        <w:numPr>
          <w:ilvl w:val="0"/>
          <w:numId w:val="30"/>
        </w:numPr>
        <w:rPr>
          <w:i/>
          <w:iCs/>
        </w:rPr>
      </w:pPr>
      <w:r w:rsidRPr="20BCB5A1">
        <w:rPr>
          <w:i/>
          <w:iCs/>
        </w:rPr>
        <w:t xml:space="preserve">How do state and local </w:t>
      </w:r>
      <w:r w:rsidRPr="6075F8C4">
        <w:rPr>
          <w:i/>
          <w:iCs/>
        </w:rPr>
        <w:t>election</w:t>
      </w:r>
      <w:r w:rsidRPr="20BCB5A1">
        <w:rPr>
          <w:i/>
          <w:iCs/>
        </w:rPr>
        <w:t xml:space="preserve"> officials communicate with voters? Can they text voters updates? Do they have social media accounts or websites that </w:t>
      </w:r>
      <w:r w:rsidR="7BC34528" w:rsidRPr="6A75A99C">
        <w:rPr>
          <w:i/>
          <w:iCs/>
        </w:rPr>
        <w:t>share</w:t>
      </w:r>
      <w:r w:rsidRPr="20BCB5A1">
        <w:rPr>
          <w:i/>
          <w:iCs/>
        </w:rPr>
        <w:t xml:space="preserve"> information on voting locations?</w:t>
      </w:r>
    </w:p>
    <w:p w14:paraId="5AEB63EB" w14:textId="272B4A05" w:rsidR="00AA0C27" w:rsidRDefault="426AFF48" w:rsidP="5FC4E7E4">
      <w:pPr>
        <w:pStyle w:val="ListParagraph"/>
        <w:numPr>
          <w:ilvl w:val="0"/>
          <w:numId w:val="30"/>
        </w:numPr>
        <w:rPr>
          <w:i/>
          <w:iCs/>
        </w:rPr>
      </w:pPr>
      <w:r w:rsidRPr="5FC4E7E4">
        <w:rPr>
          <w:i/>
          <w:iCs/>
        </w:rPr>
        <w:t xml:space="preserve">What is </w:t>
      </w:r>
      <w:r w:rsidR="6F592DEF" w:rsidRPr="5FC4E7E4">
        <w:rPr>
          <w:i/>
          <w:iCs/>
        </w:rPr>
        <w:t xml:space="preserve">the AG’s office </w:t>
      </w:r>
      <w:r w:rsidRPr="5FC4E7E4">
        <w:rPr>
          <w:i/>
          <w:iCs/>
        </w:rPr>
        <w:t>disinformation communication plan?</w:t>
      </w:r>
      <w:r w:rsidR="0090381B" w:rsidRPr="5FC4E7E4">
        <w:rPr>
          <w:i/>
          <w:iCs/>
        </w:rPr>
        <w:t xml:space="preserve"> </w:t>
      </w:r>
      <w:r w:rsidR="00B03974" w:rsidRPr="00B03974">
        <w:rPr>
          <w:i/>
          <w:iCs/>
        </w:rPr>
        <w:t>See Chapter 2 for additional planning considerations concerning disinformation</w:t>
      </w:r>
      <w:r w:rsidR="0090381B" w:rsidRPr="5FC4E7E4">
        <w:rPr>
          <w:i/>
          <w:iCs/>
        </w:rPr>
        <w:t>.</w:t>
      </w:r>
    </w:p>
    <w:p w14:paraId="2EA0FD0E" w14:textId="72C5E464" w:rsidR="00C4299B" w:rsidRDefault="00554ED1" w:rsidP="00C4299B">
      <w:pPr>
        <w:pStyle w:val="Heading3"/>
      </w:pPr>
      <w:r>
        <w:t>Resources</w:t>
      </w:r>
    </w:p>
    <w:p w14:paraId="5D3731C6" w14:textId="77777777" w:rsidR="00EE5559" w:rsidRPr="00EE5559" w:rsidRDefault="00EE5559" w:rsidP="00EE5559">
      <w:r w:rsidRPr="00EE5559">
        <w:t>• </w:t>
      </w:r>
      <w:hyperlink r:id="rId189" w:tgtFrame="_blank" w:history="1">
        <w:r w:rsidRPr="00EE5559">
          <w:rPr>
            <w:rStyle w:val="Hyperlink"/>
          </w:rPr>
          <w:t>State-Specific Law-Enforcement Quick Reference Guides</w:t>
        </w:r>
      </w:hyperlink>
      <w:r w:rsidRPr="00EE5559">
        <w:t> — </w:t>
      </w:r>
      <w:r w:rsidRPr="00EE5559">
        <w:rPr>
          <w:b/>
          <w:bCs/>
        </w:rPr>
        <w:t>Committee for Safe and Secure Elections</w:t>
      </w:r>
      <w:r w:rsidRPr="00EE5559">
        <w:t>. State-law summaries for officers responding to election-related events. </w:t>
      </w:r>
    </w:p>
    <w:p w14:paraId="297D5372" w14:textId="77777777" w:rsidR="00EE5559" w:rsidRPr="00EE5559" w:rsidRDefault="00EE5559" w:rsidP="00EE5559">
      <w:r w:rsidRPr="00EE5559">
        <w:t>• </w:t>
      </w:r>
      <w:hyperlink r:id="rId190" w:tgtFrame="_blank" w:history="1">
        <w:r w:rsidRPr="00EE5559">
          <w:rPr>
            <w:rStyle w:val="Hyperlink"/>
          </w:rPr>
          <w:t>Community Resilience in the 2026 Elections</w:t>
        </w:r>
      </w:hyperlink>
      <w:r w:rsidRPr="00EE5559">
        <w:t> — </w:t>
      </w:r>
      <w:r w:rsidRPr="00EE5559">
        <w:rPr>
          <w:b/>
          <w:bCs/>
        </w:rPr>
        <w:t>Protect Democracy and Over Zero</w:t>
      </w:r>
      <w:r w:rsidRPr="00EE5559">
        <w:t>. Guidance on nonviolent action, responsible communications, and community response. </w:t>
      </w:r>
    </w:p>
    <w:p w14:paraId="47F70013" w14:textId="77777777" w:rsidR="00EE5559" w:rsidRDefault="00EE5559" w:rsidP="00EE5559">
      <w:r w:rsidRPr="00EE5559">
        <w:t>• </w:t>
      </w:r>
      <w:hyperlink r:id="rId191" w:tgtFrame="_blank" w:history="1">
        <w:r w:rsidRPr="00EE5559">
          <w:rPr>
            <w:rStyle w:val="Hyperlink"/>
          </w:rPr>
          <w:t>Guide to Laws Against Intimidation of Voters and Election Workers</w:t>
        </w:r>
      </w:hyperlink>
      <w:r w:rsidRPr="00EE5559">
        <w:t> — </w:t>
      </w:r>
      <w:r w:rsidRPr="00EE5559">
        <w:rPr>
          <w:b/>
          <w:bCs/>
        </w:rPr>
        <w:t>Brennan Center for Justice</w:t>
      </w:r>
      <w:r w:rsidRPr="00EE5559">
        <w:t>. Helps distinguish protected expression from obstruction, menacing, and intimidation. </w:t>
      </w:r>
    </w:p>
    <w:p w14:paraId="00C98B6C" w14:textId="4EF65AAB" w:rsidR="00C85F4A" w:rsidRPr="00EE5559" w:rsidRDefault="00C85F4A" w:rsidP="00EE5559">
      <w:r w:rsidRPr="00BD0C25">
        <w:t>•</w:t>
      </w:r>
      <w:r>
        <w:t xml:space="preserve"> </w:t>
      </w:r>
      <w:hyperlink r:id="rId192" w:tgtFrame="_blank" w:history="1">
        <w:r w:rsidRPr="00B7363F">
          <w:rPr>
            <w:rStyle w:val="Hyperlink"/>
          </w:rPr>
          <w:t>Preventing Voter Intimidation by Federal Agents at the Polls</w:t>
        </w:r>
      </w:hyperlink>
      <w:r w:rsidRPr="00B7363F">
        <w:t xml:space="preserve"> — </w:t>
      </w:r>
      <w:r w:rsidRPr="00B7363F">
        <w:rPr>
          <w:b/>
          <w:bCs/>
        </w:rPr>
        <w:t>Brennan Center for Justice</w:t>
      </w:r>
      <w:r w:rsidRPr="00B7363F">
        <w:t>. Explains legal protections against armed federal agents at election sites and how officials and civil society can respond while keeping voting underway.</w:t>
      </w:r>
    </w:p>
    <w:p w14:paraId="69CAB390" w14:textId="77777777" w:rsidR="00EE5559" w:rsidRPr="00EE5559" w:rsidRDefault="00EE5559" w:rsidP="00EE5559">
      <w:r w:rsidRPr="00EE5559">
        <w:t>• </w:t>
      </w:r>
      <w:hyperlink r:id="rId193" w:tgtFrame="_blank" w:history="1">
        <w:r w:rsidRPr="00EE5559">
          <w:rPr>
            <w:rStyle w:val="Hyperlink"/>
          </w:rPr>
          <w:t>Responding to Election Harassment: How to Build a Security Task Force</w:t>
        </w:r>
      </w:hyperlink>
      <w:r w:rsidRPr="00EE5559">
        <w:t> — </w:t>
      </w:r>
      <w:r w:rsidRPr="00EE5559">
        <w:rPr>
          <w:b/>
          <w:bCs/>
        </w:rPr>
        <w:t>Public Rights Project</w:t>
      </w:r>
      <w:r w:rsidRPr="00EE5559">
        <w:t>. Recommendations on advance coordination, role assignment, incident planning, and public-safety exercises. </w:t>
      </w:r>
    </w:p>
    <w:p w14:paraId="20579346" w14:textId="77777777" w:rsidR="00EE5559" w:rsidRDefault="00EE5559" w:rsidP="00EE5559">
      <w:r w:rsidRPr="00EE5559">
        <w:t>• </w:t>
      </w:r>
      <w:hyperlink r:id="rId194" w:tgtFrame="_blank" w:history="1">
        <w:r w:rsidRPr="00EE5559">
          <w:rPr>
            <w:rStyle w:val="Hyperlink"/>
          </w:rPr>
          <w:t>Protecting and Securing Voter Participation: Takeaways from the 2024 Presidential Election</w:t>
        </w:r>
      </w:hyperlink>
      <w:r w:rsidRPr="00EE5559">
        <w:t> — </w:t>
      </w:r>
      <w:r w:rsidRPr="00EE5559">
        <w:rPr>
          <w:b/>
          <w:bCs/>
        </w:rPr>
        <w:t>Campaign Legal Center</w:t>
      </w:r>
      <w:r w:rsidRPr="00EE5559">
        <w:t>. Recommendations informed by incidents reported during the 2024 election. </w:t>
      </w:r>
    </w:p>
    <w:p w14:paraId="2C790CD1" w14:textId="77777777" w:rsidR="0071719D" w:rsidRPr="0071719D" w:rsidRDefault="0071719D" w:rsidP="0071719D">
      <w:r w:rsidRPr="0071719D">
        <w:t>• </w:t>
      </w:r>
      <w:hyperlink r:id="rId195" w:tgtFrame="_blank" w:history="1">
        <w:r w:rsidRPr="0071719D">
          <w:rPr>
            <w:rStyle w:val="Hyperlink"/>
          </w:rPr>
          <w:t>Active Bystander Intervention and De-Escalation</w:t>
        </w:r>
      </w:hyperlink>
      <w:r w:rsidRPr="0071719D">
        <w:t> — </w:t>
      </w:r>
      <w:r w:rsidRPr="0071719D">
        <w:rPr>
          <w:b/>
          <w:bCs/>
        </w:rPr>
        <w:t>Bridging Divides Initiative</w:t>
      </w:r>
      <w:r w:rsidRPr="0071719D">
        <w:t>. Practical actions for bystander intervention and de-escalation. </w:t>
      </w:r>
    </w:p>
    <w:p w14:paraId="3AED7E06" w14:textId="77777777" w:rsidR="0071719D" w:rsidRPr="0071719D" w:rsidRDefault="0071719D" w:rsidP="0071719D">
      <w:r w:rsidRPr="0071719D">
        <w:t>• </w:t>
      </w:r>
      <w:hyperlink r:id="rId196" w:tgtFrame="_blank" w:history="1">
        <w:r w:rsidRPr="0071719D">
          <w:rPr>
            <w:rStyle w:val="Hyperlink"/>
          </w:rPr>
          <w:t>Emergency Incident Preparedness</w:t>
        </w:r>
      </w:hyperlink>
      <w:r w:rsidRPr="0071719D">
        <w:t> — </w:t>
      </w:r>
      <w:r w:rsidRPr="0071719D">
        <w:rPr>
          <w:b/>
          <w:bCs/>
        </w:rPr>
        <w:t>Democracy Security Project</w:t>
      </w:r>
      <w:r w:rsidRPr="0071719D">
        <w:t>. Preparedness guidance for election-related emergency incidents. </w:t>
      </w:r>
    </w:p>
    <w:p w14:paraId="4B13D7F1" w14:textId="2A911CA6" w:rsidR="0071719D" w:rsidRDefault="0071719D" w:rsidP="00EE5559">
      <w:r w:rsidRPr="0071719D">
        <w:t>• </w:t>
      </w:r>
      <w:hyperlink r:id="rId197" w:tgtFrame="_blank" w:history="1">
        <w:r w:rsidRPr="0071719D">
          <w:rPr>
            <w:rStyle w:val="Hyperlink"/>
          </w:rPr>
          <w:t>De-Escalation Pocket Guide</w:t>
        </w:r>
      </w:hyperlink>
      <w:r w:rsidRPr="0071719D">
        <w:t> — </w:t>
      </w:r>
      <w:r w:rsidRPr="0071719D">
        <w:rPr>
          <w:b/>
          <w:bCs/>
        </w:rPr>
        <w:t>Democracy Security Project</w:t>
      </w:r>
      <w:r w:rsidRPr="0071719D">
        <w:t>. Concise field reference for de-escalation. </w:t>
      </w:r>
    </w:p>
    <w:p w14:paraId="4483C775" w14:textId="4131FE3F" w:rsidR="002C2A2D" w:rsidRPr="00EE5559" w:rsidRDefault="002C2A2D" w:rsidP="00EE5559">
      <w:r w:rsidRPr="002C2A2D">
        <w:lastRenderedPageBreak/>
        <w:t xml:space="preserve">• </w:t>
      </w:r>
      <w:hyperlink r:id="rId198" w:tgtFrame="_blank" w:history="1">
        <w:r w:rsidRPr="002C2A2D">
          <w:rPr>
            <w:rStyle w:val="Hyperlink"/>
          </w:rPr>
          <w:t>Hands Off Our Vote: A Toolkit for Election Protection</w:t>
        </w:r>
      </w:hyperlink>
      <w:r w:rsidRPr="002C2A2D">
        <w:t xml:space="preserve"> — </w:t>
      </w:r>
      <w:r w:rsidRPr="002C2A2D">
        <w:rPr>
          <w:b/>
          <w:bCs/>
        </w:rPr>
        <w:t>Indivisible</w:t>
      </w:r>
      <w:r w:rsidRPr="002C2A2D">
        <w:t>. Provides organizers with messaging, scenario-planning, disinformation, and rapid-response resources for protecting voting access and election results.</w:t>
      </w:r>
    </w:p>
    <w:p w14:paraId="44EBF616" w14:textId="3CA894C9" w:rsidR="0031356D" w:rsidRDefault="000F080A">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F94082" w:rsidDel="000F080A">
        <w:rPr>
          <w:b/>
          <w:bCs/>
          <w:i/>
          <w:iCs/>
        </w:rPr>
        <w:t xml:space="preserve"> </w:t>
      </w:r>
      <w:r w:rsidR="0031356D" w:rsidRPr="00F94082">
        <w:rPr>
          <w:i/>
          <w:iCs/>
        </w:rPr>
        <w:t>– e.g., local demonstration-management plans, First Amendment guidance, de-escalation protocols.</w:t>
      </w:r>
    </w:p>
    <w:p w14:paraId="248077B6" w14:textId="4BED88DF" w:rsidR="00653DC5" w:rsidRDefault="00653DC5" w:rsidP="00653DC5">
      <w:pPr>
        <w:pStyle w:val="Heading1"/>
      </w:pPr>
      <w:bookmarkStart w:id="64" w:name="_Toc234936757"/>
      <w:bookmarkStart w:id="65" w:name="_Toc239074011"/>
      <w:r>
        <w:lastRenderedPageBreak/>
        <w:t>Interference with Ballot Receipt, Tabulation, and Chain of Custody</w:t>
      </w:r>
      <w:bookmarkEnd w:id="64"/>
      <w:bookmarkEnd w:id="65"/>
    </w:p>
    <w:p w14:paraId="6F7D3AE2" w14:textId="53881926" w:rsidR="00653DC5" w:rsidRDefault="00653DC5" w:rsidP="00653DC5">
      <w:pPr>
        <w:pStyle w:val="Heading2"/>
      </w:pPr>
      <w:bookmarkStart w:id="66" w:name="_Toc234936758"/>
      <w:bookmarkStart w:id="67" w:name="_Toc239074012"/>
      <w:r>
        <w:t>Mid- or Post-Election Seizure of Ballots, Voting Machines, or Data</w:t>
      </w:r>
      <w:bookmarkEnd w:id="66"/>
      <w:bookmarkEnd w:id="67"/>
    </w:p>
    <w:p w14:paraId="4250C069" w14:textId="77777777" w:rsidR="00F7092E" w:rsidRDefault="00F7092E" w:rsidP="00F7092E">
      <w:pPr>
        <w:pStyle w:val="Heading3"/>
      </w:pPr>
      <w:r>
        <w:t>The Threat</w:t>
      </w:r>
    </w:p>
    <w:p w14:paraId="4E5253AF" w14:textId="43CD70BC" w:rsidR="00CA3C3C" w:rsidRDefault="007E63AE">
      <w:r w:rsidRPr="007E63AE">
        <w:t xml:space="preserve">Federal law-enforcement agencies have already seized or demanded ballots, voting equipment, voter information, and election records from multiple jurisdictions. </w:t>
      </w:r>
      <w:r>
        <w:t xml:space="preserve">The FBI </w:t>
      </w:r>
      <w:hyperlink r:id="rId199">
        <w:r w:rsidRPr="2DC53121">
          <w:rPr>
            <w:rStyle w:val="Hyperlink"/>
          </w:rPr>
          <w:t>seized more than 600 boxes of Fulton County election materials</w:t>
        </w:r>
      </w:hyperlink>
      <w:r w:rsidRPr="007E63AE">
        <w:t xml:space="preserve">, while Reuters documented a broader administration effort to </w:t>
      </w:r>
      <w:hyperlink r:id="rId200">
        <w:r w:rsidRPr="2DC53121">
          <w:rPr>
            <w:rStyle w:val="Hyperlink"/>
          </w:rPr>
          <w:t>obtain confidential records and access to voting equipment in at least eight states</w:t>
        </w:r>
      </w:hyperlink>
      <w:r>
        <w:t>.</w:t>
      </w:r>
      <w:r w:rsidRPr="007E63AE">
        <w:t xml:space="preserve"> A seizure while votes are being received or counted could</w:t>
      </w:r>
      <w:r w:rsidRPr="007E63AE" w:rsidDel="00542247">
        <w:t xml:space="preserve"> </w:t>
      </w:r>
      <w:r w:rsidR="00542247">
        <w:t>impede</w:t>
      </w:r>
      <w:r w:rsidR="00542247" w:rsidRPr="007E63AE">
        <w:t xml:space="preserve"> </w:t>
      </w:r>
      <w:r w:rsidRPr="007E63AE">
        <w:t>tabulation, separate officials from records needed to reconcile the vote, and create new chain-of-custody disputes during a close election.</w:t>
      </w:r>
    </w:p>
    <w:p w14:paraId="31CD83A7" w14:textId="77777777" w:rsidR="00C8168B" w:rsidRDefault="00C8168B" w:rsidP="00C8168B">
      <w:pPr>
        <w:pStyle w:val="Heading3"/>
      </w:pPr>
      <w:r w:rsidRPr="00F26DF4">
        <w:t>Key Messages</w:t>
      </w:r>
    </w:p>
    <w:p w14:paraId="2E9A430B" w14:textId="2C27C6C9" w:rsidR="00E764CF" w:rsidRPr="00E764CF" w:rsidRDefault="00E764CF" w:rsidP="00E764CF">
      <w:pPr>
        <w:rPr>
          <w:i/>
          <w:iCs/>
        </w:rPr>
      </w:pPr>
      <w:r>
        <w:rPr>
          <w:b/>
          <w:bCs/>
          <w:i/>
          <w:iCs/>
        </w:rPr>
        <w:t xml:space="preserve">Comms. Note: </w:t>
      </w:r>
      <w:r w:rsidRPr="00E764CF">
        <w:rPr>
          <w:i/>
          <w:iCs/>
        </w:rPr>
        <w:t xml:space="preserve">Say whether operations are continuing and make clear that a seizure is not evidence of wrongdoing. </w:t>
      </w:r>
    </w:p>
    <w:p w14:paraId="6F0ACF31" w14:textId="77777777" w:rsidR="00E764CF" w:rsidRPr="00E764CF" w:rsidRDefault="00E764CF" w:rsidP="00E764CF">
      <w:r w:rsidRPr="00E764CF">
        <w:t>• Every lawful vote deserves to be counted through a secure process, even when federal investigators demand materials officials still need to finish the job. </w:t>
      </w:r>
    </w:p>
    <w:p w14:paraId="0CBB6E9C" w14:textId="77777777" w:rsidR="00E764CF" w:rsidRPr="00E764CF" w:rsidRDefault="00E764CF" w:rsidP="00E764CF">
      <w:r w:rsidRPr="00E764CF">
        <w:t>• Taking ballots, machines, or data during the count can slow the process and create the very custody questions federal officials claim to be investigating. </w:t>
      </w:r>
    </w:p>
    <w:p w14:paraId="4334A919" w14:textId="3F4801F7" w:rsidR="00E764CF" w:rsidRPr="00E764CF" w:rsidRDefault="00E764CF" w:rsidP="00E764CF">
      <w:r w:rsidRPr="00E764CF">
        <w:t>• Federal investigators do not get to treat completion of a lawful state election as an afterthought. </w:t>
      </w:r>
    </w:p>
    <w:p w14:paraId="55605369" w14:textId="7D4C9A96" w:rsidR="00E764CF" w:rsidRDefault="00E764CF" w:rsidP="00E764CF">
      <w:r>
        <w:t xml:space="preserve">• We will </w:t>
      </w:r>
      <w:r w:rsidR="16D7F0B6">
        <w:t>continue to follow the law and ensure every eligible vote is counted.</w:t>
      </w:r>
      <w:r w:rsidRPr="00E764CF">
        <w:t xml:space="preserve">  </w:t>
      </w:r>
    </w:p>
    <w:p w14:paraId="654B321A" w14:textId="51B16891" w:rsidR="005446F6" w:rsidRPr="00C6472E" w:rsidRDefault="00C8168B" w:rsidP="00C6472E">
      <w:pPr>
        <w:pStyle w:val="Heading3"/>
      </w:pPr>
      <w:r w:rsidRPr="008274E6">
        <w:t>Partners and Allies</w:t>
      </w:r>
    </w:p>
    <w:p w14:paraId="3955457D" w14:textId="61432302" w:rsidR="2B3A516B" w:rsidRDefault="2B3A516B" w:rsidP="131AC432">
      <w:r>
        <w:t xml:space="preserve">Local and potentially national </w:t>
      </w:r>
      <w:r w:rsidR="00677CFA">
        <w:t xml:space="preserve">advocacy </w:t>
      </w:r>
      <w:r>
        <w:t xml:space="preserve">groups may be tracking </w:t>
      </w:r>
      <w:r w:rsidR="069C9852">
        <w:t xml:space="preserve">federal presence at polling locations and count and canvass locations through their own poll observer or monitor programs or through calls into voter protection hotlines. </w:t>
      </w:r>
      <w:r w:rsidR="4537D3B9">
        <w:t xml:space="preserve">They will likely push back publicly and forcefully against any narrative suggesting that elections are not secure in your state or the targeted jurisdiction.  Some may seek to intervene in any litigation filed to oppose </w:t>
      </w:r>
      <w:r w:rsidR="4537D3B9">
        <w:lastRenderedPageBreak/>
        <w:t xml:space="preserve">federal overreach, while others may begin to mobilize peaceful </w:t>
      </w:r>
      <w:proofErr w:type="gramStart"/>
      <w:r w:rsidR="4537D3B9">
        <w:t>protest</w:t>
      </w:r>
      <w:r w:rsidR="00F31C03">
        <w:t>s</w:t>
      </w:r>
      <w:r w:rsidR="4537D3B9">
        <w:t xml:space="preserve"> against</w:t>
      </w:r>
      <w:proofErr w:type="gramEnd"/>
      <w:r w:rsidR="4537D3B9">
        <w:t xml:space="preserve"> federal efforts.  </w:t>
      </w:r>
    </w:p>
    <w:p w14:paraId="007DF315" w14:textId="11F429C7" w:rsidR="0A61F155" w:rsidRDefault="0A61F155" w:rsidP="131AC432">
      <w:r>
        <w:t xml:space="preserve">Vendors may have a duty to inform </w:t>
      </w:r>
      <w:r w:rsidR="004B3E7A">
        <w:t xml:space="preserve">the AG’s office </w:t>
      </w:r>
      <w:r>
        <w:t xml:space="preserve">or another state agency if the federal government attempts to seize ballots, </w:t>
      </w:r>
      <w:r w:rsidR="516E360C">
        <w:t>machines,</w:t>
      </w:r>
      <w:r>
        <w:t xml:space="preserve"> or data. </w:t>
      </w:r>
    </w:p>
    <w:p w14:paraId="3ABB0D32" w14:textId="05FAFAD8" w:rsidR="005446F6" w:rsidRPr="000551C2" w:rsidRDefault="000551C2" w:rsidP="005446F6">
      <w:pPr>
        <w:rPr>
          <w:i/>
          <w:iCs/>
          <w:u w:val="single"/>
        </w:rPr>
      </w:pPr>
      <w:r w:rsidRPr="001225C8">
        <w:rPr>
          <w:i/>
          <w:iCs/>
          <w:u w:val="single"/>
        </w:rPr>
        <w:t>Consider which partners and allies state officials should contact, when, and how.</w:t>
      </w:r>
    </w:p>
    <w:p w14:paraId="4173B826" w14:textId="2136B6FE" w:rsidR="2B3A516B" w:rsidRDefault="2B3A516B" w:rsidP="003C045A">
      <w:pPr>
        <w:pStyle w:val="ListParagraph"/>
        <w:numPr>
          <w:ilvl w:val="0"/>
          <w:numId w:val="10"/>
        </w:numPr>
        <w:rPr>
          <w:i/>
          <w:iCs/>
        </w:rPr>
      </w:pPr>
      <w:r w:rsidRPr="012AFFE9">
        <w:rPr>
          <w:i/>
          <w:iCs/>
        </w:rPr>
        <w:t>Do</w:t>
      </w:r>
      <w:r w:rsidR="2F1FADC4" w:rsidRPr="012AFFE9">
        <w:rPr>
          <w:rFonts w:ascii="Cambria" w:eastAsia="Cambria" w:hAnsi="Cambria" w:cs="Cambria"/>
          <w:i/>
          <w:iCs/>
          <w:color w:val="000000" w:themeColor="text1"/>
        </w:rPr>
        <w:t>es the AG’s office</w:t>
      </w:r>
      <w:r w:rsidRPr="131AC432">
        <w:rPr>
          <w:i/>
          <w:iCs/>
        </w:rPr>
        <w:t xml:space="preserve"> already have relationships with local voter protection organizations? </w:t>
      </w:r>
    </w:p>
    <w:p w14:paraId="20490B98" w14:textId="52F50654" w:rsidR="2CD9C023" w:rsidRDefault="2CD9C023" w:rsidP="003C045A">
      <w:pPr>
        <w:pStyle w:val="ListParagraph"/>
        <w:numPr>
          <w:ilvl w:val="0"/>
          <w:numId w:val="10"/>
        </w:numPr>
        <w:rPr>
          <w:rFonts w:ascii="Cambria" w:eastAsia="Cambria" w:hAnsi="Cambria" w:cs="Cambria"/>
          <w:i/>
          <w:color w:val="000000" w:themeColor="text1"/>
        </w:rPr>
      </w:pPr>
      <w:r w:rsidRPr="012AFFE9">
        <w:rPr>
          <w:rFonts w:ascii="Cambria" w:eastAsia="Cambria" w:hAnsi="Cambria" w:cs="Cambria"/>
          <w:i/>
          <w:iCs/>
          <w:color w:val="000000" w:themeColor="text1"/>
        </w:rPr>
        <w:t>Do</w:t>
      </w:r>
      <w:r w:rsidR="0F65C547" w:rsidRPr="012AFFE9">
        <w:rPr>
          <w:rFonts w:ascii="Cambria" w:eastAsia="Cambria" w:hAnsi="Cambria" w:cs="Cambria"/>
          <w:i/>
          <w:iCs/>
          <w:color w:val="000000" w:themeColor="text1"/>
        </w:rPr>
        <w:t>es the AG’s office</w:t>
      </w:r>
      <w:r w:rsidRPr="012AFFE9">
        <w:rPr>
          <w:rFonts w:ascii="Cambria" w:eastAsia="Cambria" w:hAnsi="Cambria" w:cs="Cambria"/>
          <w:i/>
          <w:iCs/>
          <w:color w:val="000000" w:themeColor="text1"/>
        </w:rPr>
        <w:t xml:space="preserve"> </w:t>
      </w:r>
      <w:r w:rsidRPr="131AC432">
        <w:rPr>
          <w:rFonts w:ascii="Cambria" w:eastAsia="Cambria" w:hAnsi="Cambria" w:cs="Cambria"/>
          <w:i/>
          <w:iCs/>
          <w:color w:val="000000" w:themeColor="text1"/>
        </w:rPr>
        <w:t>already have relationships with county legal counsel? With election office counsel?</w:t>
      </w:r>
    </w:p>
    <w:p w14:paraId="78CA1648" w14:textId="1CFDAB41" w:rsidR="2CD9C023" w:rsidRDefault="2CD9C023" w:rsidP="003C045A">
      <w:pPr>
        <w:pStyle w:val="ListParagraph"/>
        <w:numPr>
          <w:ilvl w:val="0"/>
          <w:numId w:val="10"/>
        </w:numPr>
      </w:pPr>
      <w:r w:rsidRPr="131AC432">
        <w:rPr>
          <w:rFonts w:ascii="Cambria" w:eastAsia="Cambria" w:hAnsi="Cambria" w:cs="Cambria"/>
          <w:i/>
          <w:iCs/>
          <w:color w:val="000000" w:themeColor="text1"/>
        </w:rPr>
        <w:t>Which organizations in your state are already working closely with local election offices?</w:t>
      </w:r>
    </w:p>
    <w:p w14:paraId="4FE729AC" w14:textId="7C96AF48" w:rsidR="00F7092E" w:rsidRDefault="0087249F" w:rsidP="00F7092E">
      <w:pPr>
        <w:pStyle w:val="Heading3"/>
      </w:pPr>
      <w:r>
        <w:t>Your Plan</w:t>
      </w:r>
    </w:p>
    <w:p w14:paraId="04E2C740" w14:textId="5E311EF6" w:rsidR="00A451C8" w:rsidRDefault="00F61097" w:rsidP="00A451C8">
      <w:pPr>
        <w:rPr>
          <w:b/>
          <w:bCs/>
        </w:rPr>
      </w:pPr>
      <w:r>
        <w:rPr>
          <w:rFonts w:ascii="Cambria" w:eastAsia="MS Mincho" w:hAnsi="Cambria" w:cs="Arial"/>
          <w:i/>
          <w:iCs/>
          <w:u w:val="single"/>
        </w:rPr>
        <w:t xml:space="preserve">The following considerations are meant </w:t>
      </w:r>
      <w:r w:rsidR="00A451C8"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72A90CD6" w14:textId="52F03EB3" w:rsidR="006C3460" w:rsidRPr="006C3460" w:rsidRDefault="002368E0" w:rsidP="006C3460">
      <w:pPr>
        <w:rPr>
          <w:b/>
          <w:bCs/>
        </w:rPr>
      </w:pPr>
      <w:r>
        <w:rPr>
          <w:b/>
          <w:bCs/>
        </w:rPr>
        <w:t xml:space="preserve">- </w:t>
      </w:r>
      <w:r w:rsidR="006C3460" w:rsidRPr="006C3460">
        <w:rPr>
          <w:b/>
          <w:bCs/>
        </w:rPr>
        <w:t xml:space="preserve">How </w:t>
      </w:r>
      <w:r w:rsidR="00B04C82" w:rsidRPr="006C3460">
        <w:rPr>
          <w:b/>
          <w:bCs/>
        </w:rPr>
        <w:t xml:space="preserve">will </w:t>
      </w:r>
      <w:r w:rsidR="006C3460" w:rsidRPr="006C3460">
        <w:rPr>
          <w:b/>
          <w:bCs/>
        </w:rPr>
        <w:t>the AG’s office, chief election official, affected local office, vendor, and technical personnel coordinate after materials are demanded or removed</w:t>
      </w:r>
      <w:r w:rsidR="00B04C82">
        <w:rPr>
          <w:b/>
          <w:bCs/>
        </w:rPr>
        <w:t>?</w:t>
      </w:r>
    </w:p>
    <w:p w14:paraId="367E3610" w14:textId="5EE00BBC" w:rsidR="6DBE4C8A" w:rsidRDefault="6DBE4C8A" w:rsidP="003C045A">
      <w:pPr>
        <w:pStyle w:val="ListParagraph"/>
        <w:numPr>
          <w:ilvl w:val="0"/>
          <w:numId w:val="35"/>
        </w:numPr>
        <w:rPr>
          <w:i/>
          <w:iCs/>
        </w:rPr>
      </w:pPr>
      <w:r w:rsidRPr="131AC432">
        <w:rPr>
          <w:i/>
          <w:iCs/>
        </w:rPr>
        <w:t xml:space="preserve">Do vendors have a duty to inform a state agency if materials are demanded or seized? </w:t>
      </w:r>
    </w:p>
    <w:p w14:paraId="506C1295" w14:textId="52E28AE1" w:rsidR="6DBE4C8A" w:rsidRDefault="6DBE4C8A" w:rsidP="003C045A">
      <w:pPr>
        <w:pStyle w:val="ListParagraph"/>
        <w:numPr>
          <w:ilvl w:val="0"/>
          <w:numId w:val="35"/>
        </w:numPr>
        <w:rPr>
          <w:i/>
          <w:iCs/>
        </w:rPr>
      </w:pPr>
      <w:r w:rsidRPr="131AC432">
        <w:rPr>
          <w:i/>
          <w:iCs/>
        </w:rPr>
        <w:t>Does</w:t>
      </w:r>
      <w:r w:rsidRPr="131AC432" w:rsidDel="001272ED">
        <w:rPr>
          <w:i/>
          <w:iCs/>
        </w:rPr>
        <w:t xml:space="preserve"> </w:t>
      </w:r>
      <w:r w:rsidR="001272ED">
        <w:rPr>
          <w:i/>
          <w:iCs/>
        </w:rPr>
        <w:t>the AG’s</w:t>
      </w:r>
      <w:r w:rsidR="001272ED" w:rsidRPr="131AC432">
        <w:rPr>
          <w:i/>
          <w:iCs/>
        </w:rPr>
        <w:t xml:space="preserve"> </w:t>
      </w:r>
      <w:r w:rsidRPr="131AC432">
        <w:rPr>
          <w:i/>
          <w:iCs/>
        </w:rPr>
        <w:t>office have a communication plan in place to receive information from the vendor or other state agency?</w:t>
      </w:r>
    </w:p>
    <w:p w14:paraId="7A4BADB6" w14:textId="706B13DD" w:rsidR="6DBE4C8A" w:rsidRDefault="6DBE4C8A" w:rsidP="003C045A">
      <w:pPr>
        <w:pStyle w:val="ListParagraph"/>
        <w:numPr>
          <w:ilvl w:val="0"/>
          <w:numId w:val="35"/>
        </w:numPr>
        <w:rPr>
          <w:i/>
          <w:iCs/>
        </w:rPr>
      </w:pPr>
      <w:r w:rsidRPr="131AC432">
        <w:rPr>
          <w:i/>
          <w:iCs/>
        </w:rPr>
        <w:t xml:space="preserve">What guidance can </w:t>
      </w:r>
      <w:r w:rsidR="001272ED">
        <w:rPr>
          <w:i/>
          <w:iCs/>
        </w:rPr>
        <w:t>the AG’s</w:t>
      </w:r>
      <w:r w:rsidR="001272ED" w:rsidRPr="131AC432">
        <w:rPr>
          <w:i/>
          <w:iCs/>
        </w:rPr>
        <w:t xml:space="preserve"> </w:t>
      </w:r>
      <w:r w:rsidRPr="131AC432">
        <w:rPr>
          <w:i/>
          <w:iCs/>
        </w:rPr>
        <w:t xml:space="preserve">office or other agencies provide </w:t>
      </w:r>
      <w:r w:rsidR="688965F4" w:rsidRPr="78D3827D">
        <w:rPr>
          <w:i/>
          <w:iCs/>
        </w:rPr>
        <w:t xml:space="preserve">to workers </w:t>
      </w:r>
      <w:r w:rsidRPr="131AC432">
        <w:rPr>
          <w:i/>
          <w:iCs/>
        </w:rPr>
        <w:t>in advance on removing materials?</w:t>
      </w:r>
    </w:p>
    <w:p w14:paraId="2A3E33C0" w14:textId="1465E6D7" w:rsidR="00DB5AC8" w:rsidRDefault="0044628E" w:rsidP="006C3460">
      <w:pPr>
        <w:pStyle w:val="ListParagraph"/>
        <w:numPr>
          <w:ilvl w:val="0"/>
          <w:numId w:val="35"/>
        </w:numPr>
        <w:rPr>
          <w:i/>
          <w:iCs/>
        </w:rPr>
      </w:pPr>
      <w:r>
        <w:rPr>
          <w:i/>
          <w:iCs/>
        </w:rPr>
        <w:t>Has</w:t>
      </w:r>
      <w:r w:rsidDel="001272ED">
        <w:rPr>
          <w:i/>
          <w:iCs/>
        </w:rPr>
        <w:t xml:space="preserve"> </w:t>
      </w:r>
      <w:r w:rsidR="001272ED">
        <w:rPr>
          <w:i/>
          <w:iCs/>
        </w:rPr>
        <w:t xml:space="preserve">the AG’s </w:t>
      </w:r>
      <w:r>
        <w:rPr>
          <w:i/>
          <w:iCs/>
        </w:rPr>
        <w:t xml:space="preserve">office provided </w:t>
      </w:r>
      <w:r w:rsidRPr="0020079E">
        <w:rPr>
          <w:i/>
          <w:iCs/>
        </w:rPr>
        <w:t>election officials</w:t>
      </w:r>
      <w:r>
        <w:rPr>
          <w:i/>
          <w:iCs/>
        </w:rPr>
        <w:t xml:space="preserve"> with guidance</w:t>
      </w:r>
      <w:r w:rsidRPr="0020079E">
        <w:rPr>
          <w:i/>
          <w:iCs/>
        </w:rPr>
        <w:t xml:space="preserve"> about the different kinds of authority federal agents </w:t>
      </w:r>
      <w:r>
        <w:rPr>
          <w:i/>
          <w:iCs/>
        </w:rPr>
        <w:t>may</w:t>
      </w:r>
      <w:r w:rsidRPr="0020079E">
        <w:rPr>
          <w:i/>
          <w:iCs/>
        </w:rPr>
        <w:t xml:space="preserve"> invoke to seize documents</w:t>
      </w:r>
      <w:r w:rsidR="00297227">
        <w:rPr>
          <w:i/>
          <w:iCs/>
        </w:rPr>
        <w:t xml:space="preserve"> or </w:t>
      </w:r>
      <w:r w:rsidRPr="0020079E">
        <w:rPr>
          <w:i/>
          <w:iCs/>
        </w:rPr>
        <w:t xml:space="preserve">equipment or </w:t>
      </w:r>
      <w:r w:rsidR="00971F79">
        <w:rPr>
          <w:i/>
          <w:iCs/>
        </w:rPr>
        <w:t xml:space="preserve">to </w:t>
      </w:r>
      <w:r>
        <w:rPr>
          <w:i/>
          <w:iCs/>
        </w:rPr>
        <w:t>obtain</w:t>
      </w:r>
      <w:r w:rsidRPr="0020079E">
        <w:rPr>
          <w:i/>
          <w:iCs/>
        </w:rPr>
        <w:t xml:space="preserve"> info</w:t>
      </w:r>
      <w:r>
        <w:rPr>
          <w:i/>
          <w:iCs/>
        </w:rPr>
        <w:t>rmation</w:t>
      </w:r>
      <w:r w:rsidRPr="0020079E">
        <w:rPr>
          <w:i/>
          <w:iCs/>
        </w:rPr>
        <w:t xml:space="preserve"> (e.g.</w:t>
      </w:r>
      <w:r>
        <w:rPr>
          <w:i/>
          <w:iCs/>
        </w:rPr>
        <w:t>,</w:t>
      </w:r>
      <w:r w:rsidRPr="0020079E">
        <w:rPr>
          <w:i/>
          <w:iCs/>
        </w:rPr>
        <w:t xml:space="preserve"> voluntary </w:t>
      </w:r>
      <w:r>
        <w:rPr>
          <w:i/>
          <w:iCs/>
        </w:rPr>
        <w:t>request</w:t>
      </w:r>
      <w:r w:rsidRPr="0020079E">
        <w:rPr>
          <w:i/>
          <w:iCs/>
        </w:rPr>
        <w:t>, admin</w:t>
      </w:r>
      <w:r>
        <w:rPr>
          <w:i/>
          <w:iCs/>
        </w:rPr>
        <w:t>istrative</w:t>
      </w:r>
      <w:r w:rsidRPr="0020079E">
        <w:rPr>
          <w:i/>
          <w:iCs/>
        </w:rPr>
        <w:t xml:space="preserve"> warrant, judicial warrant, grand jury subpoena) and </w:t>
      </w:r>
      <w:r>
        <w:rPr>
          <w:i/>
          <w:iCs/>
        </w:rPr>
        <w:t>how</w:t>
      </w:r>
      <w:r w:rsidRPr="0020079E">
        <w:rPr>
          <w:i/>
          <w:iCs/>
        </w:rPr>
        <w:t xml:space="preserve"> the officials' </w:t>
      </w:r>
      <w:r w:rsidR="00166854">
        <w:rPr>
          <w:i/>
          <w:iCs/>
        </w:rPr>
        <w:t xml:space="preserve">response </w:t>
      </w:r>
      <w:r w:rsidRPr="0020079E">
        <w:rPr>
          <w:i/>
          <w:iCs/>
        </w:rPr>
        <w:t xml:space="preserve">options </w:t>
      </w:r>
      <w:r w:rsidR="00166854" w:rsidRPr="00166854">
        <w:rPr>
          <w:i/>
          <w:iCs/>
        </w:rPr>
        <w:t>may differ in each circumstance</w:t>
      </w:r>
      <w:r>
        <w:rPr>
          <w:i/>
          <w:iCs/>
        </w:rPr>
        <w:t>?</w:t>
      </w:r>
    </w:p>
    <w:p w14:paraId="722B7FFD" w14:textId="452FFDF9" w:rsidR="006C3460" w:rsidRPr="006C3460" w:rsidRDefault="002368E0" w:rsidP="006C3460">
      <w:pPr>
        <w:rPr>
          <w:b/>
          <w:bCs/>
        </w:rPr>
      </w:pPr>
      <w:r>
        <w:rPr>
          <w:b/>
          <w:bCs/>
        </w:rPr>
        <w:t xml:space="preserve">- </w:t>
      </w:r>
      <w:r w:rsidR="006C3460" w:rsidRPr="006C3460">
        <w:rPr>
          <w:b/>
          <w:bCs/>
        </w:rPr>
        <w:t>What counting, reconciliation, canvassing, reporting</w:t>
      </w:r>
      <w:r w:rsidR="00B04C82">
        <w:rPr>
          <w:b/>
          <w:bCs/>
        </w:rPr>
        <w:t>,</w:t>
      </w:r>
      <w:r w:rsidR="006C3460" w:rsidRPr="006C3460">
        <w:rPr>
          <w:b/>
          <w:bCs/>
        </w:rPr>
        <w:t xml:space="preserve"> </w:t>
      </w:r>
      <w:r w:rsidR="00B04C82">
        <w:rPr>
          <w:b/>
          <w:bCs/>
        </w:rPr>
        <w:t xml:space="preserve">or other </w:t>
      </w:r>
      <w:r w:rsidR="006C3460" w:rsidRPr="006C3460">
        <w:rPr>
          <w:b/>
          <w:bCs/>
        </w:rPr>
        <w:t>work should continue while the dispute proceeds</w:t>
      </w:r>
      <w:r w:rsidR="00B04C82">
        <w:rPr>
          <w:b/>
          <w:bCs/>
        </w:rPr>
        <w:t>?</w:t>
      </w:r>
    </w:p>
    <w:p w14:paraId="624DE1BA" w14:textId="63ACE99B" w:rsidR="00DB5AC8" w:rsidRDefault="259CA038" w:rsidP="5FC4E7E4">
      <w:pPr>
        <w:pStyle w:val="ListParagraph"/>
        <w:numPr>
          <w:ilvl w:val="0"/>
          <w:numId w:val="34"/>
        </w:numPr>
        <w:rPr>
          <w:i/>
          <w:iCs/>
        </w:rPr>
      </w:pPr>
      <w:r w:rsidRPr="5FC4E7E4">
        <w:rPr>
          <w:i/>
          <w:iCs/>
        </w:rPr>
        <w:t xml:space="preserve">What guidance has </w:t>
      </w:r>
      <w:r w:rsidR="1E137459" w:rsidRPr="5FC4E7E4">
        <w:rPr>
          <w:i/>
          <w:iCs/>
        </w:rPr>
        <w:t xml:space="preserve">the AG’s office </w:t>
      </w:r>
      <w:r w:rsidRPr="5FC4E7E4">
        <w:rPr>
          <w:i/>
          <w:iCs/>
        </w:rPr>
        <w:t xml:space="preserve">or the chief election </w:t>
      </w:r>
      <w:r w:rsidR="0033316A" w:rsidRPr="5FC4E7E4">
        <w:rPr>
          <w:i/>
          <w:iCs/>
        </w:rPr>
        <w:t>official</w:t>
      </w:r>
      <w:r w:rsidRPr="5FC4E7E4">
        <w:rPr>
          <w:i/>
          <w:iCs/>
        </w:rPr>
        <w:t xml:space="preserve"> provided to local jurisdictions?</w:t>
      </w:r>
    </w:p>
    <w:p w14:paraId="0AB4E00D" w14:textId="6C078079" w:rsidR="006C3460" w:rsidRPr="006C3460" w:rsidRDefault="002368E0" w:rsidP="006C3460">
      <w:pPr>
        <w:rPr>
          <w:b/>
          <w:bCs/>
        </w:rPr>
      </w:pPr>
      <w:r>
        <w:rPr>
          <w:b/>
          <w:bCs/>
        </w:rPr>
        <w:t xml:space="preserve">- </w:t>
      </w:r>
      <w:r w:rsidR="006C3460" w:rsidRPr="006C3460">
        <w:rPr>
          <w:b/>
          <w:bCs/>
        </w:rPr>
        <w:t xml:space="preserve">How </w:t>
      </w:r>
      <w:r w:rsidR="00B04C82" w:rsidRPr="006C3460">
        <w:rPr>
          <w:b/>
          <w:bCs/>
        </w:rPr>
        <w:t xml:space="preserve">will </w:t>
      </w:r>
      <w:r w:rsidR="006C3460" w:rsidRPr="006C3460">
        <w:rPr>
          <w:b/>
          <w:bCs/>
        </w:rPr>
        <w:t>the affected jurisdiction keep counting if ballots, machines, records, or data become unavailable</w:t>
      </w:r>
      <w:r w:rsidR="00B04C82">
        <w:rPr>
          <w:b/>
          <w:bCs/>
        </w:rPr>
        <w:t>?</w:t>
      </w:r>
    </w:p>
    <w:p w14:paraId="3FE931DD" w14:textId="675AE99F" w:rsidR="2534EC38" w:rsidRDefault="2534EC38" w:rsidP="003C045A">
      <w:pPr>
        <w:pStyle w:val="ListParagraph"/>
        <w:numPr>
          <w:ilvl w:val="0"/>
          <w:numId w:val="33"/>
        </w:numPr>
        <w:rPr>
          <w:i/>
          <w:iCs/>
        </w:rPr>
      </w:pPr>
      <w:r w:rsidRPr="131AC432">
        <w:rPr>
          <w:i/>
          <w:iCs/>
        </w:rPr>
        <w:t>What materials are absolutely required to continue the count?</w:t>
      </w:r>
    </w:p>
    <w:p w14:paraId="5F265781" w14:textId="3656C77E" w:rsidR="00DB5AC8" w:rsidRDefault="2534EC38" w:rsidP="006C3460">
      <w:pPr>
        <w:pStyle w:val="ListParagraph"/>
        <w:numPr>
          <w:ilvl w:val="0"/>
          <w:numId w:val="33"/>
        </w:numPr>
        <w:rPr>
          <w:i/>
          <w:iCs/>
        </w:rPr>
      </w:pPr>
      <w:r w:rsidRPr="131AC432">
        <w:rPr>
          <w:i/>
          <w:iCs/>
        </w:rPr>
        <w:t>Do state and local jurisdictions have backup data to continue the count?</w:t>
      </w:r>
    </w:p>
    <w:p w14:paraId="2D1B47F3" w14:textId="6802E283" w:rsidR="006C3460" w:rsidRPr="006C3460" w:rsidRDefault="002368E0" w:rsidP="006C3460">
      <w:pPr>
        <w:rPr>
          <w:b/>
          <w:bCs/>
        </w:rPr>
      </w:pPr>
      <w:r>
        <w:rPr>
          <w:b/>
          <w:bCs/>
        </w:rPr>
        <w:lastRenderedPageBreak/>
        <w:t xml:space="preserve">- </w:t>
      </w:r>
      <w:r w:rsidR="006C3460" w:rsidRPr="006C3460">
        <w:rPr>
          <w:b/>
          <w:bCs/>
        </w:rPr>
        <w:t xml:space="preserve">What </w:t>
      </w:r>
      <w:r w:rsidR="00B04C82" w:rsidRPr="006C3460">
        <w:rPr>
          <w:b/>
          <w:bCs/>
        </w:rPr>
        <w:t xml:space="preserve">will </w:t>
      </w:r>
      <w:r w:rsidR="00C51BF5">
        <w:rPr>
          <w:b/>
          <w:bCs/>
        </w:rPr>
        <w:t xml:space="preserve">election </w:t>
      </w:r>
      <w:r w:rsidR="006C3460" w:rsidRPr="006C3460">
        <w:rPr>
          <w:b/>
          <w:bCs/>
        </w:rPr>
        <w:t>workers and the public hear about any delay and why a seizure is not proof of wrongdoing</w:t>
      </w:r>
      <w:r w:rsidR="0097162F">
        <w:rPr>
          <w:b/>
          <w:bCs/>
        </w:rPr>
        <w:t>?</w:t>
      </w:r>
    </w:p>
    <w:p w14:paraId="31C2B05A" w14:textId="42C37A9B" w:rsidR="100A161E" w:rsidRDefault="100A161E" w:rsidP="003C045A">
      <w:pPr>
        <w:pStyle w:val="ListParagraph"/>
        <w:numPr>
          <w:ilvl w:val="0"/>
          <w:numId w:val="37"/>
        </w:numPr>
        <w:rPr>
          <w:rFonts w:ascii="Cambria" w:eastAsia="Cambria" w:hAnsi="Cambria" w:cs="Cambria"/>
        </w:rPr>
      </w:pPr>
      <w:r w:rsidRPr="78D3827D">
        <w:rPr>
          <w:rFonts w:ascii="Cambria" w:eastAsia="Cambria" w:hAnsi="Cambria" w:cs="Cambria"/>
          <w:i/>
          <w:iCs/>
          <w:color w:val="000000" w:themeColor="text1"/>
        </w:rPr>
        <w:t>Ha</w:t>
      </w:r>
      <w:r w:rsidR="002421E3">
        <w:rPr>
          <w:rFonts w:ascii="Cambria" w:eastAsia="Cambria" w:hAnsi="Cambria" w:cs="Cambria"/>
          <w:i/>
          <w:iCs/>
          <w:color w:val="000000" w:themeColor="text1"/>
        </w:rPr>
        <w:t>s</w:t>
      </w:r>
      <w:r w:rsidR="002421E3" w:rsidDel="001272ED">
        <w:rPr>
          <w:rFonts w:ascii="Cambria" w:eastAsia="Cambria" w:hAnsi="Cambria" w:cs="Cambria"/>
          <w:i/>
          <w:iCs/>
          <w:color w:val="000000" w:themeColor="text1"/>
        </w:rPr>
        <w:t xml:space="preserve"> </w:t>
      </w:r>
      <w:r w:rsidR="001272ED">
        <w:rPr>
          <w:rFonts w:ascii="Cambria" w:eastAsia="Cambria" w:hAnsi="Cambria" w:cs="Cambria"/>
          <w:i/>
          <w:iCs/>
          <w:color w:val="000000" w:themeColor="text1"/>
        </w:rPr>
        <w:t xml:space="preserve">the AG’s </w:t>
      </w:r>
      <w:r w:rsidR="002421E3">
        <w:rPr>
          <w:rFonts w:ascii="Cambria" w:eastAsia="Cambria" w:hAnsi="Cambria" w:cs="Cambria"/>
          <w:i/>
          <w:iCs/>
          <w:color w:val="000000" w:themeColor="text1"/>
        </w:rPr>
        <w:t xml:space="preserve">office </w:t>
      </w:r>
      <w:r w:rsidRPr="78D3827D">
        <w:rPr>
          <w:rFonts w:ascii="Cambria" w:eastAsia="Cambria" w:hAnsi="Cambria" w:cs="Cambria"/>
          <w:i/>
          <w:iCs/>
          <w:color w:val="000000" w:themeColor="text1"/>
        </w:rPr>
        <w:t xml:space="preserve">already developed talking points to </w:t>
      </w:r>
      <w:r w:rsidR="00D87014">
        <w:rPr>
          <w:rFonts w:ascii="Cambria" w:eastAsia="Cambria" w:hAnsi="Cambria" w:cs="Cambria"/>
          <w:i/>
          <w:iCs/>
          <w:color w:val="000000" w:themeColor="text1"/>
        </w:rPr>
        <w:t>use</w:t>
      </w:r>
      <w:r w:rsidR="00D87014" w:rsidRPr="78D3827D">
        <w:rPr>
          <w:rFonts w:ascii="Cambria" w:eastAsia="Cambria" w:hAnsi="Cambria" w:cs="Cambria"/>
          <w:i/>
          <w:iCs/>
          <w:color w:val="000000" w:themeColor="text1"/>
        </w:rPr>
        <w:t xml:space="preserve"> </w:t>
      </w:r>
      <w:r w:rsidRPr="78D3827D">
        <w:rPr>
          <w:rFonts w:ascii="Cambria" w:eastAsia="Cambria" w:hAnsi="Cambria" w:cs="Cambria"/>
          <w:i/>
          <w:iCs/>
          <w:color w:val="000000" w:themeColor="text1"/>
        </w:rPr>
        <w:t>in response to potential investigations?</w:t>
      </w:r>
    </w:p>
    <w:p w14:paraId="34818CF2" w14:textId="5A52E9A0" w:rsidR="00DB5AC8" w:rsidRDefault="69FE7B81" w:rsidP="006C3460">
      <w:pPr>
        <w:pStyle w:val="ListParagraph"/>
        <w:numPr>
          <w:ilvl w:val="0"/>
          <w:numId w:val="37"/>
        </w:numPr>
        <w:rPr>
          <w:rFonts w:ascii="Cambria" w:eastAsia="Cambria" w:hAnsi="Cambria" w:cs="Cambria"/>
          <w:i/>
          <w:iCs/>
          <w:color w:val="000000" w:themeColor="text1"/>
        </w:rPr>
      </w:pPr>
      <w:r w:rsidRPr="148F4F36">
        <w:rPr>
          <w:rFonts w:ascii="Cambria" w:eastAsia="Cambria" w:hAnsi="Cambria" w:cs="Cambria"/>
          <w:i/>
          <w:iCs/>
          <w:color w:val="000000" w:themeColor="text1"/>
        </w:rPr>
        <w:t>Ha</w:t>
      </w:r>
      <w:r w:rsidR="002421E3" w:rsidRPr="148F4F36">
        <w:rPr>
          <w:rFonts w:ascii="Cambria" w:eastAsia="Cambria" w:hAnsi="Cambria" w:cs="Cambria"/>
          <w:i/>
          <w:iCs/>
          <w:color w:val="000000" w:themeColor="text1"/>
        </w:rPr>
        <w:t>s</w:t>
      </w:r>
      <w:r w:rsidR="002421E3" w:rsidDel="001272ED">
        <w:rPr>
          <w:rFonts w:ascii="Cambria" w:eastAsia="Cambria" w:hAnsi="Cambria" w:cs="Cambria"/>
          <w:i/>
          <w:iCs/>
          <w:color w:val="000000" w:themeColor="text1"/>
        </w:rPr>
        <w:t xml:space="preserve"> </w:t>
      </w:r>
      <w:r w:rsidR="001272ED">
        <w:rPr>
          <w:rFonts w:ascii="Cambria" w:eastAsia="Cambria" w:hAnsi="Cambria" w:cs="Cambria"/>
          <w:i/>
          <w:iCs/>
          <w:color w:val="000000" w:themeColor="text1"/>
        </w:rPr>
        <w:t xml:space="preserve">the AG’s </w:t>
      </w:r>
      <w:r w:rsidR="002421E3">
        <w:rPr>
          <w:rFonts w:ascii="Cambria" w:eastAsia="Cambria" w:hAnsi="Cambria" w:cs="Cambria"/>
          <w:i/>
          <w:iCs/>
          <w:color w:val="000000" w:themeColor="text1"/>
        </w:rPr>
        <w:t>office</w:t>
      </w:r>
      <w:r w:rsidR="6AD514DA" w:rsidRPr="78D3827D">
        <w:rPr>
          <w:rFonts w:ascii="Cambria" w:eastAsia="Cambria" w:hAnsi="Cambria" w:cs="Cambria"/>
          <w:i/>
          <w:iCs/>
          <w:color w:val="000000" w:themeColor="text1"/>
        </w:rPr>
        <w:t xml:space="preserve"> or another agency already drafted materials on the count and canvass processes?</w:t>
      </w:r>
    </w:p>
    <w:p w14:paraId="537D1CB7" w14:textId="56722670" w:rsidR="006C3460" w:rsidRPr="006C3460" w:rsidRDefault="002368E0" w:rsidP="006C3460">
      <w:pPr>
        <w:rPr>
          <w:b/>
          <w:bCs/>
        </w:rPr>
      </w:pPr>
      <w:r>
        <w:rPr>
          <w:b/>
          <w:bCs/>
        </w:rPr>
        <w:t xml:space="preserve">- </w:t>
      </w:r>
      <w:r w:rsidR="00D62412" w:rsidRPr="00D62412">
        <w:rPr>
          <w:b/>
          <w:bCs/>
        </w:rPr>
        <w:t>How will officials put a court ruling into effect or return materials to normal operations at the affected facility</w:t>
      </w:r>
      <w:r w:rsidR="0097162F">
        <w:rPr>
          <w:b/>
          <w:bCs/>
        </w:rPr>
        <w:t>?</w:t>
      </w:r>
    </w:p>
    <w:p w14:paraId="2AC5DDC5" w14:textId="4A10DF7D" w:rsidR="05D315AD" w:rsidRDefault="05D315AD" w:rsidP="003C045A">
      <w:pPr>
        <w:pStyle w:val="ListParagraph"/>
        <w:numPr>
          <w:ilvl w:val="0"/>
          <w:numId w:val="36"/>
        </w:numPr>
        <w:rPr>
          <w:i/>
          <w:iCs/>
        </w:rPr>
      </w:pPr>
      <w:r w:rsidRPr="78D3827D">
        <w:rPr>
          <w:i/>
          <w:iCs/>
        </w:rPr>
        <w:t>If materials are returned</w:t>
      </w:r>
      <w:r w:rsidR="003C7483">
        <w:rPr>
          <w:i/>
          <w:iCs/>
        </w:rPr>
        <w:t>,</w:t>
      </w:r>
      <w:r w:rsidRPr="78D3827D">
        <w:rPr>
          <w:i/>
          <w:iCs/>
        </w:rPr>
        <w:t xml:space="preserve"> how will state agencies </w:t>
      </w:r>
      <w:r w:rsidR="224EF9CF" w:rsidRPr="04FDC5ED">
        <w:rPr>
          <w:i/>
          <w:iCs/>
        </w:rPr>
        <w:t>validate</w:t>
      </w:r>
      <w:r w:rsidRPr="78D3827D">
        <w:rPr>
          <w:i/>
          <w:iCs/>
        </w:rPr>
        <w:t xml:space="preserve"> </w:t>
      </w:r>
      <w:r w:rsidR="0063305E">
        <w:rPr>
          <w:i/>
          <w:iCs/>
        </w:rPr>
        <w:t xml:space="preserve">the </w:t>
      </w:r>
      <w:r w:rsidRPr="78D3827D">
        <w:rPr>
          <w:i/>
          <w:iCs/>
        </w:rPr>
        <w:t xml:space="preserve">chain of custody? </w:t>
      </w:r>
    </w:p>
    <w:p w14:paraId="5BD298C0" w14:textId="340E856F" w:rsidR="05D315AD" w:rsidRDefault="05D315AD" w:rsidP="5FC4E7E4">
      <w:pPr>
        <w:pStyle w:val="ListParagraph"/>
        <w:numPr>
          <w:ilvl w:val="0"/>
          <w:numId w:val="36"/>
        </w:numPr>
        <w:rPr>
          <w:i/>
          <w:iCs/>
        </w:rPr>
      </w:pPr>
      <w:r w:rsidRPr="5FC4E7E4">
        <w:rPr>
          <w:i/>
          <w:iCs/>
        </w:rPr>
        <w:t xml:space="preserve">If materials are not immediately returned, how will </w:t>
      </w:r>
      <w:r w:rsidR="7BB4302D" w:rsidRPr="5FC4E7E4">
        <w:rPr>
          <w:i/>
          <w:iCs/>
        </w:rPr>
        <w:t xml:space="preserve">the AG’s office </w:t>
      </w:r>
      <w:r w:rsidRPr="5FC4E7E4">
        <w:rPr>
          <w:i/>
          <w:iCs/>
        </w:rPr>
        <w:t>enforce a court order?</w:t>
      </w:r>
    </w:p>
    <w:p w14:paraId="05070072" w14:textId="6FDB6A4B" w:rsidR="00DB5AC8" w:rsidRDefault="05D315AD" w:rsidP="00DB5AC8">
      <w:pPr>
        <w:pStyle w:val="ListParagraph"/>
        <w:numPr>
          <w:ilvl w:val="0"/>
          <w:numId w:val="36"/>
        </w:numPr>
        <w:rPr>
          <w:i/>
          <w:iCs/>
        </w:rPr>
      </w:pPr>
      <w:r w:rsidRPr="78D3827D">
        <w:rPr>
          <w:i/>
          <w:iCs/>
        </w:rPr>
        <w:t xml:space="preserve">What guidance has been provided to workers on how to continue </w:t>
      </w:r>
      <w:r w:rsidR="000F0EEE">
        <w:rPr>
          <w:i/>
          <w:iCs/>
        </w:rPr>
        <w:t xml:space="preserve">appropriate </w:t>
      </w:r>
      <w:r w:rsidRPr="4A9CA1CA">
        <w:rPr>
          <w:i/>
          <w:iCs/>
        </w:rPr>
        <w:t>processes?</w:t>
      </w:r>
    </w:p>
    <w:p w14:paraId="31F243D5" w14:textId="6E2885FF" w:rsidR="00F7092E" w:rsidRDefault="00554ED1" w:rsidP="00F7092E">
      <w:pPr>
        <w:pStyle w:val="Heading3"/>
      </w:pPr>
      <w:r>
        <w:t>Resources</w:t>
      </w:r>
    </w:p>
    <w:p w14:paraId="6BF2268A" w14:textId="77777777" w:rsidR="00AB63FA" w:rsidRPr="00AB63FA" w:rsidRDefault="00AB63FA" w:rsidP="00AB63FA">
      <w:r w:rsidRPr="00AB63FA">
        <w:t>• </w:t>
      </w:r>
      <w:hyperlink r:id="rId201" w:tgtFrame="_blank" w:history="1">
        <w:r w:rsidRPr="00AB63FA">
          <w:rPr>
            <w:rStyle w:val="Hyperlink"/>
          </w:rPr>
          <w:t>Preparing for Law-Enforcement Demands for Election Materials</w:t>
        </w:r>
      </w:hyperlink>
      <w:r w:rsidRPr="00AB63FA">
        <w:t> — </w:t>
      </w:r>
      <w:r w:rsidRPr="00AB63FA">
        <w:rPr>
          <w:b/>
          <w:bCs/>
        </w:rPr>
        <w:t>Brennan Center for Justice</w:t>
      </w:r>
      <w:r w:rsidRPr="00AB63FA">
        <w:t>. Preparation for warrants, subpoenas, seizures, and voluntary requests. </w:t>
      </w:r>
    </w:p>
    <w:p w14:paraId="43BD6CC0" w14:textId="77777777" w:rsidR="00AB63FA" w:rsidRDefault="00AB63FA" w:rsidP="00AB63FA">
      <w:r w:rsidRPr="00AB63FA">
        <w:t>• </w:t>
      </w:r>
      <w:hyperlink r:id="rId202" w:tgtFrame="_blank" w:history="1">
        <w:r w:rsidRPr="00AB63FA">
          <w:rPr>
            <w:rStyle w:val="Hyperlink"/>
          </w:rPr>
          <w:t>How Election Officials Respond to Law-Enforcement Requests for Access to Election Equipment and Materials</w:t>
        </w:r>
      </w:hyperlink>
      <w:r w:rsidRPr="00AB63FA">
        <w:t> — </w:t>
      </w:r>
      <w:r w:rsidRPr="00AB63FA">
        <w:rPr>
          <w:b/>
          <w:bCs/>
        </w:rPr>
        <w:t>Brennan Center for Justice</w:t>
      </w:r>
      <w:r w:rsidRPr="00AB63FA">
        <w:t>. Overview of legal authority, custody, access, preservation, and election-security concerns. </w:t>
      </w:r>
    </w:p>
    <w:p w14:paraId="23E5CFEC" w14:textId="7BC71AA9" w:rsidR="009E628C" w:rsidRDefault="009E628C" w:rsidP="00AB63FA">
      <w:r w:rsidRPr="00E44FF1">
        <w:t>• </w:t>
      </w:r>
      <w:hyperlink r:id="rId203" w:tgtFrame="_blank" w:history="1">
        <w:r w:rsidRPr="002E145F">
          <w:rPr>
            <w:rStyle w:val="Hyperlink"/>
          </w:rPr>
          <w:t>Search Warrants for Election Materials</w:t>
        </w:r>
      </w:hyperlink>
      <w:r w:rsidRPr="002E145F">
        <w:t xml:space="preserve"> — </w:t>
      </w:r>
      <w:r w:rsidRPr="002E145F">
        <w:rPr>
          <w:b/>
          <w:bCs/>
        </w:rPr>
        <w:t>Edley Center on Law &amp; Democracy</w:t>
      </w:r>
      <w:r w:rsidRPr="002E145F">
        <w:t>. Provides election-specific guidance for reviewing and narrowing search warrants to reduce disruption and protect public confidence.</w:t>
      </w:r>
    </w:p>
    <w:p w14:paraId="5BF273FE" w14:textId="7F58AF50" w:rsidR="001D22CB" w:rsidRDefault="001D22CB" w:rsidP="00AB63FA">
      <w:r w:rsidRPr="00E44FF1">
        <w:t>•</w:t>
      </w:r>
      <w:r>
        <w:t xml:space="preserve"> </w:t>
      </w:r>
      <w:hyperlink r:id="rId204"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49F4CB4E" w14:textId="508B1F0F" w:rsidR="00F02B80" w:rsidRPr="00AB63FA" w:rsidRDefault="00F02B80" w:rsidP="00AB63FA">
      <w:r w:rsidRPr="00A97F7F">
        <w:t>• </w:t>
      </w:r>
      <w:hyperlink r:id="rId205" w:anchor="footnote-46" w:tgtFrame="_blank" w:history="1">
        <w:r w:rsidRPr="00826DCD">
          <w:rPr>
            <w:rStyle w:val="Hyperlink"/>
          </w:rPr>
          <w:t>Can State Prohibitions on Election Interference Constrain Federal Actors?</w:t>
        </w:r>
      </w:hyperlink>
      <w:r w:rsidRPr="00826DCD">
        <w:t xml:space="preserve"> — </w:t>
      </w:r>
      <w:r w:rsidRPr="00826DCD">
        <w:rPr>
          <w:b/>
          <w:bCs/>
        </w:rPr>
        <w:t>State Democracy Research Initiative</w:t>
      </w:r>
      <w:r w:rsidRPr="00826DCD">
        <w:t>. Examines how state election laws may constrain federal officials who interfere with polling places, mail voting, ballots, voting equipment, or other state election processes.</w:t>
      </w:r>
    </w:p>
    <w:p w14:paraId="5501DBE3" w14:textId="77777777" w:rsidR="00AB63FA" w:rsidRPr="00AB63FA" w:rsidRDefault="00AB63FA" w:rsidP="00AB63FA">
      <w:r w:rsidRPr="00AB63FA">
        <w:t>• </w:t>
      </w:r>
      <w:hyperlink r:id="rId206" w:tgtFrame="_blank" w:history="1">
        <w:r w:rsidRPr="00AB63FA">
          <w:rPr>
            <w:rStyle w:val="Hyperlink"/>
          </w:rPr>
          <w:t>Preparing for Federal Interference in the 2026 Midterm Elections</w:t>
        </w:r>
      </w:hyperlink>
      <w:r w:rsidRPr="00AB63FA">
        <w:t> — </w:t>
      </w:r>
      <w:r w:rsidRPr="00AB63FA">
        <w:rPr>
          <w:b/>
          <w:bCs/>
        </w:rPr>
        <w:t>Protect Democracy and Brennan Center for Justice</w:t>
      </w:r>
      <w:r w:rsidRPr="00AB63FA">
        <w:t>. Scenario planning for seizures during active election administration. </w:t>
      </w:r>
    </w:p>
    <w:p w14:paraId="435D8103" w14:textId="24558D37" w:rsidR="00AB63FA" w:rsidRDefault="00AB63FA" w:rsidP="00AB63FA">
      <w:r w:rsidRPr="00AB63FA">
        <w:lastRenderedPageBreak/>
        <w:t>• </w:t>
      </w:r>
      <w:hyperlink r:id="rId207" w:tgtFrame="_blank" w:history="1">
        <w:r w:rsidRPr="00AB63FA">
          <w:rPr>
            <w:rStyle w:val="Hyperlink"/>
          </w:rPr>
          <w:t>Contingency Planning</w:t>
        </w:r>
      </w:hyperlink>
      <w:r w:rsidRPr="00AB63FA">
        <w:t> — </w:t>
      </w:r>
      <w:r w:rsidRPr="00AB63FA">
        <w:rPr>
          <w:b/>
          <w:bCs/>
        </w:rPr>
        <w:t>U.S. Election Assistance Commission</w:t>
      </w:r>
      <w:r w:rsidRPr="00AB63FA">
        <w:t xml:space="preserve">. </w:t>
      </w:r>
      <w:r w:rsidR="000F2E99">
        <w:t>“</w:t>
      </w:r>
      <w:r w:rsidRPr="00AB63FA">
        <w:t>C</w:t>
      </w:r>
      <w:r w:rsidR="000F2E99">
        <w:t xml:space="preserve">ontinuity of </w:t>
      </w:r>
      <w:r w:rsidRPr="00AB63FA">
        <w:t>O</w:t>
      </w:r>
      <w:r w:rsidR="000F2E99">
        <w:t xml:space="preserve">perations </w:t>
      </w:r>
      <w:r w:rsidRPr="00AB63FA">
        <w:t>P</w:t>
      </w:r>
      <w:r w:rsidR="000F2E99">
        <w:t>lan”</w:t>
      </w:r>
      <w:r w:rsidRPr="00AB63FA">
        <w:t xml:space="preserve"> templates and incident-communications tools. </w:t>
      </w:r>
    </w:p>
    <w:p w14:paraId="008C7385" w14:textId="71E44FB1" w:rsidR="00C13707" w:rsidRPr="00AB63FA" w:rsidRDefault="00C13707" w:rsidP="00AB63FA">
      <w:r w:rsidRPr="00C13707">
        <w:t>• </w:t>
      </w:r>
      <w:hyperlink r:id="rId208" w:tgtFrame="_blank" w:history="1">
        <w:r w:rsidRPr="00C13707">
          <w:rPr>
            <w:rStyle w:val="Hyperlink"/>
          </w:rPr>
          <w:t>Know Your Rights: Law-Enforcement Requests for Election Information, Records, or Equipment</w:t>
        </w:r>
      </w:hyperlink>
      <w:r w:rsidRPr="00C13707">
        <w:t> — </w:t>
      </w:r>
      <w:r w:rsidRPr="00C13707">
        <w:rPr>
          <w:b/>
          <w:bCs/>
        </w:rPr>
        <w:t>Lowell &amp; Associates</w:t>
      </w:r>
      <w:r w:rsidRPr="00C13707">
        <w:t>. Practical guidance for organizations receiving voluntary or compelled law-enforcement requests. </w:t>
      </w:r>
    </w:p>
    <w:p w14:paraId="2E28561A" w14:textId="66449549" w:rsidR="00CF3453" w:rsidRDefault="002C15A7" w:rsidP="00653DC5">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1336C6" w:rsidDel="002C15A7">
        <w:rPr>
          <w:b/>
          <w:bCs/>
          <w:i/>
          <w:iCs/>
        </w:rPr>
        <w:t xml:space="preserve"> </w:t>
      </w:r>
      <w:r w:rsidR="00CF3453" w:rsidRPr="001336C6">
        <w:rPr>
          <w:i/>
          <w:iCs/>
        </w:rPr>
        <w:t>– e.g., real-time inventory forms, chain-of-custody procedures, data-backup requirements, alternative tabulation plans, and 24-hour legal contacts.</w:t>
      </w:r>
    </w:p>
    <w:p w14:paraId="3379CF09" w14:textId="72EF6337" w:rsidR="00653DC5" w:rsidRDefault="00653DC5" w:rsidP="00653DC5">
      <w:pPr>
        <w:pStyle w:val="Heading2"/>
      </w:pPr>
      <w:bookmarkStart w:id="68" w:name="_Toc234936759"/>
      <w:bookmarkStart w:id="69" w:name="_Toc239074013"/>
      <w:r>
        <w:t>Failure or Refusal to Deliver, or Intentionally Slow Delivery</w:t>
      </w:r>
      <w:r w:rsidR="00C37B37">
        <w:t xml:space="preserve"> of</w:t>
      </w:r>
      <w:r>
        <w:t>, Mail Ballots</w:t>
      </w:r>
      <w:bookmarkEnd w:id="68"/>
      <w:r w:rsidR="001C6BF8">
        <w:t xml:space="preserve"> by USPS</w:t>
      </w:r>
      <w:bookmarkEnd w:id="69"/>
    </w:p>
    <w:p w14:paraId="1A7457E2" w14:textId="77777777" w:rsidR="00F7092E" w:rsidRDefault="00F7092E" w:rsidP="00F7092E">
      <w:pPr>
        <w:pStyle w:val="Heading3"/>
      </w:pPr>
      <w:r>
        <w:t>The Threat</w:t>
      </w:r>
    </w:p>
    <w:p w14:paraId="2C0E81C0" w14:textId="58701584" w:rsidR="00CA3C3C" w:rsidRDefault="00F57596">
      <w:r w:rsidRPr="00F57596">
        <w:t xml:space="preserve">The Trump administration and USPS have proposed requirements that could keep election mail from being delivered unless states supply voter lists, ballot identifiers, and other information. </w:t>
      </w:r>
      <w:r w:rsidR="00256B6A">
        <w:t>Litigation regarding</w:t>
      </w:r>
      <w:r w:rsidRPr="00F57596">
        <w:t xml:space="preserve"> those restrictions</w:t>
      </w:r>
      <w:r w:rsidR="00256B6A">
        <w:t xml:space="preserve"> is ongoing</w:t>
      </w:r>
      <w:r w:rsidRPr="00F57596">
        <w:t xml:space="preserve">, but operational postal failures are already affecting voters. </w:t>
      </w:r>
      <w:r>
        <w:t xml:space="preserve">After a 2026 primary, </w:t>
      </w:r>
      <w:hyperlink r:id="rId209">
        <w:r w:rsidRPr="2DC53121">
          <w:rPr>
            <w:rStyle w:val="Hyperlink"/>
          </w:rPr>
          <w:t xml:space="preserve">dozens of rural Nevada mail ballots were discovered </w:t>
        </w:r>
        <w:r w:rsidR="00F35E6A">
          <w:rPr>
            <w:rStyle w:val="Hyperlink"/>
          </w:rPr>
          <w:t xml:space="preserve">too </w:t>
        </w:r>
        <w:r w:rsidRPr="2DC53121">
          <w:rPr>
            <w:rStyle w:val="Hyperlink"/>
          </w:rPr>
          <w:t>late</w:t>
        </w:r>
      </w:hyperlink>
      <w:r w:rsidR="00F35E6A">
        <w:t xml:space="preserve"> to be counted</w:t>
      </w:r>
      <w:r w:rsidRPr="00F57596">
        <w:t xml:space="preserve">; Oregon’s </w:t>
      </w:r>
      <w:r w:rsidR="000B3D22">
        <w:t>S</w:t>
      </w:r>
      <w:r w:rsidRPr="00F57596">
        <w:t xml:space="preserve">ecretary of </w:t>
      </w:r>
      <w:r w:rsidR="000B3D22">
        <w:t>S</w:t>
      </w:r>
      <w:r w:rsidRPr="00F57596">
        <w:t xml:space="preserve">tate </w:t>
      </w:r>
      <w:hyperlink r:id="rId210">
        <w:r w:rsidRPr="00F57596">
          <w:rPr>
            <w:rStyle w:val="Hyperlink"/>
          </w:rPr>
          <w:t>requested a postal review after possible ballot-delivery delays</w:t>
        </w:r>
      </w:hyperlink>
      <w:r w:rsidRPr="00F57596">
        <w:t xml:space="preserve">; and </w:t>
      </w:r>
      <w:r w:rsidR="00E458B0">
        <w:t xml:space="preserve">in July, </w:t>
      </w:r>
      <w:r w:rsidRPr="00F57596">
        <w:t xml:space="preserve">USPS began investigating why </w:t>
      </w:r>
      <w:hyperlink r:id="rId211">
        <w:r w:rsidRPr="00F57596">
          <w:rPr>
            <w:rStyle w:val="Hyperlink"/>
          </w:rPr>
          <w:t xml:space="preserve">hundreds of Utah voters reportedly did not receive </w:t>
        </w:r>
        <w:r w:rsidR="00E458B0">
          <w:rPr>
            <w:rStyle w:val="Hyperlink"/>
          </w:rPr>
          <w:t xml:space="preserve">primary election </w:t>
        </w:r>
        <w:r w:rsidRPr="00F57596">
          <w:rPr>
            <w:rStyle w:val="Hyperlink"/>
          </w:rPr>
          <w:t>ballots</w:t>
        </w:r>
      </w:hyperlink>
      <w:r w:rsidRPr="00F57596">
        <w:t>. Whether caused by federal policy or operational failure, delayed or missing mail can keep requested ballots from reaching voters and timely returned ballots from reaching election officials.</w:t>
      </w:r>
    </w:p>
    <w:p w14:paraId="79D729D1" w14:textId="77777777" w:rsidR="00641DFD" w:rsidRDefault="00641DFD" w:rsidP="00641DFD">
      <w:pPr>
        <w:pStyle w:val="Heading3"/>
      </w:pPr>
      <w:r w:rsidRPr="00F26DF4">
        <w:t>Key Messages</w:t>
      </w:r>
    </w:p>
    <w:p w14:paraId="2597DD07" w14:textId="6959D01F" w:rsidR="00F85AA3" w:rsidRPr="00F85AA3" w:rsidRDefault="00F85AA3" w:rsidP="00F85AA3">
      <w:pPr>
        <w:rPr>
          <w:i/>
          <w:iCs/>
        </w:rPr>
      </w:pPr>
      <w:r>
        <w:rPr>
          <w:b/>
          <w:bCs/>
          <w:i/>
          <w:iCs/>
        </w:rPr>
        <w:t xml:space="preserve">Comms. Note: </w:t>
      </w:r>
      <w:r w:rsidRPr="00F85AA3">
        <w:rPr>
          <w:i/>
          <w:iCs/>
        </w:rPr>
        <w:t xml:space="preserve">Do not give blanket assurances if delivery data </w:t>
      </w:r>
      <w:r w:rsidRPr="31AA1AA5">
        <w:rPr>
          <w:i/>
          <w:iCs/>
        </w:rPr>
        <w:t>show</w:t>
      </w:r>
      <w:r w:rsidR="09EDFDA2" w:rsidRPr="31AA1AA5">
        <w:rPr>
          <w:i/>
          <w:iCs/>
        </w:rPr>
        <w:t>s</w:t>
      </w:r>
      <w:r w:rsidRPr="00F85AA3">
        <w:rPr>
          <w:i/>
          <w:iCs/>
        </w:rPr>
        <w:t xml:space="preserve"> problems. Tell voters what they can do </w:t>
      </w:r>
      <w:r w:rsidR="00FE2F44">
        <w:rPr>
          <w:i/>
          <w:iCs/>
        </w:rPr>
        <w:t xml:space="preserve">to cast their ballots </w:t>
      </w:r>
      <w:r w:rsidRPr="00F85AA3">
        <w:rPr>
          <w:i/>
          <w:iCs/>
        </w:rPr>
        <w:t>before the relevant deadlines. </w:t>
      </w:r>
    </w:p>
    <w:p w14:paraId="4E07244B" w14:textId="4E956BB1" w:rsidR="00F85AA3" w:rsidRPr="00F85AA3" w:rsidRDefault="00F85AA3" w:rsidP="00F85AA3">
      <w:r w:rsidRPr="00F85AA3">
        <w:t xml:space="preserve">• </w:t>
      </w:r>
      <w:r w:rsidR="004E4E1E">
        <w:t xml:space="preserve">Eligible voters have a right to cast their ballots. </w:t>
      </w:r>
      <w:r w:rsidRPr="00F85AA3">
        <w:t xml:space="preserve">Voters who follow the rules should not lose their voices because of federal </w:t>
      </w:r>
      <w:r w:rsidR="002B7BF6">
        <w:t>policy changes</w:t>
      </w:r>
      <w:r w:rsidRPr="00F85AA3">
        <w:t xml:space="preserve"> or </w:t>
      </w:r>
      <w:r w:rsidR="002B7BF6">
        <w:t xml:space="preserve">postal </w:t>
      </w:r>
      <w:r w:rsidRPr="00F85AA3">
        <w:t>delivery failures beyond their control. </w:t>
      </w:r>
    </w:p>
    <w:p w14:paraId="0308276B" w14:textId="51D46A64" w:rsidR="00F85AA3" w:rsidRPr="00F85AA3" w:rsidRDefault="00F85AA3" w:rsidP="00F85AA3">
      <w:r w:rsidRPr="00F85AA3">
        <w:t xml:space="preserve">• We are reviewing the </w:t>
      </w:r>
      <w:r w:rsidR="006E2970">
        <w:t>available information</w:t>
      </w:r>
      <w:r w:rsidRPr="00F85AA3">
        <w:t>, pressing USPS to fix problems, and identifying the communities and voters affected. </w:t>
      </w:r>
    </w:p>
    <w:p w14:paraId="6ADCE300" w14:textId="7E5D6010" w:rsidR="00F85AA3" w:rsidRPr="00F85AA3" w:rsidRDefault="00F85AA3" w:rsidP="00F85AA3">
      <w:r w:rsidRPr="00F85AA3">
        <w:t xml:space="preserve">• </w:t>
      </w:r>
      <w:r w:rsidR="00CB722B">
        <w:t>We</w:t>
      </w:r>
      <w:r w:rsidRPr="00F85AA3">
        <w:t xml:space="preserve"> will not let avoidable mail failures become a backdoor way to disenfranchise lawful voters. </w:t>
      </w:r>
    </w:p>
    <w:p w14:paraId="36FD5A82" w14:textId="7104455B" w:rsidR="00F85AA3" w:rsidRPr="00F85AA3" w:rsidRDefault="00F85AA3" w:rsidP="00F85AA3">
      <w:r w:rsidRPr="00F85AA3">
        <w:t>• Check your ballot status now</w:t>
      </w:r>
      <w:r w:rsidR="003A57E1">
        <w:t xml:space="preserve"> by visiting [</w:t>
      </w:r>
      <w:r w:rsidR="003A57E1" w:rsidRPr="004864B5">
        <w:rPr>
          <w:i/>
          <w:iCs/>
        </w:rPr>
        <w:t>state ballot tracking website</w:t>
      </w:r>
      <w:r w:rsidR="003A57E1">
        <w:t>]</w:t>
      </w:r>
      <w:r w:rsidRPr="00F85AA3">
        <w:t xml:space="preserve">. If it has not arrived or </w:t>
      </w:r>
      <w:r w:rsidR="00315A6B">
        <w:t xml:space="preserve">receipt </w:t>
      </w:r>
      <w:r w:rsidRPr="00F85AA3">
        <w:t>has not been recorded</w:t>
      </w:r>
      <w:r w:rsidR="00315A6B">
        <w:t xml:space="preserve"> as expect</w:t>
      </w:r>
      <w:r w:rsidR="006A710B">
        <w:t>ed</w:t>
      </w:r>
      <w:r w:rsidRPr="00F85AA3">
        <w:t>, contact your local election office. </w:t>
      </w:r>
    </w:p>
    <w:p w14:paraId="38327BCA" w14:textId="2C32EA70" w:rsidR="00F85AA3" w:rsidRDefault="00F85AA3" w:rsidP="00F85AA3">
      <w:r w:rsidRPr="00F85AA3">
        <w:lastRenderedPageBreak/>
        <w:t xml:space="preserve">• Follow the deadlines </w:t>
      </w:r>
      <w:r w:rsidR="00D745E8">
        <w:t>[</w:t>
      </w:r>
      <w:r w:rsidR="00D745E8" w:rsidRPr="006A710B">
        <w:rPr>
          <w:i/>
          <w:iCs/>
        </w:rPr>
        <w:t xml:space="preserve">posted on </w:t>
      </w:r>
      <w:r w:rsidR="006240D6" w:rsidRPr="006A710B">
        <w:rPr>
          <w:i/>
          <w:iCs/>
        </w:rPr>
        <w:t>official website</w:t>
      </w:r>
      <w:r w:rsidR="00D745E8">
        <w:t>]</w:t>
      </w:r>
      <w:r w:rsidRPr="00F85AA3">
        <w:t xml:space="preserve"> and use an authorized drop-off or in-person return option when one is available. </w:t>
      </w:r>
      <w:r w:rsidR="00D3798F">
        <w:t>You can find up</w:t>
      </w:r>
      <w:r w:rsidR="004E2E7B">
        <w:t>-</w:t>
      </w:r>
      <w:r w:rsidR="00D3798F">
        <w:t>to</w:t>
      </w:r>
      <w:r w:rsidR="004E2E7B">
        <w:t>-</w:t>
      </w:r>
      <w:r w:rsidR="00D3798F">
        <w:t>date information on [</w:t>
      </w:r>
      <w:r w:rsidR="00D3798F" w:rsidRPr="006A710B">
        <w:rPr>
          <w:i/>
          <w:iCs/>
        </w:rPr>
        <w:t>official state website</w:t>
      </w:r>
      <w:r w:rsidR="00D3798F">
        <w:t>].</w:t>
      </w:r>
    </w:p>
    <w:p w14:paraId="3FA7FA3A" w14:textId="70B134C7" w:rsidR="005446F6" w:rsidRPr="00EE5B7A" w:rsidRDefault="00641DFD" w:rsidP="00EE5B7A">
      <w:pPr>
        <w:pStyle w:val="Heading3"/>
      </w:pPr>
      <w:r w:rsidRPr="008274E6">
        <w:t>Partners and Allies</w:t>
      </w:r>
    </w:p>
    <w:p w14:paraId="44247B02" w14:textId="68ADAF49" w:rsidR="7AA8AA79" w:rsidRDefault="7AA8AA79" w:rsidP="69B5A00B">
      <w:r>
        <w:t xml:space="preserve">In advance of </w:t>
      </w:r>
      <w:r w:rsidR="00D73F51">
        <w:t>E</w:t>
      </w:r>
      <w:r>
        <w:t xml:space="preserve">lection </w:t>
      </w:r>
      <w:r w:rsidR="00D73F51">
        <w:t>D</w:t>
      </w:r>
      <w:r>
        <w:t xml:space="preserve">ay, and throughout the early voting period, </w:t>
      </w:r>
      <w:r w:rsidR="004F1238">
        <w:t>advocacy and community organizations</w:t>
      </w:r>
      <w:r>
        <w:t xml:space="preserve"> will be conducting </w:t>
      </w:r>
      <w:r w:rsidR="00765659">
        <w:t xml:space="preserve">get-out-the-vote </w:t>
      </w:r>
      <w:r>
        <w:t xml:space="preserve">efforts. </w:t>
      </w:r>
      <w:r w:rsidR="00C71C6C">
        <w:t xml:space="preserve">Some </w:t>
      </w:r>
      <w:r>
        <w:t>will be following up with voters who requested a ballot but have not yet returned</w:t>
      </w:r>
      <w:r w:rsidR="00765659">
        <w:t xml:space="preserve"> it</w:t>
      </w:r>
      <w:r>
        <w:t>. They may be advising voters on how to return th</w:t>
      </w:r>
      <w:r w:rsidR="4F03E13D">
        <w:t>eir ballot</w:t>
      </w:r>
      <w:r w:rsidR="00D126D1">
        <w:t>s</w:t>
      </w:r>
      <w:r w:rsidR="4F03E13D">
        <w:t xml:space="preserve">, when </w:t>
      </w:r>
      <w:r w:rsidR="00D57979">
        <w:t>return by mail is no longer the best option</w:t>
      </w:r>
      <w:r w:rsidR="4F03E13D">
        <w:t>, when to utilize drop boxes, and when to switch to another voting method. If USPS is experiencing delays</w:t>
      </w:r>
      <w:r w:rsidR="009B4AD0">
        <w:t xml:space="preserve">, </w:t>
      </w:r>
      <w:r w:rsidR="0A2ECDA6">
        <w:t>these</w:t>
      </w:r>
      <w:r w:rsidR="009B4AD0">
        <w:t xml:space="preserve"> groups</w:t>
      </w:r>
      <w:r w:rsidR="4F03E13D">
        <w:t xml:space="preserve"> may be communicatin</w:t>
      </w:r>
      <w:r w:rsidR="7612F868">
        <w:t xml:space="preserve">g that </w:t>
      </w:r>
      <w:r w:rsidR="009B4AD0">
        <w:t xml:space="preserve">to </w:t>
      </w:r>
      <w:r w:rsidR="7612F868">
        <w:t xml:space="preserve">voters as well. </w:t>
      </w:r>
      <w:r w:rsidR="00174A2A">
        <w:t xml:space="preserve">Some </w:t>
      </w:r>
      <w:r w:rsidR="7612F868">
        <w:t xml:space="preserve">may also receive calls on voter protection hotlines regarding delays in delivery or receipt of mail ballots. </w:t>
      </w:r>
    </w:p>
    <w:p w14:paraId="26B26250" w14:textId="01E9D1C2" w:rsidR="005446F6" w:rsidRPr="00EE5B7A" w:rsidRDefault="00EE5B7A" w:rsidP="005446F6">
      <w:pPr>
        <w:rPr>
          <w:i/>
          <w:iCs/>
          <w:u w:val="single"/>
        </w:rPr>
      </w:pPr>
      <w:r w:rsidRPr="001225C8">
        <w:rPr>
          <w:i/>
          <w:iCs/>
          <w:u w:val="single"/>
        </w:rPr>
        <w:t>Consider which partners and allies state officials should contact, when, and how.</w:t>
      </w:r>
    </w:p>
    <w:p w14:paraId="1CB3DA7A" w14:textId="30999A3A" w:rsidR="5BA0B4FF" w:rsidRDefault="5BA0B4FF" w:rsidP="003C045A">
      <w:pPr>
        <w:pStyle w:val="ListParagraph"/>
        <w:numPr>
          <w:ilvl w:val="0"/>
          <w:numId w:val="40"/>
        </w:numPr>
        <w:rPr>
          <w:i/>
          <w:iCs/>
        </w:rPr>
      </w:pPr>
      <w:r w:rsidRPr="69B5A00B">
        <w:rPr>
          <w:i/>
          <w:iCs/>
        </w:rPr>
        <w:t>What guidance have state agencies provided on voting methods, deadlines, drop boxes, and USPS delays</w:t>
      </w:r>
      <w:r w:rsidR="00B83F49">
        <w:rPr>
          <w:i/>
          <w:iCs/>
        </w:rPr>
        <w:t xml:space="preserve"> that </w:t>
      </w:r>
      <w:r w:rsidR="006625D5">
        <w:rPr>
          <w:i/>
          <w:iCs/>
        </w:rPr>
        <w:t>voting rights organizations might use</w:t>
      </w:r>
      <w:r w:rsidRPr="69B5A00B">
        <w:rPr>
          <w:i/>
          <w:iCs/>
        </w:rPr>
        <w:t>?</w:t>
      </w:r>
    </w:p>
    <w:p w14:paraId="10B18DF3" w14:textId="37F7F861" w:rsidR="5BA0B4FF" w:rsidRDefault="5BA0B4FF" w:rsidP="003C045A">
      <w:pPr>
        <w:pStyle w:val="ListParagraph"/>
        <w:numPr>
          <w:ilvl w:val="0"/>
          <w:numId w:val="40"/>
        </w:numPr>
        <w:rPr>
          <w:i/>
          <w:iCs/>
        </w:rPr>
      </w:pPr>
      <w:r w:rsidRPr="69B5A00B">
        <w:rPr>
          <w:i/>
          <w:iCs/>
        </w:rPr>
        <w:t>How will</w:t>
      </w:r>
      <w:r w:rsidRPr="69B5A00B" w:rsidDel="007E69FB">
        <w:rPr>
          <w:i/>
          <w:iCs/>
        </w:rPr>
        <w:t xml:space="preserve"> </w:t>
      </w:r>
      <w:r w:rsidR="007E69FB">
        <w:rPr>
          <w:i/>
          <w:iCs/>
        </w:rPr>
        <w:t>community organizations and other partners</w:t>
      </w:r>
      <w:r w:rsidR="007E69FB" w:rsidRPr="69B5A00B">
        <w:rPr>
          <w:i/>
          <w:iCs/>
        </w:rPr>
        <w:t xml:space="preserve"> </w:t>
      </w:r>
      <w:r w:rsidRPr="69B5A00B">
        <w:rPr>
          <w:i/>
          <w:iCs/>
        </w:rPr>
        <w:t xml:space="preserve">provide information to </w:t>
      </w:r>
      <w:r w:rsidR="001272ED">
        <w:rPr>
          <w:i/>
          <w:iCs/>
        </w:rPr>
        <w:t>the AG’s</w:t>
      </w:r>
      <w:r w:rsidR="001272ED" w:rsidRPr="69B5A00B">
        <w:rPr>
          <w:i/>
          <w:iCs/>
        </w:rPr>
        <w:t xml:space="preserve"> </w:t>
      </w:r>
      <w:r w:rsidRPr="69B5A00B">
        <w:rPr>
          <w:i/>
          <w:iCs/>
        </w:rPr>
        <w:t>office on mail delays?</w:t>
      </w:r>
    </w:p>
    <w:p w14:paraId="352D0AD7" w14:textId="7730C229" w:rsidR="00CA3C3C" w:rsidRDefault="0087249F" w:rsidP="000E1F04">
      <w:pPr>
        <w:pStyle w:val="Heading3"/>
      </w:pPr>
      <w:r>
        <w:t>Your Plan</w:t>
      </w:r>
    </w:p>
    <w:p w14:paraId="78C68B96" w14:textId="17F327CA" w:rsidR="008F66D4" w:rsidRDefault="00F61097" w:rsidP="008F66D4">
      <w:pPr>
        <w:rPr>
          <w:b/>
          <w:bCs/>
        </w:rPr>
      </w:pPr>
      <w:r>
        <w:rPr>
          <w:rFonts w:ascii="Cambria" w:eastAsia="MS Mincho" w:hAnsi="Cambria" w:cs="Arial"/>
          <w:i/>
          <w:iCs/>
          <w:u w:val="single"/>
        </w:rPr>
        <w:t xml:space="preserve">The following considerations are meant </w:t>
      </w:r>
      <w:r w:rsidR="008F66D4"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tbl>
      <w:tblPr>
        <w:tblStyle w:val="TableGrid"/>
        <w:tblW w:w="0" w:type="auto"/>
        <w:shd w:val="clear" w:color="auto" w:fill="85D1F3"/>
        <w:tblLook w:val="04A0" w:firstRow="1" w:lastRow="0" w:firstColumn="1" w:lastColumn="0" w:noHBand="0" w:noVBand="1"/>
      </w:tblPr>
      <w:tblGrid>
        <w:gridCol w:w="4675"/>
        <w:gridCol w:w="4675"/>
      </w:tblGrid>
      <w:tr w:rsidR="00B07EF7" w14:paraId="7949FC18" w14:textId="77777777" w:rsidTr="00E2239B">
        <w:tc>
          <w:tcPr>
            <w:tcW w:w="9350" w:type="dxa"/>
            <w:gridSpan w:val="2"/>
            <w:shd w:val="clear" w:color="auto" w:fill="85D1F3"/>
          </w:tcPr>
          <w:p w14:paraId="5F36C2BB" w14:textId="56B09749" w:rsidR="00B07EF7" w:rsidRPr="007D5F9C" w:rsidRDefault="00B07EF7">
            <w:pPr>
              <w:jc w:val="center"/>
              <w:rPr>
                <w:rFonts w:ascii="Apple Color Emoji" w:hAnsi="Apple Color Emoji"/>
                <w:sz w:val="26"/>
                <w:szCs w:val="26"/>
              </w:rPr>
            </w:pPr>
            <w:r w:rsidRPr="00406C95">
              <w:rPr>
                <mc:AlternateContent>
                  <mc:Choice Requires="w16se"/>
                  <mc:Fallback>
                    <w:rFonts w:ascii="Apple Color Emoji" w:eastAsia="Apple Color Emoji" w:hAnsi="Apple Color Emoji" w:cs="Apple Color Emoji"/>
                  </mc:Fallback>
                </mc:AlternateContent>
                <w:b/>
                <w:bCs/>
                <w:sz w:val="36"/>
                <w:szCs w:val="36"/>
              </w:rPr>
              <mc:AlternateContent>
                <mc:Choice Requires="w16se">
                  <w16se:symEx w16se:font="Apple Color Emoji" w16se:char="1F449"/>
                </mc:Choice>
                <mc:Fallback>
                  <w:t>👉</w:t>
                </mc:Fallback>
              </mc:AlternateContent>
            </w:r>
            <w:r>
              <w:rPr>
                <w:b/>
                <w:bCs/>
                <w:sz w:val="30"/>
                <w:szCs w:val="30"/>
              </w:rPr>
              <w:t xml:space="preserve">  </w:t>
            </w:r>
            <w:r>
              <w:rPr>
                <w:b/>
                <w:bCs/>
                <w:sz w:val="26"/>
                <w:szCs w:val="26"/>
              </w:rPr>
              <w:t xml:space="preserve"> </w:t>
            </w:r>
            <w:r w:rsidR="00976B92">
              <w:rPr>
                <w:b/>
                <w:bCs/>
                <w:sz w:val="26"/>
                <w:szCs w:val="26"/>
              </w:rPr>
              <w:t>Advance</w:t>
            </w:r>
            <w:r>
              <w:rPr>
                <w:b/>
                <w:bCs/>
                <w:sz w:val="26"/>
                <w:szCs w:val="26"/>
              </w:rPr>
              <w:t xml:space="preserve"> Preparation</w:t>
            </w:r>
            <w:r w:rsidR="00525F1C">
              <w:rPr>
                <w:b/>
                <w:bCs/>
                <w:sz w:val="26"/>
                <w:szCs w:val="26"/>
              </w:rPr>
              <w:t xml:space="preserve"> to Consider</w:t>
            </w:r>
          </w:p>
          <w:p w14:paraId="52D966CF" w14:textId="77777777" w:rsidR="00B07EF7" w:rsidRDefault="00B07EF7">
            <w:pPr>
              <w:jc w:val="center"/>
            </w:pPr>
          </w:p>
        </w:tc>
      </w:tr>
      <w:tr w:rsidR="00B07EF7" w14:paraId="63FA856C" w14:textId="77777777" w:rsidTr="00E2239B">
        <w:trPr>
          <w:trHeight w:val="440"/>
        </w:trPr>
        <w:tc>
          <w:tcPr>
            <w:tcW w:w="4675" w:type="dxa"/>
            <w:shd w:val="clear" w:color="auto" w:fill="85D1F3"/>
          </w:tcPr>
          <w:p w14:paraId="5423FE50" w14:textId="2466997E" w:rsidR="00CA3C3C" w:rsidRDefault="00B123B4">
            <w:r>
              <w:t>• Confirm</w:t>
            </w:r>
            <w:r w:rsidR="00525F1C">
              <w:t>ing</w:t>
            </w:r>
            <w:r>
              <w:t xml:space="preserve"> USPS escalation contacts before ballots are mailed.</w:t>
            </w:r>
          </w:p>
        </w:tc>
        <w:tc>
          <w:tcPr>
            <w:tcW w:w="4675" w:type="dxa"/>
            <w:shd w:val="clear" w:color="auto" w:fill="85D1F3"/>
          </w:tcPr>
          <w:p w14:paraId="76D4C166" w14:textId="3AC5B4D4" w:rsidR="00CA3C3C" w:rsidRDefault="00B123B4">
            <w:r>
              <w:t>• Establish</w:t>
            </w:r>
            <w:r w:rsidR="00525F1C">
              <w:t>ing</w:t>
            </w:r>
            <w:r>
              <w:t xml:space="preserve"> daily reporting </w:t>
            </w:r>
            <w:r w:rsidR="007D6369">
              <w:t xml:space="preserve">on </w:t>
            </w:r>
            <w:r w:rsidR="000E5AFC">
              <w:t>postal</w:t>
            </w:r>
            <w:r w:rsidR="007D6369">
              <w:t xml:space="preserve"> issues </w:t>
            </w:r>
            <w:r>
              <w:t>during the final voting period.</w:t>
            </w:r>
          </w:p>
        </w:tc>
      </w:tr>
      <w:tr w:rsidR="00B07EF7" w14:paraId="5CC104A3" w14:textId="77777777" w:rsidTr="00E2239B">
        <w:trPr>
          <w:trHeight w:val="404"/>
        </w:trPr>
        <w:tc>
          <w:tcPr>
            <w:tcW w:w="4675" w:type="dxa"/>
            <w:shd w:val="clear" w:color="auto" w:fill="85D1F3"/>
          </w:tcPr>
          <w:p w14:paraId="5401DD63" w14:textId="0C55E95D" w:rsidR="00CA3C3C" w:rsidRDefault="00B123B4">
            <w:r>
              <w:t>• Publish</w:t>
            </w:r>
            <w:r w:rsidR="00525F1C">
              <w:t>ing</w:t>
            </w:r>
            <w:r>
              <w:t xml:space="preserve"> instructions for voters whose ballots have not arrived or been recorded.</w:t>
            </w:r>
          </w:p>
        </w:tc>
        <w:tc>
          <w:tcPr>
            <w:tcW w:w="4675" w:type="dxa"/>
            <w:shd w:val="clear" w:color="auto" w:fill="85D1F3"/>
          </w:tcPr>
          <w:p w14:paraId="594A54A6" w14:textId="5DA21146" w:rsidR="00CA3C3C" w:rsidRDefault="00B123B4">
            <w:r>
              <w:t>• Prepar</w:t>
            </w:r>
            <w:r w:rsidR="00525F1C">
              <w:t>ing</w:t>
            </w:r>
            <w:r>
              <w:t xml:space="preserve"> a final-week message </w:t>
            </w:r>
            <w:r w:rsidR="001120A2">
              <w:t xml:space="preserve">that </w:t>
            </w:r>
            <w:r>
              <w:t>emphasi</w:t>
            </w:r>
            <w:r w:rsidR="001120A2">
              <w:t>zes</w:t>
            </w:r>
            <w:r>
              <w:t xml:space="preserve"> lawful </w:t>
            </w:r>
            <w:r w:rsidR="00C2152D">
              <w:t xml:space="preserve">ballot </w:t>
            </w:r>
            <w:r>
              <w:t>return options</w:t>
            </w:r>
            <w:r w:rsidR="00C2152D">
              <w:t xml:space="preserve"> other than the mail</w:t>
            </w:r>
            <w:r>
              <w:t>.</w:t>
            </w:r>
          </w:p>
        </w:tc>
      </w:tr>
    </w:tbl>
    <w:p w14:paraId="19648682" w14:textId="77777777" w:rsidR="000E1F04" w:rsidRDefault="000E1F04" w:rsidP="000E1F04"/>
    <w:p w14:paraId="3CA719DF" w14:textId="62E959E2" w:rsidR="000E1F04" w:rsidRPr="000E1F04" w:rsidRDefault="002160D4" w:rsidP="000E1F04">
      <w:pPr>
        <w:rPr>
          <w:b/>
          <w:bCs/>
        </w:rPr>
      </w:pPr>
      <w:r>
        <w:rPr>
          <w:b/>
          <w:bCs/>
        </w:rPr>
        <w:t xml:space="preserve">- </w:t>
      </w:r>
      <w:r w:rsidR="000E1F04" w:rsidRPr="000E1F04">
        <w:rPr>
          <w:b/>
          <w:bCs/>
        </w:rPr>
        <w:t xml:space="preserve">How </w:t>
      </w:r>
      <w:r w:rsidR="00DF68DC" w:rsidRPr="000E1F04">
        <w:rPr>
          <w:b/>
          <w:bCs/>
        </w:rPr>
        <w:t xml:space="preserve">will </w:t>
      </w:r>
      <w:r w:rsidR="000E1F04" w:rsidRPr="000E1F04">
        <w:rPr>
          <w:b/>
          <w:bCs/>
        </w:rPr>
        <w:t xml:space="preserve">the AG’s office, chief election official, </w:t>
      </w:r>
      <w:r w:rsidR="000E1F04">
        <w:rPr>
          <w:b/>
          <w:bCs/>
        </w:rPr>
        <w:t xml:space="preserve">and </w:t>
      </w:r>
      <w:r w:rsidR="000E1F04" w:rsidRPr="000E1F04">
        <w:rPr>
          <w:b/>
          <w:bCs/>
        </w:rPr>
        <w:t>local election offices</w:t>
      </w:r>
      <w:r w:rsidR="000E1F04">
        <w:rPr>
          <w:b/>
          <w:bCs/>
        </w:rPr>
        <w:t xml:space="preserve"> </w:t>
      </w:r>
      <w:r w:rsidR="000E1F04" w:rsidRPr="000E1F04">
        <w:rPr>
          <w:b/>
          <w:bCs/>
        </w:rPr>
        <w:t xml:space="preserve">coordinate once a </w:t>
      </w:r>
      <w:r w:rsidR="000E1F04">
        <w:rPr>
          <w:b/>
          <w:bCs/>
        </w:rPr>
        <w:t xml:space="preserve">USPS </w:t>
      </w:r>
      <w:r w:rsidR="000E1F04" w:rsidRPr="000E1F04">
        <w:rPr>
          <w:b/>
          <w:bCs/>
        </w:rPr>
        <w:t>delivery problem affects voters or returned ballots</w:t>
      </w:r>
      <w:r w:rsidR="00643425">
        <w:rPr>
          <w:b/>
          <w:bCs/>
        </w:rPr>
        <w:t>?</w:t>
      </w:r>
    </w:p>
    <w:p w14:paraId="4EA10CEB" w14:textId="122660A9" w:rsidR="00B36C88" w:rsidRPr="000D3BFC" w:rsidRDefault="00B36C88" w:rsidP="5FC4E7E4">
      <w:pPr>
        <w:pStyle w:val="ListParagraph"/>
        <w:numPr>
          <w:ilvl w:val="0"/>
          <w:numId w:val="39"/>
        </w:numPr>
        <w:rPr>
          <w:i/>
          <w:iCs/>
        </w:rPr>
      </w:pPr>
      <w:r w:rsidRPr="5FC4E7E4">
        <w:rPr>
          <w:i/>
          <w:iCs/>
        </w:rPr>
        <w:t xml:space="preserve">Is </w:t>
      </w:r>
      <w:r w:rsidR="001272ED" w:rsidRPr="5FC4E7E4">
        <w:rPr>
          <w:i/>
          <w:iCs/>
        </w:rPr>
        <w:t xml:space="preserve">the AG’s </w:t>
      </w:r>
      <w:r w:rsidRPr="5FC4E7E4">
        <w:rPr>
          <w:i/>
          <w:iCs/>
        </w:rPr>
        <w:t>office, or the state’s chief election official, in regular contact with USPS liaisons? Ha</w:t>
      </w:r>
      <w:r w:rsidR="27097B2C" w:rsidRPr="5FC4E7E4">
        <w:rPr>
          <w:i/>
          <w:iCs/>
        </w:rPr>
        <w:t xml:space="preserve">s the AG’s office </w:t>
      </w:r>
      <w:r w:rsidRPr="5FC4E7E4">
        <w:rPr>
          <w:i/>
          <w:iCs/>
        </w:rPr>
        <w:t xml:space="preserve">considered strengthening coordination with those liaisons to ensure election officials are aware in advance of good-faith issues that may cause delays? </w:t>
      </w:r>
    </w:p>
    <w:p w14:paraId="47EE3436" w14:textId="731D45EF" w:rsidR="3628F79D" w:rsidRDefault="3628F79D" w:rsidP="003C045A">
      <w:pPr>
        <w:pStyle w:val="ListParagraph"/>
        <w:numPr>
          <w:ilvl w:val="0"/>
          <w:numId w:val="39"/>
        </w:numPr>
        <w:rPr>
          <w:i/>
          <w:iCs/>
        </w:rPr>
      </w:pPr>
      <w:r w:rsidRPr="69B5A00B">
        <w:rPr>
          <w:i/>
          <w:iCs/>
        </w:rPr>
        <w:t>What guidance has been given to local election offices on reporting mail delays? How will on</w:t>
      </w:r>
      <w:r w:rsidR="0077069C">
        <w:rPr>
          <w:i/>
          <w:iCs/>
        </w:rPr>
        <w:t>-</w:t>
      </w:r>
      <w:r w:rsidRPr="69B5A00B">
        <w:rPr>
          <w:i/>
          <w:iCs/>
        </w:rPr>
        <w:t>the</w:t>
      </w:r>
      <w:r w:rsidR="0077069C">
        <w:rPr>
          <w:i/>
          <w:iCs/>
        </w:rPr>
        <w:t>-</w:t>
      </w:r>
      <w:r w:rsidRPr="69B5A00B">
        <w:rPr>
          <w:i/>
          <w:iCs/>
        </w:rPr>
        <w:t>ground issues be escalated?</w:t>
      </w:r>
    </w:p>
    <w:p w14:paraId="665DEC44" w14:textId="04CD2D5E" w:rsidR="3628F79D" w:rsidRDefault="3628F79D" w:rsidP="003C045A">
      <w:pPr>
        <w:pStyle w:val="ListParagraph"/>
        <w:numPr>
          <w:ilvl w:val="0"/>
          <w:numId w:val="39"/>
        </w:numPr>
        <w:rPr>
          <w:rFonts w:ascii="Cambria" w:eastAsia="Cambria" w:hAnsi="Cambria" w:cs="Cambria"/>
          <w:color w:val="000000" w:themeColor="text1"/>
        </w:rPr>
      </w:pPr>
      <w:r w:rsidRPr="5FC4E7E4">
        <w:rPr>
          <w:rFonts w:ascii="Cambria" w:eastAsia="Cambria" w:hAnsi="Cambria" w:cs="Cambria"/>
          <w:i/>
          <w:iCs/>
          <w:color w:val="000000" w:themeColor="text1"/>
        </w:rPr>
        <w:lastRenderedPageBreak/>
        <w:t>Do</w:t>
      </w:r>
      <w:r w:rsidR="1FCB9881" w:rsidRPr="5FC4E7E4">
        <w:rPr>
          <w:rFonts w:ascii="Cambria" w:eastAsia="Cambria" w:hAnsi="Cambria" w:cs="Cambria"/>
          <w:i/>
          <w:iCs/>
          <w:color w:val="000000" w:themeColor="text1"/>
        </w:rPr>
        <w:t>es the AG’s office</w:t>
      </w:r>
      <w:r w:rsidR="00027BEA">
        <w:rPr>
          <w:rFonts w:ascii="Cambria" w:eastAsia="Cambria" w:hAnsi="Cambria" w:cs="Cambria"/>
          <w:i/>
          <w:iCs/>
          <w:color w:val="000000" w:themeColor="text1"/>
        </w:rPr>
        <w:t xml:space="preserve"> </w:t>
      </w:r>
      <w:r w:rsidRPr="5FC4E7E4">
        <w:rPr>
          <w:rFonts w:ascii="Cambria" w:eastAsia="Cambria" w:hAnsi="Cambria" w:cs="Cambria"/>
          <w:i/>
          <w:iCs/>
          <w:color w:val="000000" w:themeColor="text1"/>
        </w:rPr>
        <w:t>already have relationships with county legal counsel? With election office counsel?</w:t>
      </w:r>
    </w:p>
    <w:p w14:paraId="3AC1B15F" w14:textId="153C62F2" w:rsidR="009E6574" w:rsidRPr="00C7527E" w:rsidRDefault="3628F79D" w:rsidP="009E6574">
      <w:pPr>
        <w:pStyle w:val="ListParagraph"/>
        <w:numPr>
          <w:ilvl w:val="0"/>
          <w:numId w:val="39"/>
        </w:numPr>
        <w:rPr>
          <w:rFonts w:ascii="Cambria" w:eastAsia="Cambria" w:hAnsi="Cambria" w:cs="Cambria"/>
          <w:color w:val="000000" w:themeColor="text1"/>
        </w:rPr>
      </w:pPr>
      <w:r w:rsidRPr="69B5A00B">
        <w:rPr>
          <w:rFonts w:ascii="Cambria" w:eastAsia="Cambria" w:hAnsi="Cambria" w:cs="Cambria"/>
          <w:i/>
          <w:iCs/>
          <w:color w:val="000000" w:themeColor="text1"/>
        </w:rPr>
        <w:t>Which organizations in your state are already working closely with local election offices?</w:t>
      </w:r>
    </w:p>
    <w:p w14:paraId="7996F613" w14:textId="37A613E8" w:rsidR="000E1F04" w:rsidRPr="000E1F04" w:rsidRDefault="002160D4" w:rsidP="000E1F04">
      <w:pPr>
        <w:rPr>
          <w:b/>
          <w:bCs/>
        </w:rPr>
      </w:pPr>
      <w:r>
        <w:rPr>
          <w:b/>
          <w:bCs/>
        </w:rPr>
        <w:t xml:space="preserve">- </w:t>
      </w:r>
      <w:r w:rsidR="000E1F04" w:rsidRPr="000E1F04">
        <w:rPr>
          <w:b/>
          <w:bCs/>
        </w:rPr>
        <w:t xml:space="preserve">What </w:t>
      </w:r>
      <w:r w:rsidR="00643425" w:rsidRPr="000E1F04">
        <w:rPr>
          <w:b/>
          <w:bCs/>
        </w:rPr>
        <w:t xml:space="preserve">will </w:t>
      </w:r>
      <w:r w:rsidR="000E1F04" w:rsidRPr="000E1F04">
        <w:rPr>
          <w:b/>
          <w:bCs/>
        </w:rPr>
        <w:t>voters hear about ballot status, replacement options, return methods, and deadlines</w:t>
      </w:r>
      <w:r w:rsidR="00643425">
        <w:rPr>
          <w:b/>
          <w:bCs/>
        </w:rPr>
        <w:t>?</w:t>
      </w:r>
    </w:p>
    <w:p w14:paraId="1E63E126" w14:textId="4510D763" w:rsidR="000E1F04" w:rsidRPr="000E1F04" w:rsidRDefault="2A859EE2" w:rsidP="003C045A">
      <w:pPr>
        <w:pStyle w:val="ListParagraph"/>
        <w:numPr>
          <w:ilvl w:val="0"/>
          <w:numId w:val="38"/>
        </w:numPr>
        <w:rPr>
          <w:i/>
          <w:iCs/>
        </w:rPr>
      </w:pPr>
      <w:r w:rsidRPr="69B5A00B">
        <w:rPr>
          <w:i/>
          <w:iCs/>
        </w:rPr>
        <w:t xml:space="preserve">How can voters track their mail ballot? Does the state have a ballot tracking system? </w:t>
      </w:r>
      <w:r w:rsidR="00AF02E4">
        <w:rPr>
          <w:i/>
          <w:iCs/>
        </w:rPr>
        <w:t>Does e</w:t>
      </w:r>
      <w:r w:rsidRPr="69B5A00B">
        <w:rPr>
          <w:i/>
          <w:iCs/>
        </w:rPr>
        <w:t>ach county?</w:t>
      </w:r>
    </w:p>
    <w:p w14:paraId="00A32966" w14:textId="623E302D" w:rsidR="000E1F04" w:rsidRPr="000E1F04" w:rsidRDefault="00401F8B" w:rsidP="003C045A">
      <w:pPr>
        <w:pStyle w:val="ListParagraph"/>
        <w:numPr>
          <w:ilvl w:val="0"/>
          <w:numId w:val="38"/>
        </w:numPr>
        <w:rPr>
          <w:i/>
          <w:iCs/>
        </w:rPr>
      </w:pPr>
      <w:r w:rsidRPr="00401F8B">
        <w:rPr>
          <w:i/>
          <w:iCs/>
        </w:rPr>
        <w:t>What should voters do if they decide to vote in person after requesting or receiving a mail ballot</w:t>
      </w:r>
      <w:r w:rsidR="2A859EE2" w:rsidRPr="69B5A00B">
        <w:rPr>
          <w:i/>
          <w:iCs/>
        </w:rPr>
        <w:t>?</w:t>
      </w:r>
      <w:r w:rsidR="006A7448">
        <w:rPr>
          <w:i/>
          <w:iCs/>
        </w:rPr>
        <w:t xml:space="preserve"> How will this information be communicated to voters?</w:t>
      </w:r>
    </w:p>
    <w:p w14:paraId="568FDB9A" w14:textId="200A1607" w:rsidR="009E6574" w:rsidRDefault="00812579" w:rsidP="5FC4E7E4">
      <w:pPr>
        <w:pStyle w:val="ListParagraph"/>
        <w:numPr>
          <w:ilvl w:val="0"/>
          <w:numId w:val="38"/>
        </w:numPr>
        <w:rPr>
          <w:i/>
          <w:iCs/>
        </w:rPr>
      </w:pPr>
      <w:r w:rsidRPr="5FC4E7E4">
        <w:rPr>
          <w:i/>
          <w:iCs/>
        </w:rPr>
        <w:t>Do</w:t>
      </w:r>
      <w:r w:rsidR="406DAF6C" w:rsidRPr="5FC4E7E4">
        <w:rPr>
          <w:i/>
          <w:iCs/>
        </w:rPr>
        <w:t>es the AG’s office</w:t>
      </w:r>
      <w:r w:rsidR="00027BEA">
        <w:rPr>
          <w:i/>
          <w:iCs/>
        </w:rPr>
        <w:t xml:space="preserve"> </w:t>
      </w:r>
      <w:r w:rsidRPr="5FC4E7E4">
        <w:rPr>
          <w:i/>
          <w:iCs/>
        </w:rPr>
        <w:t>have a plan in place to communicate to voters the results of any further litigation or court rulings</w:t>
      </w:r>
      <w:r w:rsidR="00600EA7">
        <w:rPr>
          <w:i/>
          <w:iCs/>
        </w:rPr>
        <w:t xml:space="preserve"> </w:t>
      </w:r>
      <w:r w:rsidRPr="5FC4E7E4">
        <w:rPr>
          <w:i/>
          <w:iCs/>
        </w:rPr>
        <w:t>regarding federal efforts to limit voting by mail and what those results mean for them?</w:t>
      </w:r>
    </w:p>
    <w:p w14:paraId="5499919B" w14:textId="563DE240" w:rsidR="000E1F04" w:rsidRPr="000E1F04" w:rsidRDefault="0055033E" w:rsidP="69B5A00B">
      <w:r>
        <w:rPr>
          <w:b/>
          <w:bCs/>
        </w:rPr>
        <w:t xml:space="preserve">- </w:t>
      </w:r>
      <w:r w:rsidR="705890ED" w:rsidRPr="69B5A00B">
        <w:rPr>
          <w:b/>
          <w:bCs/>
        </w:rPr>
        <w:t xml:space="preserve">What support can </w:t>
      </w:r>
      <w:r w:rsidR="00BD7426">
        <w:rPr>
          <w:b/>
          <w:bCs/>
        </w:rPr>
        <w:t>the AG’s</w:t>
      </w:r>
      <w:r w:rsidR="00BD7426" w:rsidRPr="69B5A00B">
        <w:rPr>
          <w:b/>
          <w:bCs/>
        </w:rPr>
        <w:t xml:space="preserve"> </w:t>
      </w:r>
      <w:r w:rsidR="705890ED" w:rsidRPr="69B5A00B">
        <w:rPr>
          <w:b/>
          <w:bCs/>
        </w:rPr>
        <w:t>office provide to local election officials</w:t>
      </w:r>
      <w:r w:rsidR="0068510D">
        <w:rPr>
          <w:b/>
          <w:bCs/>
        </w:rPr>
        <w:t xml:space="preserve"> as postal issues</w:t>
      </w:r>
      <w:r w:rsidR="006469BD">
        <w:rPr>
          <w:b/>
          <w:bCs/>
        </w:rPr>
        <w:t xml:space="preserve"> arise</w:t>
      </w:r>
      <w:r w:rsidR="705890ED" w:rsidRPr="69B5A00B">
        <w:rPr>
          <w:b/>
          <w:bCs/>
        </w:rPr>
        <w:t>?</w:t>
      </w:r>
    </w:p>
    <w:p w14:paraId="013A048C" w14:textId="0DBA0B4D" w:rsidR="000E1F04" w:rsidRPr="000E1F04" w:rsidRDefault="705890ED" w:rsidP="003C045A">
      <w:pPr>
        <w:pStyle w:val="ListParagraph"/>
        <w:numPr>
          <w:ilvl w:val="0"/>
          <w:numId w:val="38"/>
        </w:numPr>
        <w:rPr>
          <w:i/>
          <w:iCs/>
        </w:rPr>
      </w:pPr>
      <w:r w:rsidRPr="69B5A00B">
        <w:rPr>
          <w:i/>
          <w:iCs/>
        </w:rPr>
        <w:t>What guidance has been given to local election offices on sending replacement ballots?</w:t>
      </w:r>
    </w:p>
    <w:p w14:paraId="0233B03B" w14:textId="4A38BBDC" w:rsidR="000E1F04" w:rsidRDefault="705890ED" w:rsidP="003C045A">
      <w:pPr>
        <w:pStyle w:val="ListParagraph"/>
        <w:numPr>
          <w:ilvl w:val="0"/>
          <w:numId w:val="38"/>
        </w:numPr>
        <w:rPr>
          <w:i/>
          <w:iCs/>
        </w:rPr>
      </w:pPr>
      <w:r w:rsidRPr="69B5A00B">
        <w:rPr>
          <w:i/>
          <w:iCs/>
        </w:rPr>
        <w:t>What guidance has been given to local election offices and polling locations on voters deciding to vote in person if they have not received their ballot?</w:t>
      </w:r>
    </w:p>
    <w:p w14:paraId="54FEFBC9" w14:textId="2C7684B6" w:rsidR="009E6574" w:rsidRDefault="005E7207" w:rsidP="5FC4E7E4">
      <w:pPr>
        <w:pStyle w:val="ListParagraph"/>
        <w:numPr>
          <w:ilvl w:val="0"/>
          <w:numId w:val="38"/>
        </w:numPr>
        <w:rPr>
          <w:i/>
          <w:iCs/>
        </w:rPr>
      </w:pPr>
      <w:r w:rsidRPr="5FC4E7E4">
        <w:rPr>
          <w:i/>
          <w:iCs/>
        </w:rPr>
        <w:t>Do</w:t>
      </w:r>
      <w:r w:rsidR="727F5BD5" w:rsidRPr="5FC4E7E4">
        <w:rPr>
          <w:i/>
          <w:iCs/>
        </w:rPr>
        <w:t>es the AG’s office</w:t>
      </w:r>
      <w:r w:rsidR="00027BEA">
        <w:rPr>
          <w:i/>
          <w:iCs/>
        </w:rPr>
        <w:t xml:space="preserve"> </w:t>
      </w:r>
      <w:r w:rsidRPr="5FC4E7E4">
        <w:rPr>
          <w:i/>
          <w:iCs/>
        </w:rPr>
        <w:t>have a plan</w:t>
      </w:r>
      <w:r w:rsidR="00B44D4B" w:rsidRPr="5FC4E7E4">
        <w:rPr>
          <w:i/>
          <w:iCs/>
        </w:rPr>
        <w:t xml:space="preserve"> in place</w:t>
      </w:r>
      <w:r w:rsidRPr="5FC4E7E4">
        <w:rPr>
          <w:i/>
          <w:iCs/>
        </w:rPr>
        <w:t xml:space="preserve"> to communicate</w:t>
      </w:r>
      <w:r w:rsidR="003D0352" w:rsidRPr="5FC4E7E4">
        <w:rPr>
          <w:i/>
          <w:iCs/>
        </w:rPr>
        <w:t xml:space="preserve"> </w:t>
      </w:r>
      <w:r w:rsidR="001D0D53" w:rsidRPr="5FC4E7E4">
        <w:rPr>
          <w:i/>
          <w:iCs/>
        </w:rPr>
        <w:t>to local election officials</w:t>
      </w:r>
      <w:r w:rsidRPr="5FC4E7E4">
        <w:rPr>
          <w:i/>
          <w:iCs/>
        </w:rPr>
        <w:t xml:space="preserve"> the results of any further litigation or court rulings</w:t>
      </w:r>
      <w:r w:rsidR="00B4177D">
        <w:rPr>
          <w:i/>
          <w:iCs/>
        </w:rPr>
        <w:t xml:space="preserve"> </w:t>
      </w:r>
      <w:r w:rsidRPr="5FC4E7E4">
        <w:rPr>
          <w:i/>
          <w:iCs/>
        </w:rPr>
        <w:t xml:space="preserve">regarding </w:t>
      </w:r>
      <w:r w:rsidR="009C41A0" w:rsidRPr="5FC4E7E4">
        <w:rPr>
          <w:i/>
          <w:iCs/>
        </w:rPr>
        <w:t>federal efforts to limit voting by mail</w:t>
      </w:r>
      <w:r w:rsidR="00FE3A45" w:rsidRPr="5FC4E7E4">
        <w:rPr>
          <w:i/>
          <w:iCs/>
        </w:rPr>
        <w:t xml:space="preserve"> and what those </w:t>
      </w:r>
      <w:r w:rsidR="00812579" w:rsidRPr="5FC4E7E4">
        <w:rPr>
          <w:i/>
          <w:iCs/>
        </w:rPr>
        <w:t>results mean for them</w:t>
      </w:r>
      <w:r w:rsidR="009C41A0" w:rsidRPr="5FC4E7E4">
        <w:rPr>
          <w:i/>
          <w:iCs/>
        </w:rPr>
        <w:t>?</w:t>
      </w:r>
    </w:p>
    <w:p w14:paraId="13FC77EA" w14:textId="1A555F93" w:rsidR="000E1F04" w:rsidRPr="000E1F04" w:rsidRDefault="0055033E" w:rsidP="000E1F04">
      <w:pPr>
        <w:rPr>
          <w:b/>
          <w:bCs/>
        </w:rPr>
      </w:pPr>
      <w:r>
        <w:rPr>
          <w:b/>
          <w:bCs/>
        </w:rPr>
        <w:t xml:space="preserve">- </w:t>
      </w:r>
      <w:r w:rsidR="00E02FC6">
        <w:rPr>
          <w:b/>
          <w:bCs/>
        </w:rPr>
        <w:t>How</w:t>
      </w:r>
      <w:r w:rsidR="00E02FC6" w:rsidDel="00845F2D">
        <w:rPr>
          <w:b/>
          <w:bCs/>
        </w:rPr>
        <w:t xml:space="preserve"> </w:t>
      </w:r>
      <w:r w:rsidR="00643425">
        <w:rPr>
          <w:b/>
          <w:bCs/>
        </w:rPr>
        <w:t xml:space="preserve">will </w:t>
      </w:r>
      <w:r w:rsidR="00845F2D">
        <w:rPr>
          <w:b/>
          <w:bCs/>
        </w:rPr>
        <w:t xml:space="preserve">the AG’s </w:t>
      </w:r>
      <w:r w:rsidR="00E02FC6">
        <w:rPr>
          <w:b/>
          <w:bCs/>
        </w:rPr>
        <w:t>office communicate</w:t>
      </w:r>
      <w:r w:rsidR="00E02FC6" w:rsidRPr="00353EDC">
        <w:rPr>
          <w:b/>
          <w:bCs/>
        </w:rPr>
        <w:t xml:space="preserve"> accurate information </w:t>
      </w:r>
      <w:r w:rsidR="00E02FC6">
        <w:rPr>
          <w:b/>
          <w:bCs/>
        </w:rPr>
        <w:t>to community organizations, civil society groups, and interested members of the public</w:t>
      </w:r>
      <w:r w:rsidR="00E665DF">
        <w:rPr>
          <w:b/>
          <w:bCs/>
        </w:rPr>
        <w:t>,</w:t>
      </w:r>
      <w:r w:rsidR="00E02FC6" w:rsidRPr="00D7577B" w:rsidDel="004B2A9A">
        <w:rPr>
          <w:b/>
          <w:bCs/>
        </w:rPr>
        <w:t xml:space="preserve"> </w:t>
      </w:r>
      <w:r w:rsidR="000E1F04" w:rsidRPr="000E1F04">
        <w:rPr>
          <w:b/>
          <w:bCs/>
        </w:rPr>
        <w:t xml:space="preserve">and what </w:t>
      </w:r>
      <w:r w:rsidR="00E665DF">
        <w:rPr>
          <w:b/>
          <w:bCs/>
        </w:rPr>
        <w:t xml:space="preserve">does </w:t>
      </w:r>
      <w:r w:rsidR="00845F2D">
        <w:rPr>
          <w:b/>
          <w:bCs/>
        </w:rPr>
        <w:t>the AG’s</w:t>
      </w:r>
      <w:r w:rsidR="00845F2D" w:rsidRPr="000E1F04">
        <w:rPr>
          <w:b/>
          <w:bCs/>
        </w:rPr>
        <w:t xml:space="preserve"> </w:t>
      </w:r>
      <w:r w:rsidR="000E1F04" w:rsidRPr="000E1F04">
        <w:rPr>
          <w:b/>
          <w:bCs/>
        </w:rPr>
        <w:t>office expect to learn from them about delivery problems or voter confusion</w:t>
      </w:r>
      <w:r w:rsidR="00E665DF">
        <w:rPr>
          <w:b/>
          <w:bCs/>
        </w:rPr>
        <w:t>?</w:t>
      </w:r>
    </w:p>
    <w:p w14:paraId="1D766F09" w14:textId="04CA8332" w:rsidR="2F58B0A9" w:rsidRDefault="2F58B0A9" w:rsidP="003C045A">
      <w:pPr>
        <w:pStyle w:val="ListParagraph"/>
        <w:numPr>
          <w:ilvl w:val="0"/>
          <w:numId w:val="40"/>
        </w:numPr>
        <w:rPr>
          <w:i/>
          <w:iCs/>
        </w:rPr>
      </w:pPr>
      <w:r w:rsidRPr="47376EB5">
        <w:rPr>
          <w:i/>
          <w:iCs/>
        </w:rPr>
        <w:t>What guidance have state agencies provided on voting methods, deadlines, drop boxes, and USPS delays?</w:t>
      </w:r>
    </w:p>
    <w:p w14:paraId="6C4320D8" w14:textId="68AB1115" w:rsidR="47376EB5" w:rsidRDefault="2F58B0A9" w:rsidP="5FC4E7E4">
      <w:pPr>
        <w:pStyle w:val="ListParagraph"/>
        <w:numPr>
          <w:ilvl w:val="0"/>
          <w:numId w:val="40"/>
        </w:numPr>
        <w:rPr>
          <w:i/>
          <w:iCs/>
        </w:rPr>
      </w:pPr>
      <w:r w:rsidRPr="5FC4E7E4">
        <w:rPr>
          <w:i/>
          <w:iCs/>
        </w:rPr>
        <w:t xml:space="preserve">How will </w:t>
      </w:r>
      <w:r w:rsidR="3C5ADBC0" w:rsidRPr="5FC4E7E4">
        <w:rPr>
          <w:i/>
          <w:iCs/>
        </w:rPr>
        <w:t xml:space="preserve">the AG’s office </w:t>
      </w:r>
      <w:r w:rsidRPr="5FC4E7E4">
        <w:rPr>
          <w:i/>
          <w:iCs/>
        </w:rPr>
        <w:t>provide additional information if there is a mail delay?</w:t>
      </w:r>
    </w:p>
    <w:p w14:paraId="5EC97B02" w14:textId="5EC515E5" w:rsidR="2F58B0A9" w:rsidRDefault="2F58B0A9" w:rsidP="003C045A">
      <w:pPr>
        <w:pStyle w:val="ListParagraph"/>
        <w:numPr>
          <w:ilvl w:val="0"/>
          <w:numId w:val="40"/>
        </w:numPr>
        <w:rPr>
          <w:i/>
          <w:iCs/>
        </w:rPr>
      </w:pPr>
      <w:r w:rsidRPr="7D29879D">
        <w:rPr>
          <w:i/>
          <w:iCs/>
        </w:rPr>
        <w:t xml:space="preserve">How will partners get information to </w:t>
      </w:r>
      <w:r w:rsidR="00845F2D">
        <w:rPr>
          <w:i/>
          <w:iCs/>
        </w:rPr>
        <w:t>the AG’s</w:t>
      </w:r>
      <w:r w:rsidR="00845F2D" w:rsidRPr="7D29879D">
        <w:rPr>
          <w:i/>
          <w:iCs/>
        </w:rPr>
        <w:t xml:space="preserve"> </w:t>
      </w:r>
      <w:r w:rsidRPr="7D29879D">
        <w:rPr>
          <w:i/>
          <w:iCs/>
        </w:rPr>
        <w:t>office?</w:t>
      </w:r>
    </w:p>
    <w:p w14:paraId="73A59E30" w14:textId="0B5EFAC9" w:rsidR="000E1F04" w:rsidRPr="000E1F04" w:rsidRDefault="0055033E" w:rsidP="000E1F04">
      <w:pPr>
        <w:rPr>
          <w:b/>
          <w:bCs/>
        </w:rPr>
      </w:pPr>
      <w:r>
        <w:rPr>
          <w:b/>
          <w:bCs/>
        </w:rPr>
        <w:t xml:space="preserve">- </w:t>
      </w:r>
      <w:r w:rsidR="000E1F04" w:rsidRPr="000E1F04">
        <w:rPr>
          <w:b/>
          <w:bCs/>
        </w:rPr>
        <w:t>How</w:t>
      </w:r>
      <w:r w:rsidR="000E1F04" w:rsidRPr="000E1F04" w:rsidDel="00795696">
        <w:rPr>
          <w:b/>
          <w:bCs/>
        </w:rPr>
        <w:t xml:space="preserve"> </w:t>
      </w:r>
      <w:r w:rsidR="00E665DF" w:rsidRPr="000E1F04">
        <w:rPr>
          <w:b/>
          <w:bCs/>
        </w:rPr>
        <w:t xml:space="preserve">will </w:t>
      </w:r>
      <w:r w:rsidR="00795696">
        <w:rPr>
          <w:b/>
          <w:bCs/>
        </w:rPr>
        <w:t>the AG’s</w:t>
      </w:r>
      <w:r w:rsidR="00795696" w:rsidRPr="000E1F04">
        <w:rPr>
          <w:b/>
          <w:bCs/>
        </w:rPr>
        <w:t xml:space="preserve"> </w:t>
      </w:r>
      <w:r w:rsidR="000E1F04" w:rsidRPr="000E1F04">
        <w:rPr>
          <w:b/>
          <w:bCs/>
        </w:rPr>
        <w:t>office make sure any court order or postal commitment is carried out through the rest of the voting period</w:t>
      </w:r>
      <w:r w:rsidR="00E665DF">
        <w:rPr>
          <w:b/>
          <w:bCs/>
        </w:rPr>
        <w:t>?</w:t>
      </w:r>
    </w:p>
    <w:p w14:paraId="66A103DF" w14:textId="5BE76808" w:rsidR="00C029EB" w:rsidRDefault="00C029EB" w:rsidP="5FC4E7E4">
      <w:pPr>
        <w:pStyle w:val="ListParagraph"/>
        <w:numPr>
          <w:ilvl w:val="0"/>
          <w:numId w:val="41"/>
        </w:numPr>
        <w:rPr>
          <w:i/>
          <w:iCs/>
        </w:rPr>
      </w:pPr>
      <w:r w:rsidRPr="5FC4E7E4">
        <w:rPr>
          <w:i/>
          <w:iCs/>
        </w:rPr>
        <w:t>Do</w:t>
      </w:r>
      <w:r w:rsidR="34B7A9DF" w:rsidRPr="5FC4E7E4">
        <w:rPr>
          <w:i/>
          <w:iCs/>
        </w:rPr>
        <w:t xml:space="preserve">es the AG’s office </w:t>
      </w:r>
      <w:r w:rsidRPr="5FC4E7E4">
        <w:rPr>
          <w:i/>
          <w:iCs/>
        </w:rPr>
        <w:t xml:space="preserve">have contact with appropriate USPS personnel? </w:t>
      </w:r>
      <w:r w:rsidR="1E6D036B" w:rsidRPr="5FC4E7E4">
        <w:rPr>
          <w:i/>
          <w:iCs/>
        </w:rPr>
        <w:t>Is the AG</w:t>
      </w:r>
      <w:r w:rsidR="0A739BB7" w:rsidRPr="5FC4E7E4">
        <w:rPr>
          <w:i/>
          <w:iCs/>
        </w:rPr>
        <w:t>’s office</w:t>
      </w:r>
      <w:r w:rsidRPr="5FC4E7E4">
        <w:rPr>
          <w:i/>
          <w:iCs/>
        </w:rPr>
        <w:t xml:space="preserve"> receiving regular updates on any delays?</w:t>
      </w:r>
    </w:p>
    <w:p w14:paraId="39BA0882" w14:textId="59CE15C1" w:rsidR="009E6574" w:rsidRDefault="00C029EB" w:rsidP="5FC4E7E4">
      <w:pPr>
        <w:pStyle w:val="ListParagraph"/>
        <w:numPr>
          <w:ilvl w:val="0"/>
          <w:numId w:val="41"/>
        </w:numPr>
        <w:rPr>
          <w:i/>
          <w:iCs/>
        </w:rPr>
      </w:pPr>
      <w:r w:rsidRPr="5FC4E7E4">
        <w:rPr>
          <w:i/>
          <w:iCs/>
        </w:rPr>
        <w:t xml:space="preserve">How will </w:t>
      </w:r>
      <w:r w:rsidR="3E925F79" w:rsidRPr="5FC4E7E4">
        <w:rPr>
          <w:i/>
          <w:iCs/>
        </w:rPr>
        <w:t xml:space="preserve">the AG’s office </w:t>
      </w:r>
      <w:r w:rsidRPr="5FC4E7E4">
        <w:rPr>
          <w:i/>
          <w:iCs/>
        </w:rPr>
        <w:t xml:space="preserve">provide information to USPS </w:t>
      </w:r>
      <w:r w:rsidR="008F7C70">
        <w:rPr>
          <w:i/>
          <w:iCs/>
        </w:rPr>
        <w:t>about</w:t>
      </w:r>
      <w:r w:rsidR="008F7C70" w:rsidRPr="5FC4E7E4">
        <w:rPr>
          <w:i/>
          <w:iCs/>
        </w:rPr>
        <w:t xml:space="preserve"> </w:t>
      </w:r>
      <w:r w:rsidR="00EA69FC">
        <w:rPr>
          <w:i/>
          <w:iCs/>
        </w:rPr>
        <w:t xml:space="preserve">apparent </w:t>
      </w:r>
      <w:r w:rsidRPr="5FC4E7E4">
        <w:rPr>
          <w:i/>
          <w:iCs/>
        </w:rPr>
        <w:t>delays?</w:t>
      </w:r>
    </w:p>
    <w:p w14:paraId="72FF35EC" w14:textId="2495943C" w:rsidR="00F7092E" w:rsidRDefault="00554ED1" w:rsidP="00F7092E">
      <w:pPr>
        <w:pStyle w:val="Heading3"/>
      </w:pPr>
      <w:r>
        <w:lastRenderedPageBreak/>
        <w:t>Resources</w:t>
      </w:r>
    </w:p>
    <w:p w14:paraId="3FA68CA6" w14:textId="77777777" w:rsidR="00CA5DBA" w:rsidRPr="00CA5DBA" w:rsidRDefault="00CA5DBA" w:rsidP="00CA5DBA">
      <w:r w:rsidRPr="00CA5DBA">
        <w:t>• </w:t>
      </w:r>
      <w:hyperlink r:id="rId212" w:tgtFrame="_blank" w:history="1">
        <w:r w:rsidRPr="00CA5DBA">
          <w:rPr>
            <w:rStyle w:val="Hyperlink"/>
          </w:rPr>
          <w:t>The Trump Administration’s Three-Part Attack on Mail Voting</w:t>
        </w:r>
      </w:hyperlink>
      <w:r w:rsidRPr="00CA5DBA">
        <w:t> — </w:t>
      </w:r>
      <w:r w:rsidRPr="00CA5DBA">
        <w:rPr>
          <w:b/>
          <w:bCs/>
        </w:rPr>
        <w:t>States United Democracy Center</w:t>
      </w:r>
      <w:r w:rsidRPr="00CA5DBA">
        <w:t>. Overview of federal actions affecting ballot distribution, receipt deadlines, and public confidence. </w:t>
      </w:r>
    </w:p>
    <w:p w14:paraId="73242AE3" w14:textId="77777777" w:rsidR="00CA5DBA" w:rsidRDefault="00CA5DBA" w:rsidP="00CA5DBA">
      <w:r w:rsidRPr="00CA5DBA">
        <w:t>• </w:t>
      </w:r>
      <w:hyperlink r:id="rId213" w:tgtFrame="_blank" w:history="1">
        <w:r w:rsidRPr="00CA5DBA">
          <w:rPr>
            <w:rStyle w:val="Hyperlink"/>
          </w:rPr>
          <w:t>Voting-Rights Groups Applaud Ruling Blocking Interference with Voter Rolls and Mail Ballots</w:t>
        </w:r>
      </w:hyperlink>
      <w:r w:rsidRPr="00CA5DBA">
        <w:t> — </w:t>
      </w:r>
      <w:r w:rsidRPr="00CA5DBA">
        <w:rPr>
          <w:b/>
          <w:bCs/>
        </w:rPr>
        <w:t>American Civil Liberties Union and partner organizations</w:t>
      </w:r>
      <w:r w:rsidRPr="00CA5DBA">
        <w:t>. Litigation update concerning USPS and federal voter lists. </w:t>
      </w:r>
    </w:p>
    <w:p w14:paraId="3AA771D3" w14:textId="4129120E" w:rsidR="00033982" w:rsidRPr="00CA5DBA" w:rsidRDefault="00033982" w:rsidP="00CA5DBA">
      <w:r w:rsidRPr="00A97F7F">
        <w:t>• </w:t>
      </w:r>
      <w:hyperlink r:id="rId214" w:anchor="footnote-46" w:tgtFrame="_blank" w:history="1">
        <w:r w:rsidRPr="00826DCD">
          <w:rPr>
            <w:rStyle w:val="Hyperlink"/>
          </w:rPr>
          <w:t>Can State Prohibitions on Election Interference Constrain Federal Actors?</w:t>
        </w:r>
      </w:hyperlink>
      <w:r w:rsidRPr="00826DCD">
        <w:t xml:space="preserve"> — </w:t>
      </w:r>
      <w:r w:rsidRPr="00826DCD">
        <w:rPr>
          <w:b/>
          <w:bCs/>
        </w:rPr>
        <w:t>State Democracy Research Initiative</w:t>
      </w:r>
      <w:r w:rsidRPr="00826DCD">
        <w:t>. Examines how state election laws may constrain federal officials who interfere with polling places, mail voting, ballots, voting equipment, or other state election processes.</w:t>
      </w:r>
    </w:p>
    <w:p w14:paraId="4D8E4A43" w14:textId="77777777" w:rsidR="00CA5DBA" w:rsidRDefault="00CA5DBA" w:rsidP="00CA5DBA">
      <w:r w:rsidRPr="00CA5DBA">
        <w:t>• </w:t>
      </w:r>
      <w:hyperlink r:id="rId215" w:tgtFrame="_blank" w:history="1">
        <w:r w:rsidRPr="00CA5DBA">
          <w:rPr>
            <w:rStyle w:val="Hyperlink"/>
          </w:rPr>
          <w:t>Dates for 2026 Early In-Person and Mail Voting</w:t>
        </w:r>
      </w:hyperlink>
      <w:r w:rsidRPr="00CA5DBA">
        <w:t> — </w:t>
      </w:r>
      <w:r w:rsidRPr="00CA5DBA">
        <w:rPr>
          <w:b/>
          <w:bCs/>
        </w:rPr>
        <w:t>Center for Election Innovation &amp; Research</w:t>
      </w:r>
      <w:r w:rsidRPr="00CA5DBA">
        <w:t>. State-by-state timeline and deadline information. </w:t>
      </w:r>
    </w:p>
    <w:p w14:paraId="526664E3" w14:textId="6B418FD6" w:rsidR="00A12042" w:rsidRDefault="00A12042" w:rsidP="00CA5DBA">
      <w:r w:rsidRPr="00A12042">
        <w:t>• </w:t>
      </w:r>
      <w:hyperlink r:id="rId216" w:tgtFrame="_blank" w:history="1">
        <w:r w:rsidRPr="00A12042">
          <w:rPr>
            <w:rStyle w:val="Hyperlink"/>
          </w:rPr>
          <w:t>Defending Vote by Mail from the Trump Administration’s Unconstitutional Executive Overreach</w:t>
        </w:r>
      </w:hyperlink>
      <w:r w:rsidRPr="00A12042">
        <w:t> — </w:t>
      </w:r>
      <w:r w:rsidRPr="00A12042">
        <w:rPr>
          <w:b/>
          <w:bCs/>
        </w:rPr>
        <w:t>Campaign Legal Center</w:t>
      </w:r>
      <w:r w:rsidRPr="00A12042">
        <w:t>. Case background and legal framing concerning federal interference with mail voting. </w:t>
      </w:r>
    </w:p>
    <w:p w14:paraId="12199099" w14:textId="7C6868CB" w:rsidR="009675E2" w:rsidRPr="00CA5DBA" w:rsidRDefault="009675E2" w:rsidP="00CA5DBA">
      <w:r w:rsidRPr="009675E2">
        <w:t>• </w:t>
      </w:r>
      <w:hyperlink r:id="rId217" w:tgtFrame="_blank" w:history="1">
        <w:r w:rsidRPr="009675E2">
          <w:rPr>
            <w:rStyle w:val="Hyperlink"/>
          </w:rPr>
          <w:t>Receipt and Postmark Deadlines for Absentee and Mail Ballots</w:t>
        </w:r>
      </w:hyperlink>
      <w:r w:rsidRPr="009675E2">
        <w:t> — </w:t>
      </w:r>
      <w:r w:rsidRPr="009675E2">
        <w:rPr>
          <w:b/>
          <w:bCs/>
        </w:rPr>
        <w:t>National Conference of State Legislatures</w:t>
      </w:r>
      <w:r w:rsidRPr="009675E2">
        <w:t>. State-by-state reference for mail-ballot receipt and postmark deadlines. </w:t>
      </w:r>
    </w:p>
    <w:p w14:paraId="0B1B980B" w14:textId="64C5E6EF" w:rsidR="00AF68BB" w:rsidRDefault="00A12D49" w:rsidP="00653DC5">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4D3A0F" w:rsidDel="00A12D49">
        <w:rPr>
          <w:b/>
          <w:bCs/>
          <w:i/>
          <w:iCs/>
        </w:rPr>
        <w:t xml:space="preserve"> </w:t>
      </w:r>
      <w:r w:rsidR="00AF68BB" w:rsidRPr="004D3A0F">
        <w:rPr>
          <w:i/>
          <w:iCs/>
        </w:rPr>
        <w:t>– e.g., USPS election-mail contacts, ballot-tracking portal, receipt and postmark deadlines, authorized drop-off locations, and replacement-ballot instructions.</w:t>
      </w:r>
    </w:p>
    <w:p w14:paraId="517C11C9" w14:textId="044723B7" w:rsidR="00653DC5" w:rsidRDefault="00653DC5" w:rsidP="00653DC5">
      <w:pPr>
        <w:pStyle w:val="Heading2"/>
      </w:pPr>
      <w:bookmarkStart w:id="70" w:name="_Toc234936760"/>
      <w:bookmarkStart w:id="71" w:name="_Toc239074014"/>
      <w:r>
        <w:t>Federal Orders to Cease Vote Counts, Disregard Valid Votes, or Invalidate Ballot</w:t>
      </w:r>
      <w:r w:rsidR="003C14BF">
        <w:t>-</w:t>
      </w:r>
      <w:r>
        <w:t>Cure Process</w:t>
      </w:r>
      <w:bookmarkEnd w:id="70"/>
      <w:r w:rsidR="00A105B9">
        <w:t>es</w:t>
      </w:r>
      <w:bookmarkEnd w:id="71"/>
    </w:p>
    <w:p w14:paraId="04D90224" w14:textId="77777777" w:rsidR="00F7092E" w:rsidRDefault="00F7092E" w:rsidP="00F7092E">
      <w:pPr>
        <w:pStyle w:val="Heading3"/>
      </w:pPr>
      <w:r>
        <w:t>The Threat</w:t>
      </w:r>
    </w:p>
    <w:p w14:paraId="754E260C" w14:textId="1A00EED7" w:rsidR="00CA3C3C" w:rsidRDefault="00B72C41">
      <w:r w:rsidRPr="00B72C41">
        <w:t xml:space="preserve">President Trump has attempted through executive action to restrict mail voting, impose federal eligibility requirements, and pressure states to change established election procedures. </w:t>
      </w:r>
      <w:r>
        <w:t xml:space="preserve">Courts have </w:t>
      </w:r>
      <w:hyperlink r:id="rId218">
        <w:r w:rsidRPr="19FFFF83">
          <w:rPr>
            <w:rStyle w:val="Hyperlink"/>
          </w:rPr>
          <w:t>blocked major portions of those efforts as beyond presidential authority</w:t>
        </w:r>
      </w:hyperlink>
      <w:r w:rsidRPr="00B72C41">
        <w:t xml:space="preserve">, and the Supreme Court has held that states may continue counting qualifying mail ballots received after Election Day under applicable state law. During tabulation, </w:t>
      </w:r>
      <w:r w:rsidR="007C25E8">
        <w:lastRenderedPageBreak/>
        <w:t xml:space="preserve">President </w:t>
      </w:r>
      <w:r w:rsidRPr="00B72C41">
        <w:t>Trump or another federal official could nevertheless purport to order officials to stop counting, disregard a category of ballots, or terminate a state-authorized cure process; even a legally ineffective command could create confusion and pressure local officials to exclude lawful votes.</w:t>
      </w:r>
    </w:p>
    <w:p w14:paraId="0C9715DE" w14:textId="77777777" w:rsidR="00671EE3" w:rsidRDefault="00671EE3" w:rsidP="00671EE3">
      <w:pPr>
        <w:pStyle w:val="Heading3"/>
      </w:pPr>
      <w:r w:rsidRPr="00F26DF4">
        <w:t>Key Messages</w:t>
      </w:r>
    </w:p>
    <w:p w14:paraId="1801BFAA" w14:textId="68D4841D" w:rsidR="00583174" w:rsidRPr="00583174" w:rsidRDefault="00583174" w:rsidP="00583174">
      <w:pPr>
        <w:rPr>
          <w:i/>
          <w:iCs/>
        </w:rPr>
      </w:pPr>
      <w:r>
        <w:rPr>
          <w:b/>
          <w:bCs/>
          <w:i/>
          <w:iCs/>
        </w:rPr>
        <w:t xml:space="preserve">Comms. Note: </w:t>
      </w:r>
      <w:r w:rsidRPr="00583174">
        <w:rPr>
          <w:i/>
          <w:iCs/>
        </w:rPr>
        <w:t>Say immediately whether the order has legal effect. Do not allow a federal announcement to pause lawful counting by confusion alone. </w:t>
      </w:r>
    </w:p>
    <w:p w14:paraId="16228CB7" w14:textId="09DFB4AD" w:rsidR="00583174" w:rsidRPr="00583174" w:rsidRDefault="00583174" w:rsidP="00583174">
      <w:r w:rsidRPr="00583174">
        <w:t xml:space="preserve">• Every eligible voter deserves to have a lawful ballot counted. No President gets to stop the process because </w:t>
      </w:r>
      <w:r w:rsidR="008C434B">
        <w:t xml:space="preserve">they think it’s </w:t>
      </w:r>
      <w:r w:rsidRPr="00583174">
        <w:t>politically inconvenient. </w:t>
      </w:r>
    </w:p>
    <w:p w14:paraId="467D058C" w14:textId="0BF2C433" w:rsidR="00583174" w:rsidRPr="00583174" w:rsidRDefault="00583174" w:rsidP="00583174">
      <w:r w:rsidRPr="00583174">
        <w:t xml:space="preserve">• The President cannot unilaterally order state officials to stop counting </w:t>
      </w:r>
      <w:r w:rsidR="008D52C0">
        <w:t>lawful ballots</w:t>
      </w:r>
      <w:r w:rsidRPr="00583174">
        <w:t>. </w:t>
      </w:r>
    </w:p>
    <w:p w14:paraId="454AA71F" w14:textId="77777777" w:rsidR="00583174" w:rsidRPr="00583174" w:rsidRDefault="00583174" w:rsidP="00583174">
      <w:r w:rsidRPr="00583174">
        <w:t>• Courts have already rejected major parts of this administration’s effort to override state election rules. </w:t>
      </w:r>
    </w:p>
    <w:p w14:paraId="5BFA333E" w14:textId="6622F7CF" w:rsidR="00583174" w:rsidRPr="00583174" w:rsidRDefault="00583174" w:rsidP="00583174">
      <w:r w:rsidRPr="00583174">
        <w:t xml:space="preserve">• </w:t>
      </w:r>
      <w:r w:rsidR="00784127">
        <w:t>“</w:t>
      </w:r>
      <w:r w:rsidRPr="00583174">
        <w:t>Ballot cure</w:t>
      </w:r>
      <w:r w:rsidR="00784127">
        <w:t>”</w:t>
      </w:r>
      <w:r w:rsidR="000B068B">
        <w:t xml:space="preserve"> allows </w:t>
      </w:r>
      <w:r w:rsidR="005C67BD">
        <w:t xml:space="preserve">eligible </w:t>
      </w:r>
      <w:r w:rsidR="000B068B">
        <w:t>voters to</w:t>
      </w:r>
      <w:r w:rsidRPr="00583174">
        <w:t xml:space="preserve"> </w:t>
      </w:r>
      <w:r w:rsidR="005C67BD">
        <w:t>keep</w:t>
      </w:r>
      <w:r w:rsidR="005C67BD" w:rsidRPr="00583174">
        <w:t xml:space="preserve"> </w:t>
      </w:r>
      <w:r w:rsidRPr="00583174">
        <w:t>a small, fixable mistake</w:t>
      </w:r>
      <w:r w:rsidR="003413CD">
        <w:t xml:space="preserve">—like </w:t>
      </w:r>
      <w:r w:rsidR="003823EF">
        <w:t xml:space="preserve">a missing </w:t>
      </w:r>
      <w:r w:rsidR="009E6203">
        <w:t>signature—</w:t>
      </w:r>
      <w:r w:rsidRPr="00583174">
        <w:t xml:space="preserve">from costing </w:t>
      </w:r>
      <w:r w:rsidR="00604F9A">
        <w:t>them</w:t>
      </w:r>
      <w:r w:rsidRPr="00583174">
        <w:t xml:space="preserve"> their voice. </w:t>
      </w:r>
      <w:r w:rsidR="005C1820">
        <w:t xml:space="preserve">Lawless </w:t>
      </w:r>
      <w:r w:rsidRPr="00583174">
        <w:t>command</w:t>
      </w:r>
      <w:r w:rsidR="005C1820">
        <w:t>s</w:t>
      </w:r>
      <w:r w:rsidRPr="00583174">
        <w:t xml:space="preserve"> from Washington cannot erase that protection. </w:t>
      </w:r>
    </w:p>
    <w:p w14:paraId="6195D3C5" w14:textId="578B49EB" w:rsidR="00583174" w:rsidRDefault="00583174" w:rsidP="00583174">
      <w:r w:rsidRPr="00583174">
        <w:t xml:space="preserve">• We will </w:t>
      </w:r>
      <w:r w:rsidR="7E6A56D3">
        <w:t xml:space="preserve">continue to </w:t>
      </w:r>
      <w:r w:rsidRPr="00583174">
        <w:t xml:space="preserve">follow </w:t>
      </w:r>
      <w:r w:rsidR="06A78566">
        <w:t xml:space="preserve">the </w:t>
      </w:r>
      <w:r w:rsidRPr="00583174">
        <w:t>law and </w:t>
      </w:r>
      <w:r w:rsidR="051469A9">
        <w:t>ensure every eligible vote is counted.</w:t>
      </w:r>
      <w:r w:rsidRPr="00583174">
        <w:t> </w:t>
      </w:r>
    </w:p>
    <w:p w14:paraId="54DD3EA6" w14:textId="0577BFBC" w:rsidR="005446F6" w:rsidRPr="004805EE" w:rsidRDefault="00671EE3" w:rsidP="004805EE">
      <w:pPr>
        <w:pStyle w:val="Heading3"/>
      </w:pPr>
      <w:r w:rsidRPr="008274E6">
        <w:t>Partners and Allies</w:t>
      </w:r>
    </w:p>
    <w:p w14:paraId="3D77AE96" w14:textId="4A82254D" w:rsidR="2B86CA3F" w:rsidRDefault="2B86CA3F" w:rsidP="6A75A99C">
      <w:r>
        <w:t xml:space="preserve">State and local </w:t>
      </w:r>
      <w:r w:rsidR="00560957">
        <w:t>advocacy groups</w:t>
      </w:r>
      <w:r w:rsidR="004768EA">
        <w:t>, parties, or candidates</w:t>
      </w:r>
      <w:r w:rsidR="00560957">
        <w:t xml:space="preserve"> </w:t>
      </w:r>
      <w:r>
        <w:t xml:space="preserve">are likely to file litigation to stop any attempts to pause the count or stop </w:t>
      </w:r>
      <w:r w:rsidR="7A9161C7">
        <w:t>v</w:t>
      </w:r>
      <w:r>
        <w:t>alid ballot</w:t>
      </w:r>
      <w:r w:rsidR="00A15AF9">
        <w:t>-</w:t>
      </w:r>
      <w:r>
        <w:t xml:space="preserve">cure processes. </w:t>
      </w:r>
      <w:r w:rsidR="00630D40">
        <w:t xml:space="preserve">Advocates </w:t>
      </w:r>
      <w:r w:rsidR="2EC52F00">
        <w:t>may be running ballot</w:t>
      </w:r>
      <w:r w:rsidR="00630D40">
        <w:t>-</w:t>
      </w:r>
      <w:r w:rsidR="2EC52F00">
        <w:t>cure programs. They may also be creating voter education materials on how voters can cure a defective ballot.</w:t>
      </w:r>
      <w:r w:rsidR="1D93ADA6">
        <w:t xml:space="preserve"> They may begin to mobilize peaceful </w:t>
      </w:r>
      <w:proofErr w:type="gramStart"/>
      <w:r w:rsidR="1D93ADA6">
        <w:t>protests against</w:t>
      </w:r>
      <w:proofErr w:type="gramEnd"/>
      <w:r w:rsidR="1D93ADA6">
        <w:t xml:space="preserve"> attempts to invalidate votes. </w:t>
      </w:r>
    </w:p>
    <w:p w14:paraId="4D658B86" w14:textId="29622758" w:rsidR="005446F6" w:rsidRPr="004805EE" w:rsidRDefault="004805EE" w:rsidP="005446F6">
      <w:pPr>
        <w:rPr>
          <w:i/>
          <w:iCs/>
          <w:u w:val="single"/>
        </w:rPr>
      </w:pPr>
      <w:r w:rsidRPr="001225C8">
        <w:rPr>
          <w:i/>
          <w:iCs/>
          <w:u w:val="single"/>
        </w:rPr>
        <w:t>Consider which partners and allies state officials should contact, when, and how.</w:t>
      </w:r>
    </w:p>
    <w:p w14:paraId="30229D71" w14:textId="4802C644" w:rsidR="2E5C3F64" w:rsidRDefault="2E5C3F64" w:rsidP="5FC4E7E4">
      <w:pPr>
        <w:pStyle w:val="ListParagraph"/>
        <w:numPr>
          <w:ilvl w:val="0"/>
          <w:numId w:val="47"/>
        </w:numPr>
        <w:rPr>
          <w:i/>
          <w:iCs/>
        </w:rPr>
      </w:pPr>
      <w:r w:rsidRPr="5FC4E7E4">
        <w:rPr>
          <w:i/>
          <w:iCs/>
        </w:rPr>
        <w:t>Do</w:t>
      </w:r>
      <w:r w:rsidR="4107512A" w:rsidRPr="5FC4E7E4">
        <w:rPr>
          <w:i/>
          <w:iCs/>
        </w:rPr>
        <w:t>es the AG’s office</w:t>
      </w:r>
      <w:r w:rsidRPr="5FC4E7E4">
        <w:rPr>
          <w:i/>
          <w:iCs/>
        </w:rPr>
        <w:t xml:space="preserve"> already have relationships with local voter protection organizations?  </w:t>
      </w:r>
    </w:p>
    <w:p w14:paraId="7843F931" w14:textId="74D968DE" w:rsidR="2E5C3F64" w:rsidRDefault="2E5C3F64" w:rsidP="5FC4E7E4">
      <w:pPr>
        <w:pStyle w:val="ListParagraph"/>
        <w:numPr>
          <w:ilvl w:val="0"/>
          <w:numId w:val="47"/>
        </w:numPr>
        <w:rPr>
          <w:i/>
          <w:iCs/>
        </w:rPr>
      </w:pPr>
      <w:r w:rsidRPr="5FC4E7E4">
        <w:rPr>
          <w:i/>
          <w:iCs/>
        </w:rPr>
        <w:t>Do</w:t>
      </w:r>
      <w:r w:rsidR="3235C7B6" w:rsidRPr="5FC4E7E4">
        <w:rPr>
          <w:i/>
          <w:iCs/>
        </w:rPr>
        <w:t xml:space="preserve">es the AG’s office </w:t>
      </w:r>
      <w:r w:rsidRPr="5FC4E7E4">
        <w:rPr>
          <w:i/>
          <w:iCs/>
        </w:rPr>
        <w:t xml:space="preserve">already have relationships with county legal counsel? With election office counsel? </w:t>
      </w:r>
    </w:p>
    <w:p w14:paraId="6D78B533" w14:textId="1A2C147A" w:rsidR="2E5C3F64" w:rsidRDefault="2E5C3F64" w:rsidP="003C045A">
      <w:pPr>
        <w:pStyle w:val="ListParagraph"/>
        <w:numPr>
          <w:ilvl w:val="0"/>
          <w:numId w:val="47"/>
        </w:numPr>
        <w:rPr>
          <w:i/>
          <w:iCs/>
        </w:rPr>
      </w:pPr>
      <w:r w:rsidRPr="6A75A99C">
        <w:rPr>
          <w:i/>
          <w:iCs/>
        </w:rPr>
        <w:t>Which organizations in your state are already working closely with local election offices?</w:t>
      </w:r>
    </w:p>
    <w:p w14:paraId="506888AF" w14:textId="0417FC66" w:rsidR="7CBECA6F" w:rsidRDefault="7CBECA6F" w:rsidP="003C045A">
      <w:pPr>
        <w:pStyle w:val="ListParagraph"/>
        <w:numPr>
          <w:ilvl w:val="0"/>
          <w:numId w:val="47"/>
        </w:numPr>
      </w:pPr>
      <w:r w:rsidRPr="6A75A99C">
        <w:rPr>
          <w:i/>
          <w:iCs/>
        </w:rPr>
        <w:t>Ha</w:t>
      </w:r>
      <w:r w:rsidR="0080521F">
        <w:rPr>
          <w:i/>
          <w:iCs/>
        </w:rPr>
        <w:t>s</w:t>
      </w:r>
      <w:r w:rsidRPr="6A75A99C" w:rsidDel="00795696">
        <w:rPr>
          <w:i/>
          <w:iCs/>
        </w:rPr>
        <w:t xml:space="preserve"> </w:t>
      </w:r>
      <w:r w:rsidR="00795696">
        <w:rPr>
          <w:i/>
          <w:iCs/>
        </w:rPr>
        <w:t>the</w:t>
      </w:r>
      <w:r w:rsidR="000C0D39">
        <w:rPr>
          <w:i/>
          <w:iCs/>
        </w:rPr>
        <w:t xml:space="preserve"> AG’s office </w:t>
      </w:r>
      <w:r w:rsidR="00685FC4">
        <w:rPr>
          <w:i/>
          <w:iCs/>
        </w:rPr>
        <w:t>or</w:t>
      </w:r>
      <w:r w:rsidR="000C0D39">
        <w:rPr>
          <w:i/>
          <w:iCs/>
        </w:rPr>
        <w:t xml:space="preserve"> the chief election official</w:t>
      </w:r>
      <w:r w:rsidR="00795696" w:rsidRPr="6A75A99C">
        <w:rPr>
          <w:i/>
          <w:iCs/>
        </w:rPr>
        <w:t xml:space="preserve"> </w:t>
      </w:r>
      <w:r w:rsidRPr="6A75A99C">
        <w:rPr>
          <w:i/>
          <w:iCs/>
        </w:rPr>
        <w:t xml:space="preserve">provided guidance for </w:t>
      </w:r>
      <w:r w:rsidR="005A7F98">
        <w:rPr>
          <w:i/>
          <w:iCs/>
        </w:rPr>
        <w:t xml:space="preserve">community organizations and other </w:t>
      </w:r>
      <w:r w:rsidRPr="6A75A99C">
        <w:rPr>
          <w:i/>
          <w:iCs/>
        </w:rPr>
        <w:t>partners on the cure process in your state?</w:t>
      </w:r>
    </w:p>
    <w:p w14:paraId="25B5D99E" w14:textId="0F9D1DF8" w:rsidR="00F7092E" w:rsidRDefault="0087249F" w:rsidP="00F7092E">
      <w:pPr>
        <w:pStyle w:val="Heading3"/>
      </w:pPr>
      <w:r>
        <w:t>Your Plan</w:t>
      </w:r>
    </w:p>
    <w:p w14:paraId="5DF8B3EE" w14:textId="0ABDF23C" w:rsidR="00C648B6" w:rsidRDefault="00F61097" w:rsidP="00C648B6">
      <w:pPr>
        <w:rPr>
          <w:b/>
          <w:bCs/>
        </w:rPr>
      </w:pPr>
      <w:r>
        <w:rPr>
          <w:rFonts w:ascii="Cambria" w:eastAsia="MS Mincho" w:hAnsi="Cambria" w:cs="Arial"/>
          <w:i/>
          <w:iCs/>
          <w:u w:val="single"/>
        </w:rPr>
        <w:t xml:space="preserve">The following considerations are meant </w:t>
      </w:r>
      <w:r w:rsidR="00C648B6"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1AF73A4F" w14:textId="6BA84477" w:rsidR="001E3B7B" w:rsidRPr="001E3B7B" w:rsidRDefault="000E4AF7" w:rsidP="001E3B7B">
      <w:pPr>
        <w:rPr>
          <w:b/>
          <w:bCs/>
        </w:rPr>
      </w:pPr>
      <w:r>
        <w:rPr>
          <w:b/>
          <w:bCs/>
        </w:rPr>
        <w:lastRenderedPageBreak/>
        <w:t xml:space="preserve">- </w:t>
      </w:r>
      <w:r w:rsidR="001E3B7B" w:rsidRPr="001E3B7B">
        <w:rPr>
          <w:b/>
          <w:bCs/>
        </w:rPr>
        <w:t xml:space="preserve">What </w:t>
      </w:r>
      <w:r w:rsidR="00760233" w:rsidRPr="001E3B7B">
        <w:rPr>
          <w:b/>
          <w:bCs/>
        </w:rPr>
        <w:t xml:space="preserve">should </w:t>
      </w:r>
      <w:r w:rsidR="001E3B7B" w:rsidRPr="001E3B7B">
        <w:rPr>
          <w:b/>
          <w:bCs/>
        </w:rPr>
        <w:t xml:space="preserve">local counting officials </w:t>
      </w:r>
      <w:r w:rsidR="00D1501C">
        <w:rPr>
          <w:b/>
          <w:bCs/>
        </w:rPr>
        <w:t>do</w:t>
      </w:r>
      <w:r w:rsidR="001E3B7B" w:rsidRPr="001E3B7B">
        <w:rPr>
          <w:b/>
          <w:bCs/>
        </w:rPr>
        <w:t xml:space="preserve"> while </w:t>
      </w:r>
      <w:r w:rsidR="00322A18">
        <w:rPr>
          <w:b/>
          <w:bCs/>
        </w:rPr>
        <w:t>a</w:t>
      </w:r>
      <w:r w:rsidR="00322A18" w:rsidRPr="001E3B7B">
        <w:rPr>
          <w:b/>
          <w:bCs/>
        </w:rPr>
        <w:t xml:space="preserve"> </w:t>
      </w:r>
      <w:r w:rsidR="001E3B7B" w:rsidRPr="001E3B7B">
        <w:rPr>
          <w:b/>
          <w:bCs/>
        </w:rPr>
        <w:t>federal order is challenged or reviewed</w:t>
      </w:r>
      <w:r w:rsidR="00760233">
        <w:rPr>
          <w:b/>
          <w:bCs/>
        </w:rPr>
        <w:t>?</w:t>
      </w:r>
    </w:p>
    <w:p w14:paraId="79B09C10" w14:textId="0146928E" w:rsidR="32AC6001" w:rsidRDefault="32AC6001" w:rsidP="003C045A">
      <w:pPr>
        <w:pStyle w:val="ListParagraph"/>
        <w:numPr>
          <w:ilvl w:val="0"/>
          <w:numId w:val="46"/>
        </w:numPr>
        <w:rPr>
          <w:i/>
          <w:iCs/>
        </w:rPr>
      </w:pPr>
      <w:r w:rsidRPr="6A75A99C">
        <w:rPr>
          <w:i/>
          <w:iCs/>
        </w:rPr>
        <w:t xml:space="preserve">What guidance can </w:t>
      </w:r>
      <w:r w:rsidR="00672813">
        <w:rPr>
          <w:i/>
          <w:iCs/>
        </w:rPr>
        <w:t>the AG’s</w:t>
      </w:r>
      <w:r w:rsidR="00672813" w:rsidRPr="6A75A99C">
        <w:rPr>
          <w:i/>
          <w:iCs/>
        </w:rPr>
        <w:t xml:space="preserve"> </w:t>
      </w:r>
      <w:r w:rsidRPr="6A75A99C">
        <w:rPr>
          <w:i/>
          <w:iCs/>
        </w:rPr>
        <w:t xml:space="preserve">office or other agencies provide to workers in advance of the count process in case there is a challenge? </w:t>
      </w:r>
    </w:p>
    <w:p w14:paraId="555B7764" w14:textId="0EB6CCB6" w:rsidR="00F91457" w:rsidRDefault="32AC6001" w:rsidP="001E3B7B">
      <w:pPr>
        <w:pStyle w:val="ListParagraph"/>
        <w:numPr>
          <w:ilvl w:val="0"/>
          <w:numId w:val="46"/>
        </w:numPr>
        <w:rPr>
          <w:i/>
          <w:iCs/>
        </w:rPr>
      </w:pPr>
      <w:r w:rsidRPr="6A75A99C">
        <w:rPr>
          <w:i/>
          <w:iCs/>
        </w:rPr>
        <w:t>What is the process for segregating challenged or cured ballots to continue the count process while the issue is litigated?</w:t>
      </w:r>
    </w:p>
    <w:p w14:paraId="131151DD" w14:textId="424AAEBB" w:rsidR="001E3B7B" w:rsidRPr="001E3B7B" w:rsidRDefault="000E4AF7" w:rsidP="001E3B7B">
      <w:pPr>
        <w:rPr>
          <w:b/>
          <w:bCs/>
        </w:rPr>
      </w:pPr>
      <w:r>
        <w:rPr>
          <w:b/>
          <w:bCs/>
        </w:rPr>
        <w:t xml:space="preserve">- </w:t>
      </w:r>
      <w:r w:rsidR="001E3B7B" w:rsidRPr="001E3B7B">
        <w:rPr>
          <w:b/>
          <w:bCs/>
        </w:rPr>
        <w:t>Who will issue statewide instructions and keep the AG’s office, chief election official, governor, local administrators, and vendors aligned</w:t>
      </w:r>
      <w:r w:rsidR="00760233">
        <w:rPr>
          <w:b/>
          <w:bCs/>
        </w:rPr>
        <w:t>?</w:t>
      </w:r>
    </w:p>
    <w:p w14:paraId="790B99FD" w14:textId="44DA3C01" w:rsidR="1FBB47DD" w:rsidRDefault="1FBB47DD" w:rsidP="003C045A">
      <w:pPr>
        <w:pStyle w:val="ListParagraph"/>
        <w:numPr>
          <w:ilvl w:val="0"/>
          <w:numId w:val="45"/>
        </w:numPr>
        <w:rPr>
          <w:i/>
          <w:iCs/>
        </w:rPr>
      </w:pPr>
      <w:r w:rsidRPr="6A75A99C">
        <w:rPr>
          <w:i/>
          <w:iCs/>
        </w:rPr>
        <w:t>Have the AG</w:t>
      </w:r>
      <w:r w:rsidR="007150D9">
        <w:rPr>
          <w:i/>
          <w:iCs/>
        </w:rPr>
        <w:t xml:space="preserve">’s </w:t>
      </w:r>
      <w:r w:rsidR="007150D9" w:rsidRPr="2801A424">
        <w:rPr>
          <w:i/>
          <w:iCs/>
        </w:rPr>
        <w:t>office</w:t>
      </w:r>
      <w:r w:rsidRPr="6A75A99C">
        <w:rPr>
          <w:i/>
          <w:iCs/>
        </w:rPr>
        <w:t xml:space="preserve"> and chief election </w:t>
      </w:r>
      <w:r w:rsidR="002619BF" w:rsidRPr="2801A424">
        <w:rPr>
          <w:i/>
          <w:iCs/>
        </w:rPr>
        <w:t>official</w:t>
      </w:r>
      <w:r w:rsidRPr="6A75A99C">
        <w:rPr>
          <w:i/>
          <w:iCs/>
        </w:rPr>
        <w:t xml:space="preserve"> created a </w:t>
      </w:r>
      <w:proofErr w:type="gramStart"/>
      <w:r w:rsidRPr="6A75A99C">
        <w:rPr>
          <w:i/>
          <w:iCs/>
        </w:rPr>
        <w:t>plan in advance</w:t>
      </w:r>
      <w:proofErr w:type="gramEnd"/>
      <w:r w:rsidRPr="6A75A99C">
        <w:rPr>
          <w:i/>
          <w:iCs/>
        </w:rPr>
        <w:t xml:space="preserve"> on how to address </w:t>
      </w:r>
      <w:r w:rsidR="34DA19EE" w:rsidRPr="6A75A99C">
        <w:rPr>
          <w:i/>
          <w:iCs/>
        </w:rPr>
        <w:t xml:space="preserve">federal attempts to stop counting or </w:t>
      </w:r>
      <w:r w:rsidR="00CA0F05">
        <w:rPr>
          <w:i/>
          <w:iCs/>
        </w:rPr>
        <w:t>ballot-</w:t>
      </w:r>
      <w:r w:rsidR="34DA19EE" w:rsidRPr="6A75A99C">
        <w:rPr>
          <w:i/>
          <w:iCs/>
        </w:rPr>
        <w:t>curing processes?</w:t>
      </w:r>
    </w:p>
    <w:p w14:paraId="07D71904" w14:textId="42869786" w:rsidR="1FBB47DD" w:rsidRDefault="1FBB47DD" w:rsidP="003C045A">
      <w:pPr>
        <w:pStyle w:val="ListParagraph"/>
        <w:numPr>
          <w:ilvl w:val="0"/>
          <w:numId w:val="45"/>
        </w:numPr>
        <w:rPr>
          <w:i/>
          <w:iCs/>
        </w:rPr>
      </w:pPr>
      <w:r w:rsidRPr="6A75A99C">
        <w:rPr>
          <w:i/>
          <w:iCs/>
        </w:rPr>
        <w:t>Have the AG</w:t>
      </w:r>
      <w:r w:rsidR="001827DA">
        <w:rPr>
          <w:i/>
          <w:iCs/>
        </w:rPr>
        <w:t>’</w:t>
      </w:r>
      <w:r w:rsidRPr="6A75A99C">
        <w:rPr>
          <w:i/>
          <w:iCs/>
        </w:rPr>
        <w:t xml:space="preserve">s </w:t>
      </w:r>
      <w:r w:rsidR="001827DA">
        <w:rPr>
          <w:i/>
          <w:iCs/>
        </w:rPr>
        <w:t xml:space="preserve">office </w:t>
      </w:r>
      <w:r w:rsidRPr="6A75A99C">
        <w:rPr>
          <w:i/>
          <w:iCs/>
        </w:rPr>
        <w:t xml:space="preserve">and chief </w:t>
      </w:r>
      <w:r w:rsidRPr="2801A424">
        <w:rPr>
          <w:i/>
          <w:iCs/>
        </w:rPr>
        <w:t xml:space="preserve">election </w:t>
      </w:r>
      <w:r w:rsidR="002619BF" w:rsidRPr="2801A424">
        <w:rPr>
          <w:i/>
          <w:iCs/>
        </w:rPr>
        <w:t>official</w:t>
      </w:r>
      <w:r w:rsidRPr="6A75A99C">
        <w:rPr>
          <w:i/>
          <w:iCs/>
        </w:rPr>
        <w:t xml:space="preserve"> issued guidance in advance to local </w:t>
      </w:r>
      <w:r w:rsidRPr="2801A424">
        <w:rPr>
          <w:i/>
          <w:iCs/>
        </w:rPr>
        <w:t>election</w:t>
      </w:r>
      <w:r w:rsidRPr="6A75A99C">
        <w:rPr>
          <w:i/>
          <w:iCs/>
        </w:rPr>
        <w:t xml:space="preserve"> officials, administrators, and vendors?</w:t>
      </w:r>
    </w:p>
    <w:p w14:paraId="0E709CA4" w14:textId="4458AA9D" w:rsidR="00F91457" w:rsidRDefault="1FBB47DD" w:rsidP="4D927EBE">
      <w:pPr>
        <w:pStyle w:val="ListParagraph"/>
        <w:numPr>
          <w:ilvl w:val="0"/>
          <w:numId w:val="45"/>
        </w:numPr>
        <w:rPr>
          <w:i/>
          <w:iCs/>
        </w:rPr>
      </w:pPr>
      <w:r w:rsidRPr="6A75A99C">
        <w:rPr>
          <w:i/>
          <w:iCs/>
        </w:rPr>
        <w:t>Who</w:t>
      </w:r>
      <w:r w:rsidR="00581738">
        <w:rPr>
          <w:i/>
          <w:iCs/>
        </w:rPr>
        <w:t>m</w:t>
      </w:r>
      <w:r w:rsidRPr="6A75A99C">
        <w:rPr>
          <w:i/>
          <w:iCs/>
        </w:rPr>
        <w:t xml:space="preserve"> should election officials and vendors contact if the federal government comes directly to them to </w:t>
      </w:r>
      <w:r w:rsidR="00F84DB8" w:rsidRPr="00F84DB8">
        <w:rPr>
          <w:i/>
          <w:iCs/>
        </w:rPr>
        <w:t>stop ballot counting or ballot-cure processes</w:t>
      </w:r>
      <w:r w:rsidRPr="6A75A99C">
        <w:rPr>
          <w:i/>
          <w:iCs/>
        </w:rPr>
        <w:t>?</w:t>
      </w:r>
    </w:p>
    <w:p w14:paraId="780C9294" w14:textId="266E214B" w:rsidR="001E3B7B" w:rsidRPr="001E3B7B" w:rsidRDefault="000E4AF7" w:rsidP="001E3B7B">
      <w:pPr>
        <w:rPr>
          <w:b/>
          <w:bCs/>
        </w:rPr>
      </w:pPr>
      <w:r>
        <w:rPr>
          <w:b/>
          <w:bCs/>
        </w:rPr>
        <w:t xml:space="preserve">- </w:t>
      </w:r>
      <w:r w:rsidR="001E3B7B" w:rsidRPr="001E3B7B">
        <w:rPr>
          <w:b/>
          <w:bCs/>
        </w:rPr>
        <w:t xml:space="preserve">What </w:t>
      </w:r>
      <w:r w:rsidR="00354582" w:rsidRPr="001E3B7B">
        <w:rPr>
          <w:b/>
          <w:bCs/>
        </w:rPr>
        <w:t xml:space="preserve">will </w:t>
      </w:r>
      <w:r w:rsidR="001E3B7B" w:rsidRPr="001E3B7B">
        <w:rPr>
          <w:b/>
          <w:bCs/>
        </w:rPr>
        <w:t xml:space="preserve">voters hear about the </w:t>
      </w:r>
      <w:r w:rsidR="002065D3">
        <w:rPr>
          <w:b/>
          <w:bCs/>
        </w:rPr>
        <w:t xml:space="preserve">federal </w:t>
      </w:r>
      <w:r w:rsidR="002065D3" w:rsidRPr="2FCE0E3E">
        <w:rPr>
          <w:b/>
          <w:bCs/>
        </w:rPr>
        <w:t>directive</w:t>
      </w:r>
      <w:r w:rsidR="001E3B7B" w:rsidRPr="001E3B7B">
        <w:rPr>
          <w:b/>
          <w:bCs/>
        </w:rPr>
        <w:t>, the state’s continuing duties, and affected ballot categories or cure procedures</w:t>
      </w:r>
      <w:r w:rsidR="00354582">
        <w:rPr>
          <w:b/>
          <w:bCs/>
        </w:rPr>
        <w:t>?</w:t>
      </w:r>
    </w:p>
    <w:p w14:paraId="7B077401" w14:textId="62FBD8DB" w:rsidR="4A1B194C" w:rsidRDefault="4A1B194C" w:rsidP="003C045A">
      <w:pPr>
        <w:pStyle w:val="ListParagraph"/>
        <w:numPr>
          <w:ilvl w:val="0"/>
          <w:numId w:val="44"/>
        </w:numPr>
        <w:rPr>
          <w:i/>
          <w:iCs/>
        </w:rPr>
      </w:pPr>
      <w:r w:rsidRPr="6A75A99C">
        <w:rPr>
          <w:i/>
          <w:iCs/>
        </w:rPr>
        <w:t>Have state election offic</w:t>
      </w:r>
      <w:r w:rsidR="0033476C">
        <w:rPr>
          <w:i/>
          <w:iCs/>
        </w:rPr>
        <w:t>ials</w:t>
      </w:r>
      <w:r w:rsidRPr="6A75A99C">
        <w:rPr>
          <w:i/>
          <w:iCs/>
        </w:rPr>
        <w:t xml:space="preserve"> issued guidance or voter education materials on curing procedures?</w:t>
      </w:r>
    </w:p>
    <w:p w14:paraId="1314EAE4" w14:textId="467108A0" w:rsidR="6558E6F8" w:rsidRDefault="6558E6F8" w:rsidP="003C045A">
      <w:pPr>
        <w:pStyle w:val="ListParagraph"/>
        <w:numPr>
          <w:ilvl w:val="0"/>
          <w:numId w:val="44"/>
        </w:numPr>
        <w:rPr>
          <w:i/>
          <w:iCs/>
        </w:rPr>
      </w:pPr>
      <w:r w:rsidRPr="6A75A99C">
        <w:rPr>
          <w:i/>
          <w:iCs/>
        </w:rPr>
        <w:t xml:space="preserve">How do state and local </w:t>
      </w:r>
      <w:r w:rsidRPr="2157047C">
        <w:rPr>
          <w:i/>
          <w:iCs/>
        </w:rPr>
        <w:t>election</w:t>
      </w:r>
      <w:r w:rsidRPr="6A75A99C">
        <w:rPr>
          <w:i/>
          <w:iCs/>
        </w:rPr>
        <w:t xml:space="preserve"> officials communicate with voters? Can they text voters updates? Do they have social media accounts or websites that share information on</w:t>
      </w:r>
      <w:r w:rsidR="493A52E2" w:rsidRPr="6A75A99C">
        <w:rPr>
          <w:i/>
          <w:iCs/>
        </w:rPr>
        <w:t xml:space="preserve"> changes to cure procedures or affected ballot categories?</w:t>
      </w:r>
    </w:p>
    <w:p w14:paraId="16E0B12B" w14:textId="2F78BFE9" w:rsidR="00F91457" w:rsidRPr="00C7527E" w:rsidRDefault="493A52E2" w:rsidP="001E3B7B">
      <w:pPr>
        <w:pStyle w:val="ListParagraph"/>
        <w:numPr>
          <w:ilvl w:val="0"/>
          <w:numId w:val="44"/>
        </w:numPr>
      </w:pPr>
      <w:r w:rsidRPr="6A75A99C">
        <w:rPr>
          <w:i/>
          <w:iCs/>
        </w:rPr>
        <w:t>Are election offices required to notify voters of a ballot that needs to be cured? How do local election offices inform voters their ballot needs to be cured?</w:t>
      </w:r>
    </w:p>
    <w:p w14:paraId="25A0CA3E" w14:textId="60462D55" w:rsidR="001E3B7B" w:rsidRPr="001E3B7B" w:rsidRDefault="000E4AF7" w:rsidP="001E3B7B">
      <w:pPr>
        <w:rPr>
          <w:b/>
          <w:bCs/>
        </w:rPr>
      </w:pPr>
      <w:r>
        <w:rPr>
          <w:b/>
          <w:bCs/>
        </w:rPr>
        <w:t xml:space="preserve">- </w:t>
      </w:r>
      <w:r w:rsidR="00EC14C0">
        <w:rPr>
          <w:b/>
          <w:bCs/>
        </w:rPr>
        <w:t>How</w:t>
      </w:r>
      <w:r w:rsidR="00354582">
        <w:rPr>
          <w:b/>
          <w:bCs/>
        </w:rPr>
        <w:t xml:space="preserve"> will</w:t>
      </w:r>
      <w:r w:rsidR="00EC14C0" w:rsidDel="00672813">
        <w:rPr>
          <w:b/>
          <w:bCs/>
        </w:rPr>
        <w:t xml:space="preserve"> </w:t>
      </w:r>
      <w:r w:rsidR="00672813">
        <w:rPr>
          <w:b/>
          <w:bCs/>
        </w:rPr>
        <w:t xml:space="preserve">the AG’s </w:t>
      </w:r>
      <w:r w:rsidR="00EC14C0">
        <w:rPr>
          <w:b/>
          <w:bCs/>
        </w:rPr>
        <w:t>office communicate</w:t>
      </w:r>
      <w:r w:rsidR="00EC14C0" w:rsidRPr="00353EDC">
        <w:rPr>
          <w:b/>
          <w:bCs/>
        </w:rPr>
        <w:t xml:space="preserve"> accurate information </w:t>
      </w:r>
      <w:r w:rsidR="00EC14C0">
        <w:rPr>
          <w:b/>
          <w:bCs/>
        </w:rPr>
        <w:t>to community organizations, civil society groups, and interested members of the public</w:t>
      </w:r>
      <w:r w:rsidR="00354582">
        <w:rPr>
          <w:b/>
          <w:bCs/>
        </w:rPr>
        <w:t>,</w:t>
      </w:r>
      <w:r w:rsidR="00EC14C0" w:rsidRPr="00D7577B" w:rsidDel="004B2A9A">
        <w:rPr>
          <w:b/>
          <w:bCs/>
        </w:rPr>
        <w:t xml:space="preserve"> </w:t>
      </w:r>
      <w:r w:rsidR="001E3B7B" w:rsidRPr="001E3B7B">
        <w:rPr>
          <w:b/>
          <w:bCs/>
        </w:rPr>
        <w:t xml:space="preserve">and what </w:t>
      </w:r>
      <w:r w:rsidR="00354582">
        <w:rPr>
          <w:b/>
          <w:bCs/>
        </w:rPr>
        <w:t xml:space="preserve">does </w:t>
      </w:r>
      <w:r w:rsidR="00672813">
        <w:rPr>
          <w:b/>
          <w:bCs/>
        </w:rPr>
        <w:t>the AG’s</w:t>
      </w:r>
      <w:r w:rsidR="00672813" w:rsidRPr="001E3B7B">
        <w:rPr>
          <w:b/>
          <w:bCs/>
        </w:rPr>
        <w:t xml:space="preserve"> </w:t>
      </w:r>
      <w:r w:rsidR="001E3B7B" w:rsidRPr="001E3B7B">
        <w:rPr>
          <w:b/>
          <w:bCs/>
        </w:rPr>
        <w:t>office expect</w:t>
      </w:r>
      <w:r w:rsidR="00354582">
        <w:rPr>
          <w:b/>
          <w:bCs/>
        </w:rPr>
        <w:t xml:space="preserve"> </w:t>
      </w:r>
      <w:r w:rsidR="001E3B7B" w:rsidRPr="001E3B7B">
        <w:rPr>
          <w:b/>
          <w:bCs/>
        </w:rPr>
        <w:t>to learn from them about voter confusion</w:t>
      </w:r>
      <w:r w:rsidR="008924A7">
        <w:rPr>
          <w:b/>
          <w:bCs/>
        </w:rPr>
        <w:t>?</w:t>
      </w:r>
    </w:p>
    <w:p w14:paraId="2216D6D6" w14:textId="2468AD8F" w:rsidR="274AFC3A" w:rsidRDefault="274AFC3A" w:rsidP="5FC4E7E4">
      <w:pPr>
        <w:pStyle w:val="ListParagraph"/>
        <w:numPr>
          <w:ilvl w:val="0"/>
          <w:numId w:val="43"/>
        </w:numPr>
        <w:rPr>
          <w:i/>
          <w:iCs/>
        </w:rPr>
      </w:pPr>
      <w:r w:rsidRPr="5FC4E7E4">
        <w:rPr>
          <w:i/>
          <w:iCs/>
        </w:rPr>
        <w:t>Do</w:t>
      </w:r>
      <w:r w:rsidR="38ABA3BD" w:rsidRPr="5FC4E7E4">
        <w:rPr>
          <w:i/>
          <w:iCs/>
        </w:rPr>
        <w:t xml:space="preserve">es the AG’s office </w:t>
      </w:r>
      <w:r w:rsidRPr="5FC4E7E4">
        <w:rPr>
          <w:i/>
          <w:iCs/>
        </w:rPr>
        <w:t xml:space="preserve">already have relationships with local voter protection organizations?  </w:t>
      </w:r>
    </w:p>
    <w:p w14:paraId="4B1D1B2C" w14:textId="73372E1D" w:rsidR="00F91457" w:rsidRPr="00C7527E" w:rsidRDefault="274AFC3A" w:rsidP="001E3B7B">
      <w:pPr>
        <w:pStyle w:val="ListParagraph"/>
        <w:numPr>
          <w:ilvl w:val="0"/>
          <w:numId w:val="43"/>
        </w:numPr>
      </w:pPr>
      <w:r w:rsidRPr="5FC4E7E4">
        <w:rPr>
          <w:i/>
          <w:iCs/>
        </w:rPr>
        <w:t xml:space="preserve">What information will </w:t>
      </w:r>
      <w:r w:rsidR="61595BF7" w:rsidRPr="5FC4E7E4">
        <w:rPr>
          <w:i/>
          <w:iCs/>
        </w:rPr>
        <w:t xml:space="preserve">the AG’s office </w:t>
      </w:r>
      <w:r w:rsidRPr="5FC4E7E4">
        <w:rPr>
          <w:i/>
          <w:iCs/>
        </w:rPr>
        <w:t xml:space="preserve">share with </w:t>
      </w:r>
      <w:r w:rsidR="00E045CC" w:rsidRPr="5FC4E7E4">
        <w:rPr>
          <w:i/>
          <w:iCs/>
        </w:rPr>
        <w:t xml:space="preserve">community organizations and other </w:t>
      </w:r>
      <w:r w:rsidRPr="5FC4E7E4">
        <w:rPr>
          <w:i/>
          <w:iCs/>
        </w:rPr>
        <w:t xml:space="preserve">partners on changes to ballot curing or </w:t>
      </w:r>
      <w:r w:rsidR="00F73B7F">
        <w:rPr>
          <w:i/>
          <w:iCs/>
        </w:rPr>
        <w:t>affected</w:t>
      </w:r>
      <w:r w:rsidR="00F73B7F" w:rsidRPr="5FC4E7E4">
        <w:rPr>
          <w:i/>
          <w:iCs/>
        </w:rPr>
        <w:t xml:space="preserve"> </w:t>
      </w:r>
      <w:r w:rsidRPr="5FC4E7E4">
        <w:rPr>
          <w:i/>
          <w:iCs/>
        </w:rPr>
        <w:t>ballot categories?</w:t>
      </w:r>
    </w:p>
    <w:p w14:paraId="2DBF7EEC" w14:textId="7A98BC77" w:rsidR="001E3B7B" w:rsidRPr="001E3B7B" w:rsidRDefault="000E4AF7" w:rsidP="001E3B7B">
      <w:pPr>
        <w:rPr>
          <w:b/>
          <w:bCs/>
        </w:rPr>
      </w:pPr>
      <w:r>
        <w:rPr>
          <w:b/>
          <w:bCs/>
        </w:rPr>
        <w:t xml:space="preserve">- </w:t>
      </w:r>
      <w:r w:rsidR="001E3B7B" w:rsidRPr="001E3B7B">
        <w:rPr>
          <w:b/>
          <w:bCs/>
        </w:rPr>
        <w:t>How</w:t>
      </w:r>
      <w:r w:rsidR="001E3B7B" w:rsidRPr="001E3B7B" w:rsidDel="00F57A61">
        <w:rPr>
          <w:b/>
          <w:bCs/>
        </w:rPr>
        <w:t xml:space="preserve"> </w:t>
      </w:r>
      <w:r w:rsidR="00354582" w:rsidRPr="001E3B7B">
        <w:rPr>
          <w:b/>
          <w:bCs/>
        </w:rPr>
        <w:t xml:space="preserve">will </w:t>
      </w:r>
      <w:r w:rsidR="00F57A61">
        <w:rPr>
          <w:b/>
          <w:bCs/>
        </w:rPr>
        <w:t>the AG’s</w:t>
      </w:r>
      <w:r w:rsidR="00F57A61" w:rsidRPr="001E3B7B">
        <w:rPr>
          <w:b/>
          <w:bCs/>
        </w:rPr>
        <w:t xml:space="preserve"> </w:t>
      </w:r>
      <w:r w:rsidR="001E3B7B" w:rsidRPr="001E3B7B">
        <w:rPr>
          <w:b/>
          <w:bCs/>
        </w:rPr>
        <w:t xml:space="preserve">office make sure </w:t>
      </w:r>
      <w:r w:rsidR="005D17CD">
        <w:rPr>
          <w:b/>
          <w:bCs/>
        </w:rPr>
        <w:t>preliminary</w:t>
      </w:r>
      <w:r w:rsidR="005D17CD" w:rsidRPr="001E3B7B">
        <w:rPr>
          <w:b/>
          <w:bCs/>
        </w:rPr>
        <w:t xml:space="preserve"> </w:t>
      </w:r>
      <w:r w:rsidR="001E3B7B" w:rsidRPr="001E3B7B">
        <w:rPr>
          <w:b/>
          <w:bCs/>
        </w:rPr>
        <w:t>and final court rulings are carried out consistently</w:t>
      </w:r>
      <w:r w:rsidR="00354582">
        <w:rPr>
          <w:b/>
          <w:bCs/>
        </w:rPr>
        <w:t>?</w:t>
      </w:r>
    </w:p>
    <w:p w14:paraId="286E80A4" w14:textId="2BB4E257" w:rsidR="0FFD2AD8" w:rsidRDefault="0FFD2AD8" w:rsidP="003C045A">
      <w:pPr>
        <w:pStyle w:val="ListParagraph"/>
        <w:numPr>
          <w:ilvl w:val="0"/>
          <w:numId w:val="42"/>
        </w:numPr>
        <w:rPr>
          <w:i/>
          <w:iCs/>
        </w:rPr>
      </w:pPr>
      <w:r w:rsidRPr="6A75A99C">
        <w:rPr>
          <w:i/>
          <w:iCs/>
        </w:rPr>
        <w:t xml:space="preserve">How will </w:t>
      </w:r>
      <w:r w:rsidR="00F57A61">
        <w:rPr>
          <w:i/>
          <w:iCs/>
        </w:rPr>
        <w:t>the AG’s</w:t>
      </w:r>
      <w:r w:rsidR="00F57A61" w:rsidRPr="6A75A99C">
        <w:rPr>
          <w:i/>
          <w:iCs/>
        </w:rPr>
        <w:t xml:space="preserve"> </w:t>
      </w:r>
      <w:r w:rsidRPr="6A75A99C">
        <w:rPr>
          <w:i/>
          <w:iCs/>
        </w:rPr>
        <w:t>office communicate court rulings with local election officials?</w:t>
      </w:r>
    </w:p>
    <w:p w14:paraId="00448543" w14:textId="30E54C2A" w:rsidR="0FFD2AD8" w:rsidRDefault="0FFD2AD8" w:rsidP="003C045A">
      <w:pPr>
        <w:pStyle w:val="ListParagraph"/>
        <w:numPr>
          <w:ilvl w:val="0"/>
          <w:numId w:val="42"/>
        </w:numPr>
        <w:rPr>
          <w:i/>
          <w:iCs/>
        </w:rPr>
      </w:pPr>
      <w:r w:rsidRPr="6A75A99C">
        <w:rPr>
          <w:i/>
          <w:iCs/>
        </w:rPr>
        <w:lastRenderedPageBreak/>
        <w:t>How will</w:t>
      </w:r>
      <w:r w:rsidRPr="6A75A99C" w:rsidDel="00F57A61">
        <w:rPr>
          <w:i/>
          <w:iCs/>
        </w:rPr>
        <w:t xml:space="preserve"> </w:t>
      </w:r>
      <w:r w:rsidR="00F57A61">
        <w:rPr>
          <w:i/>
          <w:iCs/>
        </w:rPr>
        <w:t>the</w:t>
      </w:r>
      <w:r w:rsidR="00B35B35">
        <w:rPr>
          <w:i/>
          <w:iCs/>
        </w:rPr>
        <w:t xml:space="preserve"> AG’s</w:t>
      </w:r>
      <w:r w:rsidR="00F57A61" w:rsidRPr="6A75A99C">
        <w:rPr>
          <w:i/>
          <w:iCs/>
        </w:rPr>
        <w:t xml:space="preserve"> </w:t>
      </w:r>
      <w:r w:rsidRPr="6A75A99C">
        <w:rPr>
          <w:i/>
          <w:iCs/>
        </w:rPr>
        <w:t xml:space="preserve">office confirm that local </w:t>
      </w:r>
      <w:r w:rsidRPr="2157047C">
        <w:rPr>
          <w:i/>
          <w:iCs/>
        </w:rPr>
        <w:t>election</w:t>
      </w:r>
      <w:r w:rsidRPr="6A75A99C">
        <w:rPr>
          <w:i/>
          <w:iCs/>
        </w:rPr>
        <w:t xml:space="preserve"> offices and workers counting ballots are complyi</w:t>
      </w:r>
      <w:r w:rsidR="73E33D58" w:rsidRPr="6A75A99C">
        <w:rPr>
          <w:i/>
          <w:iCs/>
        </w:rPr>
        <w:t>ng with court rulings?</w:t>
      </w:r>
    </w:p>
    <w:p w14:paraId="7D896FBF" w14:textId="31578A8F" w:rsidR="00F91457" w:rsidRDefault="00596AF1" w:rsidP="00F91457">
      <w:pPr>
        <w:pStyle w:val="ListParagraph"/>
        <w:numPr>
          <w:ilvl w:val="0"/>
          <w:numId w:val="42"/>
        </w:numPr>
        <w:rPr>
          <w:i/>
          <w:iCs/>
        </w:rPr>
      </w:pPr>
      <w:r w:rsidRPr="2157047C">
        <w:rPr>
          <w:i/>
          <w:iCs/>
        </w:rPr>
        <w:t>How</w:t>
      </w:r>
      <w:r>
        <w:rPr>
          <w:i/>
          <w:iCs/>
        </w:rPr>
        <w:t xml:space="preserve"> will the state respond to</w:t>
      </w:r>
      <w:r w:rsidR="73E33D58" w:rsidRPr="6A75A99C">
        <w:rPr>
          <w:i/>
          <w:iCs/>
        </w:rPr>
        <w:t xml:space="preserve"> rogue </w:t>
      </w:r>
      <w:r w:rsidR="00C653E1">
        <w:rPr>
          <w:i/>
          <w:iCs/>
        </w:rPr>
        <w:t>local</w:t>
      </w:r>
      <w:r w:rsidR="00C653E1" w:rsidRPr="6A75A99C">
        <w:rPr>
          <w:i/>
          <w:iCs/>
        </w:rPr>
        <w:t xml:space="preserve"> </w:t>
      </w:r>
      <w:r w:rsidR="73E33D58" w:rsidRPr="6A75A99C">
        <w:rPr>
          <w:i/>
          <w:iCs/>
        </w:rPr>
        <w:t>officials who fail to comply with court rulings or fail to continue counting ballots?</w:t>
      </w:r>
    </w:p>
    <w:p w14:paraId="2BD41D45" w14:textId="7092FA56" w:rsidR="00F7092E" w:rsidRDefault="00554ED1" w:rsidP="00F7092E">
      <w:pPr>
        <w:pStyle w:val="Heading3"/>
      </w:pPr>
      <w:r>
        <w:t>Resources</w:t>
      </w:r>
    </w:p>
    <w:p w14:paraId="0F138230" w14:textId="066B570F" w:rsidR="00EC7793" w:rsidRDefault="00EC7793">
      <w:r>
        <w:t>• </w:t>
      </w:r>
      <w:hyperlink r:id="rId219">
        <w:r w:rsidRPr="4D927EBE">
          <w:rPr>
            <w:rStyle w:val="Hyperlink"/>
          </w:rPr>
          <w:t>Preparing for Federal Interference in the 2026 Midterm Elections</w:t>
        </w:r>
      </w:hyperlink>
      <w:r>
        <w:t> — </w:t>
      </w:r>
      <w:r w:rsidRPr="4D927EBE">
        <w:rPr>
          <w:b/>
          <w:bCs/>
        </w:rPr>
        <w:t>Protect Democracy and Brennan Center for Justice</w:t>
      </w:r>
      <w:r>
        <w:t>. Guidance for directives affecting state election procedures. </w:t>
      </w:r>
    </w:p>
    <w:p w14:paraId="0D7065E3" w14:textId="54896D03" w:rsidR="493C4148" w:rsidRDefault="493C4148">
      <w:r>
        <w:t>• </w:t>
      </w:r>
      <w:hyperlink r:id="rId220">
        <w:r w:rsidRPr="78BF61EF">
          <w:rPr>
            <w:rStyle w:val="Hyperlink"/>
          </w:rPr>
          <w:t>Federal Laws Protecting Against Intimidation and Election Interference</w:t>
        </w:r>
      </w:hyperlink>
      <w:r>
        <w:t> — </w:t>
      </w:r>
      <w:r w:rsidRPr="78BF61EF">
        <w:rPr>
          <w:b/>
          <w:bCs/>
        </w:rPr>
        <w:t>Brennan Center for Justice</w:t>
      </w:r>
      <w:r>
        <w:t>. Federal protections for officials performing election duties. </w:t>
      </w:r>
    </w:p>
    <w:p w14:paraId="476D03AA" w14:textId="77777777" w:rsidR="00EC7793" w:rsidRPr="00EC7793" w:rsidRDefault="00EC7793" w:rsidP="00EC7793">
      <w:r w:rsidRPr="00EC7793">
        <w:t>• </w:t>
      </w:r>
      <w:hyperlink r:id="rId221" w:tgtFrame="_blank" w:history="1">
        <w:r w:rsidRPr="00EC7793">
          <w:rPr>
            <w:rStyle w:val="Hyperlink"/>
          </w:rPr>
          <w:t>Effective and Efficient Ballot-Cure Procedures</w:t>
        </w:r>
      </w:hyperlink>
      <w:r w:rsidRPr="00EC7793">
        <w:t> — </w:t>
      </w:r>
      <w:r w:rsidRPr="00EC7793">
        <w:rPr>
          <w:b/>
          <w:bCs/>
        </w:rPr>
        <w:t>Center for Election Innovation &amp; Research</w:t>
      </w:r>
      <w:r w:rsidRPr="00EC7793">
        <w:t>. State variations and promising practices for notification and cure. </w:t>
      </w:r>
    </w:p>
    <w:p w14:paraId="01E8BF3A" w14:textId="58FCBCC1" w:rsidR="003A4C46" w:rsidRDefault="003A4C46" w:rsidP="00EC7793">
      <w:r w:rsidRPr="00E44FF1">
        <w:t>•</w:t>
      </w:r>
      <w:r>
        <w:t xml:space="preserve"> </w:t>
      </w:r>
      <w:hyperlink r:id="rId222" w:tgtFrame="_blank" w:history="1">
        <w:r w:rsidRPr="00D21D0D">
          <w:rPr>
            <w:rStyle w:val="Hyperlink"/>
          </w:rPr>
          <w:t>A Quick Reference Guide for Election Officials: Preparing for External Federal Interference</w:t>
        </w:r>
      </w:hyperlink>
      <w:r w:rsidRPr="00D21D0D">
        <w:t xml:space="preserve"> — </w:t>
      </w:r>
      <w:r w:rsidRPr="00D21D0D">
        <w:rPr>
          <w:b/>
          <w:bCs/>
        </w:rPr>
        <w:t>Brennan Center for Justice and Protect Democracy</w:t>
      </w:r>
      <w:r w:rsidRPr="00D21D0D">
        <w:t>. Offers practical guidance for election officials preparing for federal directives, data demands, armed deployments, and seizures of election materials.</w:t>
      </w:r>
    </w:p>
    <w:p w14:paraId="3C3276F6" w14:textId="57DE301D" w:rsidR="00EC7793" w:rsidRPr="00EC7793" w:rsidRDefault="00EC7793" w:rsidP="00EC7793">
      <w:r w:rsidRPr="00EC7793">
        <w:t>• </w:t>
      </w:r>
      <w:hyperlink r:id="rId223" w:tgtFrame="_blank" w:history="1">
        <w:r w:rsidRPr="00EC7793">
          <w:rPr>
            <w:rStyle w:val="Hyperlink"/>
          </w:rPr>
          <w:t>Mail-Ballot Identity Verification</w:t>
        </w:r>
      </w:hyperlink>
      <w:r w:rsidRPr="00EC7793">
        <w:t> — </w:t>
      </w:r>
      <w:r w:rsidRPr="00EC7793">
        <w:rPr>
          <w:b/>
          <w:bCs/>
        </w:rPr>
        <w:t>Center for Election Innovation &amp; Research</w:t>
      </w:r>
      <w:r w:rsidRPr="00EC7793">
        <w:t>. Review of signature, identification-number, and witness-based verification. </w:t>
      </w:r>
    </w:p>
    <w:p w14:paraId="770A8BE9" w14:textId="77777777" w:rsidR="00EC7793" w:rsidRPr="00EC7793" w:rsidRDefault="00EC7793" w:rsidP="00EC7793">
      <w:r w:rsidRPr="00EC7793">
        <w:t>• </w:t>
      </w:r>
      <w:hyperlink r:id="rId224" w:tgtFrame="_blank" w:history="1">
        <w:r w:rsidRPr="00EC7793">
          <w:rPr>
            <w:rStyle w:val="Hyperlink"/>
          </w:rPr>
          <w:t>The Benefits of Pre-Processing Mail Ballots</w:t>
        </w:r>
      </w:hyperlink>
      <w:r w:rsidRPr="00EC7793">
        <w:t> — </w:t>
      </w:r>
      <w:r w:rsidRPr="00EC7793">
        <w:rPr>
          <w:b/>
          <w:bCs/>
        </w:rPr>
        <w:t>Center for Election Innovation &amp; Research</w:t>
      </w:r>
      <w:r w:rsidRPr="00EC7793">
        <w:t>. Explanation of secure validation and preparation before Election Day. </w:t>
      </w:r>
    </w:p>
    <w:p w14:paraId="6AA673F6" w14:textId="77777777" w:rsidR="00EC7793" w:rsidRPr="00EC7793" w:rsidRDefault="00EC7793" w:rsidP="00EC7793">
      <w:r w:rsidRPr="00EC7793">
        <w:t>• </w:t>
      </w:r>
      <w:hyperlink r:id="rId225" w:tgtFrame="_blank" w:history="1">
        <w:r w:rsidRPr="00EC7793">
          <w:rPr>
            <w:rStyle w:val="Hyperlink"/>
          </w:rPr>
          <w:t>Amici Curiae: Notice and Cure of Mail-In Ballots</w:t>
        </w:r>
      </w:hyperlink>
      <w:r w:rsidRPr="00EC7793">
        <w:t> — </w:t>
      </w:r>
      <w:r w:rsidRPr="00EC7793">
        <w:rPr>
          <w:b/>
          <w:bCs/>
        </w:rPr>
        <w:t>Public Rights Project</w:t>
      </w:r>
      <w:r w:rsidRPr="00EC7793">
        <w:t>. Operational and voter-protection reasons for notifying voters and allowing correction of ballot defects. </w:t>
      </w:r>
    </w:p>
    <w:p w14:paraId="1FC339DE" w14:textId="1F0A277E" w:rsidR="00653DC5" w:rsidRDefault="00EC7793" w:rsidP="00653DC5">
      <w:r>
        <w:t>• </w:t>
      </w:r>
      <w:hyperlink r:id="rId226">
        <w:r w:rsidRPr="4D927EBE">
          <w:rPr>
            <w:rStyle w:val="Hyperlink"/>
          </w:rPr>
          <w:t>Amici Curiae: Provisional Ballots to Correct Mail-In Ballot Defects</w:t>
        </w:r>
      </w:hyperlink>
      <w:r>
        <w:t> — </w:t>
      </w:r>
      <w:r w:rsidRPr="4D927EBE">
        <w:rPr>
          <w:b/>
          <w:bCs/>
        </w:rPr>
        <w:t>Public Rights Project</w:t>
      </w:r>
      <w:r>
        <w:t xml:space="preserve">. </w:t>
      </w:r>
      <w:r w:rsidRPr="00EC7793">
        <w:t>Addresses provisional ballots as a failsafe and the consequences of last-minute procedural changes.</w:t>
      </w:r>
    </w:p>
    <w:p w14:paraId="6CEF52E4" w14:textId="77777777" w:rsidR="4B3619F3" w:rsidRDefault="4B3619F3">
      <w:r>
        <w:t>• </w:t>
      </w:r>
      <w:hyperlink r:id="rId227">
        <w:r w:rsidRPr="78BF61EF">
          <w:rPr>
            <w:rStyle w:val="Hyperlink"/>
          </w:rPr>
          <w:t>Threats to Election Officials: Informational Guide for Law Enforcement</w:t>
        </w:r>
      </w:hyperlink>
      <w:r>
        <w:t> — </w:t>
      </w:r>
      <w:r w:rsidRPr="78BF61EF">
        <w:rPr>
          <w:b/>
          <w:bCs/>
        </w:rPr>
        <w:t>States United Democracy Center</w:t>
      </w:r>
      <w:r>
        <w:t>. Guidance on reporting, investigation, coordination, and support. </w:t>
      </w:r>
    </w:p>
    <w:p w14:paraId="0FFD211D" w14:textId="77777777" w:rsidR="4B3619F3" w:rsidRDefault="639AF692">
      <w:r>
        <w:t>• </w:t>
      </w:r>
      <w:hyperlink r:id="rId228">
        <w:r w:rsidRPr="78BF61EF">
          <w:rPr>
            <w:rStyle w:val="Hyperlink"/>
          </w:rPr>
          <w:t>2026 Law-Enforcement Quick Reference Guides</w:t>
        </w:r>
      </w:hyperlink>
      <w:r w:rsidR="4B3619F3">
        <w:t> — </w:t>
      </w:r>
      <w:r w:rsidR="4B3619F3" w:rsidRPr="78BF61EF">
        <w:rPr>
          <w:b/>
          <w:bCs/>
        </w:rPr>
        <w:t>Committee for Safe and Secure Elections</w:t>
      </w:r>
      <w:r w:rsidR="4B3619F3">
        <w:t>. State-specific law summaries and response guidance. </w:t>
      </w:r>
    </w:p>
    <w:p w14:paraId="6795236A" w14:textId="1D6F1B3D" w:rsidR="00653DC5" w:rsidRDefault="639AF692" w:rsidP="00653DC5">
      <w:r>
        <w:t>• </w:t>
      </w:r>
      <w:hyperlink r:id="rId229">
        <w:r w:rsidRPr="78BF61EF">
          <w:rPr>
            <w:rStyle w:val="Hyperlink"/>
          </w:rPr>
          <w:t>Contingency Planning</w:t>
        </w:r>
      </w:hyperlink>
      <w:r w:rsidR="4B3619F3">
        <w:t> — </w:t>
      </w:r>
      <w:r w:rsidR="4B3619F3" w:rsidRPr="78BF61EF">
        <w:rPr>
          <w:b/>
          <w:bCs/>
        </w:rPr>
        <w:t>U.S. Election Assistance Commission</w:t>
      </w:r>
      <w:r w:rsidR="4B3619F3">
        <w:t>. Continuity and incident-communications resources. </w:t>
      </w:r>
    </w:p>
    <w:p w14:paraId="7C643D45" w14:textId="75D0791C" w:rsidR="00EF53F7" w:rsidRPr="003A4C46" w:rsidRDefault="00442C52" w:rsidP="00653DC5">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7075F8" w:rsidDel="00442C52">
        <w:rPr>
          <w:b/>
          <w:bCs/>
          <w:i/>
          <w:iCs/>
        </w:rPr>
        <w:t xml:space="preserve"> </w:t>
      </w:r>
      <w:r w:rsidR="00EF53F7" w:rsidRPr="007075F8">
        <w:rPr>
          <w:i/>
          <w:iCs/>
        </w:rPr>
        <w:t>– e.g., state laws and manuals regarding vote tabulation procedures.</w:t>
      </w:r>
    </w:p>
    <w:p w14:paraId="762B663E" w14:textId="0F09EBB7" w:rsidR="005824B1" w:rsidRDefault="005824B1" w:rsidP="005824B1">
      <w:pPr>
        <w:pStyle w:val="Heading2"/>
      </w:pPr>
      <w:bookmarkStart w:id="72" w:name="_Toc234936762"/>
      <w:bookmarkStart w:id="73" w:name="_Toc239074015"/>
      <w:r>
        <w:lastRenderedPageBreak/>
        <w:t>Delayed Reporting of Unofficial Vote Counts</w:t>
      </w:r>
      <w:bookmarkEnd w:id="72"/>
      <w:bookmarkEnd w:id="73"/>
    </w:p>
    <w:p w14:paraId="506AD621" w14:textId="77777777" w:rsidR="00F7092E" w:rsidRDefault="00F7092E" w:rsidP="00F7092E">
      <w:pPr>
        <w:pStyle w:val="Heading3"/>
      </w:pPr>
      <w:r>
        <w:t>The Threat</w:t>
      </w:r>
    </w:p>
    <w:p w14:paraId="1E7CE97D" w14:textId="7F723F67" w:rsidR="00CA3C3C" w:rsidRDefault="00B473A2">
      <w:r w:rsidRPr="00B473A2">
        <w:t xml:space="preserve">President Trump, </w:t>
      </w:r>
      <w:r w:rsidR="00FE4BBA">
        <w:t xml:space="preserve">other </w:t>
      </w:r>
      <w:r w:rsidRPr="00B473A2">
        <w:t xml:space="preserve">candidates, and political organizations have previously portrayed ordinary post-election counting as evidence of fraud and prepared litigation challenging ballots and results before counting was complete. Before the 2024 election, </w:t>
      </w:r>
      <w:r w:rsidR="007C25E8">
        <w:t xml:space="preserve">President </w:t>
      </w:r>
      <w:r w:rsidRPr="00B473A2">
        <w:t xml:space="preserve">Trump’s allies pursued </w:t>
      </w:r>
      <w:hyperlink r:id="rId230">
        <w:r w:rsidRPr="2DC53121">
          <w:rPr>
            <w:rStyle w:val="Hyperlink"/>
          </w:rPr>
          <w:t>more than 120 lawsuits across 26 states challenging election procedures</w:t>
        </w:r>
      </w:hyperlink>
      <w:r w:rsidRPr="00B473A2">
        <w:t xml:space="preserve">, and additional litigation sought to challenge groups of provisional ballots while counting continued. </w:t>
      </w:r>
      <w:r w:rsidR="001B0B26">
        <w:t>I</w:t>
      </w:r>
      <w:r w:rsidR="001B0B26" w:rsidRPr="001B0B26">
        <w:t xml:space="preserve">n a close 2026 New York legislative </w:t>
      </w:r>
      <w:r w:rsidR="00F71B3E">
        <w:t>primary</w:t>
      </w:r>
      <w:r w:rsidR="001B0B26" w:rsidRPr="001B0B26">
        <w:t xml:space="preserve">, </w:t>
      </w:r>
      <w:hyperlink r:id="rId231">
        <w:r w:rsidR="001B0B26" w:rsidRPr="001B0B26">
          <w:rPr>
            <w:rStyle w:val="Hyperlink"/>
          </w:rPr>
          <w:t>fraud accusations halted ballot counting</w:t>
        </w:r>
      </w:hyperlink>
      <w:r w:rsidR="001B0B26" w:rsidRPr="001B0B26">
        <w:t>.</w:t>
      </w:r>
      <w:r w:rsidR="001B0B26">
        <w:t xml:space="preserve"> </w:t>
      </w:r>
      <w:r w:rsidRPr="00B473A2">
        <w:t>Similar claims could exploit ordinary delays caused by close margins and the counting of provisional, cured, military, overseas, or timely mailed ballots, even though election-night totals are necessarily incomplete and unofficial.</w:t>
      </w:r>
    </w:p>
    <w:p w14:paraId="37D05721" w14:textId="77777777" w:rsidR="00D81071" w:rsidRDefault="00D81071" w:rsidP="00D81071">
      <w:pPr>
        <w:pStyle w:val="Heading3"/>
      </w:pPr>
      <w:r w:rsidRPr="00F26DF4">
        <w:t>Key Messages</w:t>
      </w:r>
    </w:p>
    <w:p w14:paraId="07E62C6B" w14:textId="567FD3D5" w:rsidR="00BD7B33" w:rsidRPr="00BD7B33" w:rsidRDefault="00BD7B33" w:rsidP="00BD7B33">
      <w:pPr>
        <w:rPr>
          <w:i/>
          <w:iCs/>
        </w:rPr>
      </w:pPr>
      <w:r>
        <w:rPr>
          <w:b/>
          <w:bCs/>
          <w:i/>
          <w:iCs/>
        </w:rPr>
        <w:t xml:space="preserve">Comms. Note: </w:t>
      </w:r>
      <w:r w:rsidRPr="00BD7B33">
        <w:rPr>
          <w:i/>
          <w:iCs/>
        </w:rPr>
        <w:t>Do not apologize for careful counting or promise a result by a politically convenient deadline. Explain what remains and when the next update will come. </w:t>
      </w:r>
    </w:p>
    <w:p w14:paraId="2442B534" w14:textId="77777777" w:rsidR="00BD7B33" w:rsidRPr="00BD7B33" w:rsidRDefault="00BD7B33" w:rsidP="00BD7B33">
      <w:r w:rsidRPr="00BD7B33">
        <w:t>• Every eligible voter deserves to have their lawful ballot counted, even when that careful work takes longer than politicians or television networks would prefer. </w:t>
      </w:r>
    </w:p>
    <w:p w14:paraId="2E2E4570" w14:textId="77777777" w:rsidR="00BD7B33" w:rsidRPr="00BD7B33" w:rsidRDefault="00BD7B33" w:rsidP="00BD7B33">
      <w:r w:rsidRPr="00BD7B33">
        <w:t>• Election-night numbers are unofficial and incomplete. They are the beginning of reporting—not the end of the legal count. </w:t>
      </w:r>
    </w:p>
    <w:p w14:paraId="402AA058" w14:textId="49B42412" w:rsidR="00BD7B33" w:rsidRPr="00BD7B33" w:rsidRDefault="00BD7B33" w:rsidP="00BD7B33">
      <w:r w:rsidRPr="00BD7B33">
        <w:t xml:space="preserve">• A changing margin </w:t>
      </w:r>
      <w:r w:rsidR="0062587F">
        <w:t xml:space="preserve">on election night is </w:t>
      </w:r>
      <w:r w:rsidR="00A23C87">
        <w:t>common</w:t>
      </w:r>
      <w:r w:rsidR="0062587F">
        <w:t xml:space="preserve">—it </w:t>
      </w:r>
      <w:r w:rsidRPr="00BD7B33">
        <w:t>mean</w:t>
      </w:r>
      <w:r w:rsidR="0062587F">
        <w:t>s</w:t>
      </w:r>
      <w:r w:rsidRPr="00BD7B33">
        <w:t xml:space="preserve"> additional lawful ballots </w:t>
      </w:r>
      <w:r w:rsidR="00A23C87">
        <w:t xml:space="preserve">are being counted </w:t>
      </w:r>
      <w:r w:rsidRPr="00BD7B33">
        <w:t>under rules set before Election Day. </w:t>
      </w:r>
    </w:p>
    <w:p w14:paraId="3E5634D3" w14:textId="77777777" w:rsidR="00BD7B33" w:rsidRPr="00BD7B33" w:rsidRDefault="00BD7B33" w:rsidP="00BD7B33">
      <w:r w:rsidRPr="00BD7B33">
        <w:t>• Political actors may call ordinary counting suspicious when the numbers move against them. Their impatience does not change the law or our duty to voters. </w:t>
      </w:r>
    </w:p>
    <w:p w14:paraId="61F205D0" w14:textId="52D7159C" w:rsidR="00BD7B33" w:rsidRDefault="00BD7B33" w:rsidP="00BD7B33">
      <w:r w:rsidRPr="00BD7B33">
        <w:t xml:space="preserve">• We will publish verified updates and then count, reconcile, canvass, and certify </w:t>
      </w:r>
      <w:r w:rsidR="000E39A2">
        <w:t xml:space="preserve">the outcome based on </w:t>
      </w:r>
      <w:r w:rsidRPr="00BD7B33">
        <w:t xml:space="preserve">every </w:t>
      </w:r>
      <w:r w:rsidR="25CFD0EC">
        <w:t xml:space="preserve">eligible </w:t>
      </w:r>
      <w:r w:rsidRPr="00BD7B33">
        <w:t>ballot.</w:t>
      </w:r>
    </w:p>
    <w:p w14:paraId="3CD937F0" w14:textId="3F88A45A" w:rsidR="005446F6" w:rsidRPr="00280283" w:rsidRDefault="00D81071" w:rsidP="00280283">
      <w:pPr>
        <w:pStyle w:val="Heading3"/>
      </w:pPr>
      <w:r w:rsidRPr="008274E6">
        <w:t>Partners and Allies</w:t>
      </w:r>
    </w:p>
    <w:p w14:paraId="69D223E2" w14:textId="6FE93D87" w:rsidR="1F6DF48A" w:rsidRDefault="001759A3" w:rsidP="39B7D3EC">
      <w:r>
        <w:t>Many s</w:t>
      </w:r>
      <w:r w:rsidR="1F6DF48A">
        <w:t>tate</w:t>
      </w:r>
      <w:r>
        <w:t>s’</w:t>
      </w:r>
      <w:r w:rsidR="1F6DF48A">
        <w:t xml:space="preserve"> election </w:t>
      </w:r>
      <w:r w:rsidR="0033476C">
        <w:t>officials</w:t>
      </w:r>
      <w:r w:rsidR="1F6DF48A">
        <w:t xml:space="preserve"> as well as state and local </w:t>
      </w:r>
      <w:r w:rsidR="00273B5A">
        <w:t xml:space="preserve">nonprofit </w:t>
      </w:r>
      <w:r w:rsidR="004A49DA">
        <w:t>and advocacy organizations</w:t>
      </w:r>
      <w:r w:rsidR="00273B5A">
        <w:t xml:space="preserve"> </w:t>
      </w:r>
      <w:r w:rsidR="1F6DF48A">
        <w:t xml:space="preserve">are likely creating materials on how votes are counted in the state, </w:t>
      </w:r>
      <w:r w:rsidR="00431887">
        <w:t xml:space="preserve">applicable </w:t>
      </w:r>
      <w:r w:rsidR="1F6DF48A">
        <w:t>mail</w:t>
      </w:r>
      <w:r w:rsidR="000C6E08">
        <w:t>-</w:t>
      </w:r>
      <w:r w:rsidR="1F6DF48A">
        <w:t xml:space="preserve">ballot deadlines, normal delays </w:t>
      </w:r>
      <w:r w:rsidR="001E27E9">
        <w:t>facing</w:t>
      </w:r>
      <w:r w:rsidR="001E32C2">
        <w:t xml:space="preserve"> voters covered by the</w:t>
      </w:r>
      <w:r w:rsidR="001E27E9">
        <w:t xml:space="preserve"> </w:t>
      </w:r>
      <w:r w:rsidR="007B09C8">
        <w:t xml:space="preserve">Uniformed </w:t>
      </w:r>
      <w:r w:rsidR="008D1415">
        <w:t xml:space="preserve">and Overseas Citizens </w:t>
      </w:r>
      <w:r w:rsidR="00B04CD1">
        <w:t>Absentee Voting Act</w:t>
      </w:r>
      <w:r w:rsidR="1F6DF48A">
        <w:t>,</w:t>
      </w:r>
      <w:r w:rsidR="1F6DF48A" w:rsidDel="00C16E97">
        <w:t xml:space="preserve"> </w:t>
      </w:r>
      <w:r w:rsidR="00C16E97">
        <w:t xml:space="preserve">and </w:t>
      </w:r>
      <w:r w:rsidR="663F1C09">
        <w:t xml:space="preserve">other </w:t>
      </w:r>
      <w:r w:rsidR="00FE2C71">
        <w:t xml:space="preserve">ordinary </w:t>
      </w:r>
      <w:r w:rsidR="663F1C09">
        <w:t>procedures in the state that impact the timing of counting ballots. This pre</w:t>
      </w:r>
      <w:r w:rsidR="10C31BCF">
        <w:t>-bunking effort</w:t>
      </w:r>
      <w:r w:rsidR="003F4B6D">
        <w:t>,</w:t>
      </w:r>
      <w:r w:rsidR="10C31BCF">
        <w:t xml:space="preserve"> </w:t>
      </w:r>
      <w:r w:rsidR="003F4B6D" w:rsidRPr="003F4B6D">
        <w:t>combined with</w:t>
      </w:r>
      <w:r w:rsidR="003F4B6D">
        <w:t xml:space="preserve"> </w:t>
      </w:r>
      <w:r w:rsidR="10C31BCF">
        <w:t>consistent messaging from state agencies as the election process proceeds</w:t>
      </w:r>
      <w:r w:rsidR="003F4B6D">
        <w:t>,</w:t>
      </w:r>
      <w:r w:rsidR="10C31BCF">
        <w:t xml:space="preserve"> can help voters maintain confidence in the election process.</w:t>
      </w:r>
    </w:p>
    <w:p w14:paraId="69052E0E" w14:textId="18992DE4" w:rsidR="005446F6" w:rsidRPr="00280283" w:rsidRDefault="00280283" w:rsidP="005446F6">
      <w:pPr>
        <w:rPr>
          <w:i/>
          <w:iCs/>
          <w:u w:val="single"/>
        </w:rPr>
      </w:pPr>
      <w:r w:rsidRPr="001225C8">
        <w:rPr>
          <w:i/>
          <w:iCs/>
          <w:u w:val="single"/>
        </w:rPr>
        <w:lastRenderedPageBreak/>
        <w:t>Consider which partners and allies state officials should contact, when, and how.</w:t>
      </w:r>
    </w:p>
    <w:p w14:paraId="3BB2D8B3" w14:textId="270EB468" w:rsidR="72A8F4DF" w:rsidRDefault="72A8F4DF" w:rsidP="006D5D9F">
      <w:pPr>
        <w:pStyle w:val="ListParagraph"/>
        <w:numPr>
          <w:ilvl w:val="0"/>
          <w:numId w:val="53"/>
        </w:numPr>
        <w:rPr>
          <w:i/>
          <w:iCs/>
        </w:rPr>
      </w:pPr>
      <w:r w:rsidRPr="39B7D3EC">
        <w:rPr>
          <w:i/>
          <w:iCs/>
        </w:rPr>
        <w:t>Do</w:t>
      </w:r>
      <w:r w:rsidR="00995EAC">
        <w:rPr>
          <w:i/>
          <w:iCs/>
        </w:rPr>
        <w:t>es</w:t>
      </w:r>
      <w:r w:rsidR="00995EAC" w:rsidDel="004F123B">
        <w:rPr>
          <w:i/>
          <w:iCs/>
        </w:rPr>
        <w:t xml:space="preserve"> </w:t>
      </w:r>
      <w:r w:rsidR="004F123B">
        <w:rPr>
          <w:i/>
          <w:iCs/>
        </w:rPr>
        <w:t xml:space="preserve">the AG’s </w:t>
      </w:r>
      <w:r w:rsidR="00995EAC">
        <w:rPr>
          <w:i/>
          <w:iCs/>
        </w:rPr>
        <w:t>office</w:t>
      </w:r>
      <w:r w:rsidRPr="39B7D3EC">
        <w:rPr>
          <w:i/>
          <w:iCs/>
        </w:rPr>
        <w:t xml:space="preserve"> already have relationships with local voter protection organizations?  </w:t>
      </w:r>
    </w:p>
    <w:p w14:paraId="0C141588" w14:textId="7485A8D5" w:rsidR="72A8F4DF" w:rsidRDefault="72A8F4DF" w:rsidP="006D5D9F">
      <w:pPr>
        <w:pStyle w:val="ListParagraph"/>
        <w:numPr>
          <w:ilvl w:val="0"/>
          <w:numId w:val="53"/>
        </w:numPr>
        <w:rPr>
          <w:i/>
          <w:iCs/>
        </w:rPr>
      </w:pPr>
      <w:r w:rsidRPr="39B7D3EC">
        <w:rPr>
          <w:i/>
          <w:iCs/>
        </w:rPr>
        <w:t>Has the state</w:t>
      </w:r>
      <w:r w:rsidR="004B1FE2">
        <w:rPr>
          <w:i/>
          <w:iCs/>
        </w:rPr>
        <w:t>’s chief</w:t>
      </w:r>
      <w:r w:rsidRPr="39B7D3EC">
        <w:rPr>
          <w:i/>
          <w:iCs/>
        </w:rPr>
        <w:t xml:space="preserve"> election </w:t>
      </w:r>
      <w:r w:rsidR="004476C1">
        <w:rPr>
          <w:i/>
          <w:iCs/>
        </w:rPr>
        <w:t>official</w:t>
      </w:r>
      <w:r w:rsidRPr="39B7D3EC">
        <w:rPr>
          <w:i/>
          <w:iCs/>
        </w:rPr>
        <w:t xml:space="preserve"> or </w:t>
      </w:r>
      <w:r w:rsidR="004F123B">
        <w:rPr>
          <w:i/>
          <w:iCs/>
        </w:rPr>
        <w:t>the AG’s</w:t>
      </w:r>
      <w:r w:rsidR="004F123B" w:rsidRPr="39B7D3EC">
        <w:rPr>
          <w:i/>
          <w:iCs/>
        </w:rPr>
        <w:t xml:space="preserve"> </w:t>
      </w:r>
      <w:r w:rsidRPr="39B7D3EC">
        <w:rPr>
          <w:i/>
          <w:iCs/>
        </w:rPr>
        <w:t>office released guidance on count and canvass procedures</w:t>
      </w:r>
      <w:r w:rsidR="003576D5">
        <w:rPr>
          <w:i/>
          <w:iCs/>
        </w:rPr>
        <w:t xml:space="preserve"> and</w:t>
      </w:r>
      <w:r w:rsidRPr="39B7D3EC">
        <w:rPr>
          <w:i/>
          <w:iCs/>
        </w:rPr>
        <w:t xml:space="preserve"> the timing of all </w:t>
      </w:r>
      <w:r w:rsidRPr="2BFC2AE1">
        <w:rPr>
          <w:i/>
          <w:iCs/>
        </w:rPr>
        <w:t>election processes?</w:t>
      </w:r>
    </w:p>
    <w:p w14:paraId="7A62A0BC" w14:textId="4C0C75FC" w:rsidR="72A8F4DF" w:rsidRDefault="72A8F4DF" w:rsidP="006D5D9F">
      <w:pPr>
        <w:pStyle w:val="ListParagraph"/>
        <w:numPr>
          <w:ilvl w:val="0"/>
          <w:numId w:val="53"/>
        </w:numPr>
        <w:rPr>
          <w:i/>
          <w:iCs/>
        </w:rPr>
      </w:pPr>
      <w:r w:rsidRPr="2BFC2AE1">
        <w:rPr>
          <w:i/>
          <w:iCs/>
        </w:rPr>
        <w:t>Will</w:t>
      </w:r>
      <w:r w:rsidRPr="2BFC2AE1" w:rsidDel="004F123B">
        <w:rPr>
          <w:i/>
          <w:iCs/>
        </w:rPr>
        <w:t xml:space="preserve"> </w:t>
      </w:r>
      <w:r w:rsidR="004F123B">
        <w:rPr>
          <w:i/>
          <w:iCs/>
        </w:rPr>
        <w:t>the AG’s</w:t>
      </w:r>
      <w:r w:rsidR="004F123B" w:rsidRPr="2BFC2AE1">
        <w:rPr>
          <w:i/>
          <w:iCs/>
        </w:rPr>
        <w:t xml:space="preserve"> </w:t>
      </w:r>
      <w:r w:rsidRPr="2BFC2AE1">
        <w:rPr>
          <w:i/>
          <w:iCs/>
        </w:rPr>
        <w:t xml:space="preserve">office provide updates to </w:t>
      </w:r>
      <w:r w:rsidR="006E073D" w:rsidRPr="180A47D6">
        <w:rPr>
          <w:i/>
          <w:iCs/>
        </w:rPr>
        <w:t>community</w:t>
      </w:r>
      <w:r w:rsidR="006E073D">
        <w:rPr>
          <w:i/>
          <w:iCs/>
        </w:rPr>
        <w:t xml:space="preserve"> organizations, </w:t>
      </w:r>
      <w:r w:rsidR="007E0355">
        <w:rPr>
          <w:i/>
          <w:iCs/>
        </w:rPr>
        <w:t>civil society</w:t>
      </w:r>
      <w:r w:rsidR="00BC71AF">
        <w:rPr>
          <w:i/>
          <w:iCs/>
        </w:rPr>
        <w:t xml:space="preserve"> groups, and interested members of the public</w:t>
      </w:r>
      <w:r w:rsidRPr="2BFC2AE1">
        <w:rPr>
          <w:i/>
          <w:iCs/>
        </w:rPr>
        <w:t xml:space="preserve"> on any </w:t>
      </w:r>
      <w:r w:rsidRPr="21BE37CB">
        <w:rPr>
          <w:i/>
          <w:iCs/>
        </w:rPr>
        <w:t>delays in the process?</w:t>
      </w:r>
    </w:p>
    <w:p w14:paraId="5C9C2B38" w14:textId="5A8DE3F4" w:rsidR="00F7092E" w:rsidRDefault="0087249F" w:rsidP="00F7092E">
      <w:pPr>
        <w:pStyle w:val="Heading3"/>
      </w:pPr>
      <w:r>
        <w:t>Your Plan</w:t>
      </w:r>
    </w:p>
    <w:p w14:paraId="44D85B5D" w14:textId="2BDC214D" w:rsidR="009F458F" w:rsidRDefault="00F61097" w:rsidP="009F458F">
      <w:pPr>
        <w:rPr>
          <w:b/>
          <w:bCs/>
        </w:rPr>
      </w:pPr>
      <w:r>
        <w:rPr>
          <w:rFonts w:ascii="Cambria" w:eastAsia="MS Mincho" w:hAnsi="Cambria" w:cs="Arial"/>
          <w:i/>
          <w:iCs/>
          <w:u w:val="single"/>
        </w:rPr>
        <w:t xml:space="preserve">The following considerations are meant </w:t>
      </w:r>
      <w:r w:rsidR="009F458F"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0AD98AD8" w14:textId="3CE8D60A" w:rsidR="00353EDC" w:rsidRPr="00353EDC" w:rsidRDefault="00B71775" w:rsidP="00353EDC">
      <w:pPr>
        <w:rPr>
          <w:b/>
          <w:bCs/>
        </w:rPr>
      </w:pPr>
      <w:r>
        <w:rPr>
          <w:b/>
          <w:bCs/>
        </w:rPr>
        <w:t xml:space="preserve">- </w:t>
      </w:r>
      <w:r w:rsidR="00353EDC" w:rsidRPr="00353EDC">
        <w:rPr>
          <w:b/>
          <w:bCs/>
        </w:rPr>
        <w:t xml:space="preserve">How </w:t>
      </w:r>
      <w:r w:rsidR="006F34A1" w:rsidRPr="00353EDC">
        <w:rPr>
          <w:b/>
          <w:bCs/>
        </w:rPr>
        <w:t xml:space="preserve">will </w:t>
      </w:r>
      <w:r w:rsidR="00353EDC" w:rsidRPr="00353EDC">
        <w:rPr>
          <w:b/>
          <w:bCs/>
        </w:rPr>
        <w:t>state and local officials keep a shared, accurate picture of which ballots remain and what work is still underway</w:t>
      </w:r>
      <w:r w:rsidR="006F34A1">
        <w:rPr>
          <w:b/>
          <w:bCs/>
        </w:rPr>
        <w:t>?</w:t>
      </w:r>
    </w:p>
    <w:p w14:paraId="56B03718" w14:textId="56605431" w:rsidR="00353EDC" w:rsidRPr="00353EDC" w:rsidRDefault="140A16EA" w:rsidP="006D5D9F">
      <w:pPr>
        <w:pStyle w:val="ListParagraph"/>
        <w:numPr>
          <w:ilvl w:val="0"/>
          <w:numId w:val="56"/>
        </w:numPr>
        <w:rPr>
          <w:i/>
          <w:iCs/>
        </w:rPr>
      </w:pPr>
      <w:r w:rsidRPr="3126DA10">
        <w:rPr>
          <w:i/>
          <w:iCs/>
        </w:rPr>
        <w:t>When does mail</w:t>
      </w:r>
      <w:r w:rsidR="000C6E08">
        <w:rPr>
          <w:i/>
          <w:iCs/>
        </w:rPr>
        <w:t>-</w:t>
      </w:r>
      <w:r w:rsidRPr="3126DA10">
        <w:rPr>
          <w:i/>
          <w:iCs/>
        </w:rPr>
        <w:t>ballot processing and counting begin in your state? Does your state allow pre-processing of ballots?</w:t>
      </w:r>
    </w:p>
    <w:p w14:paraId="03F90CF3" w14:textId="35BE37ED" w:rsidR="140A16EA" w:rsidRDefault="140A16EA" w:rsidP="006D5D9F">
      <w:pPr>
        <w:pStyle w:val="ListParagraph"/>
        <w:numPr>
          <w:ilvl w:val="0"/>
          <w:numId w:val="56"/>
        </w:numPr>
        <w:rPr>
          <w:i/>
          <w:iCs/>
        </w:rPr>
      </w:pPr>
      <w:r w:rsidRPr="3126DA10">
        <w:rPr>
          <w:i/>
          <w:iCs/>
        </w:rPr>
        <w:t>If your state allows pre-processing, how will state and local election officials share information with other agencies?</w:t>
      </w:r>
    </w:p>
    <w:p w14:paraId="4C5A5EFF" w14:textId="365E9B9B" w:rsidR="00EA2066" w:rsidRDefault="140A16EA" w:rsidP="00353EDC">
      <w:pPr>
        <w:pStyle w:val="ListParagraph"/>
        <w:numPr>
          <w:ilvl w:val="0"/>
          <w:numId w:val="56"/>
        </w:numPr>
        <w:rPr>
          <w:i/>
          <w:iCs/>
        </w:rPr>
      </w:pPr>
      <w:r w:rsidRPr="3126DA10">
        <w:rPr>
          <w:i/>
          <w:iCs/>
        </w:rPr>
        <w:t xml:space="preserve">On and after </w:t>
      </w:r>
      <w:r w:rsidR="00D73F51">
        <w:rPr>
          <w:i/>
          <w:iCs/>
        </w:rPr>
        <w:t>E</w:t>
      </w:r>
      <w:r w:rsidRPr="3126DA10">
        <w:rPr>
          <w:i/>
          <w:iCs/>
        </w:rPr>
        <w:t xml:space="preserve">lection </w:t>
      </w:r>
      <w:r w:rsidR="00D73F51">
        <w:rPr>
          <w:i/>
          <w:iCs/>
        </w:rPr>
        <w:t>D</w:t>
      </w:r>
      <w:r w:rsidRPr="3126DA10">
        <w:rPr>
          <w:i/>
          <w:iCs/>
        </w:rPr>
        <w:t>ay</w:t>
      </w:r>
      <w:r w:rsidR="00EF68A8">
        <w:rPr>
          <w:i/>
          <w:iCs/>
        </w:rPr>
        <w:t>,</w:t>
      </w:r>
      <w:r w:rsidRPr="3126DA10">
        <w:rPr>
          <w:i/>
          <w:iCs/>
        </w:rPr>
        <w:t xml:space="preserve"> how does count information get shared across state agencies?</w:t>
      </w:r>
    </w:p>
    <w:p w14:paraId="413E6E26" w14:textId="0D54E3B4" w:rsidR="00353EDC" w:rsidRPr="00353EDC" w:rsidRDefault="00B71775" w:rsidP="00353EDC">
      <w:pPr>
        <w:rPr>
          <w:b/>
          <w:bCs/>
        </w:rPr>
      </w:pPr>
      <w:r>
        <w:rPr>
          <w:b/>
          <w:bCs/>
        </w:rPr>
        <w:t xml:space="preserve">- </w:t>
      </w:r>
      <w:r w:rsidR="00353EDC" w:rsidRPr="00353EDC">
        <w:rPr>
          <w:b/>
          <w:bCs/>
        </w:rPr>
        <w:t xml:space="preserve">How </w:t>
      </w:r>
      <w:r w:rsidR="006F34A1" w:rsidRPr="00353EDC">
        <w:rPr>
          <w:b/>
          <w:bCs/>
        </w:rPr>
        <w:t xml:space="preserve">will </w:t>
      </w:r>
      <w:r w:rsidR="00353EDC" w:rsidRPr="00353EDC">
        <w:rPr>
          <w:b/>
          <w:bCs/>
        </w:rPr>
        <w:t>reporting procedures be explained before Election Day so voters do not first hear about them during a close contest</w:t>
      </w:r>
      <w:r w:rsidR="0027625B">
        <w:rPr>
          <w:b/>
          <w:bCs/>
        </w:rPr>
        <w:t>?</w:t>
      </w:r>
    </w:p>
    <w:p w14:paraId="7261F3A9" w14:textId="321B692C" w:rsidR="682E7836" w:rsidRDefault="682E7836" w:rsidP="006D5D9F">
      <w:pPr>
        <w:pStyle w:val="ListParagraph"/>
        <w:numPr>
          <w:ilvl w:val="0"/>
          <w:numId w:val="55"/>
        </w:numPr>
        <w:rPr>
          <w:i/>
          <w:iCs/>
        </w:rPr>
      </w:pPr>
      <w:r w:rsidRPr="3126DA10">
        <w:rPr>
          <w:i/>
          <w:iCs/>
        </w:rPr>
        <w:t>Has the state</w:t>
      </w:r>
      <w:r w:rsidR="00A41F6F">
        <w:rPr>
          <w:i/>
          <w:iCs/>
        </w:rPr>
        <w:t>’s chief</w:t>
      </w:r>
      <w:r w:rsidRPr="3126DA10">
        <w:rPr>
          <w:i/>
          <w:iCs/>
        </w:rPr>
        <w:t xml:space="preserve"> election </w:t>
      </w:r>
      <w:r w:rsidR="004476C1">
        <w:rPr>
          <w:i/>
          <w:iCs/>
        </w:rPr>
        <w:t>official</w:t>
      </w:r>
      <w:r w:rsidRPr="3126DA10">
        <w:rPr>
          <w:i/>
          <w:iCs/>
        </w:rPr>
        <w:t xml:space="preserve"> or </w:t>
      </w:r>
      <w:r w:rsidR="004F123B">
        <w:rPr>
          <w:i/>
          <w:iCs/>
        </w:rPr>
        <w:t>the AG’s</w:t>
      </w:r>
      <w:r w:rsidR="004F123B" w:rsidRPr="3126DA10">
        <w:rPr>
          <w:i/>
          <w:iCs/>
        </w:rPr>
        <w:t xml:space="preserve"> </w:t>
      </w:r>
      <w:r w:rsidRPr="3126DA10">
        <w:rPr>
          <w:i/>
          <w:iCs/>
        </w:rPr>
        <w:t>office released voter education materials on count and canvass procedures</w:t>
      </w:r>
      <w:r w:rsidR="00F83190">
        <w:rPr>
          <w:i/>
          <w:iCs/>
        </w:rPr>
        <w:t xml:space="preserve"> and</w:t>
      </w:r>
      <w:r w:rsidRPr="3126DA10">
        <w:rPr>
          <w:i/>
          <w:iCs/>
        </w:rPr>
        <w:t xml:space="preserve"> the timing of all election processes?  </w:t>
      </w:r>
    </w:p>
    <w:p w14:paraId="1476942C" w14:textId="045A7F63" w:rsidR="00EA2066" w:rsidRDefault="682E7836" w:rsidP="00353EDC">
      <w:pPr>
        <w:pStyle w:val="ListParagraph"/>
        <w:numPr>
          <w:ilvl w:val="0"/>
          <w:numId w:val="55"/>
        </w:numPr>
        <w:rPr>
          <w:i/>
          <w:iCs/>
        </w:rPr>
      </w:pPr>
      <w:r w:rsidRPr="3126DA10">
        <w:rPr>
          <w:i/>
          <w:iCs/>
        </w:rPr>
        <w:t>What pre-bunking has been done to inform voters of reporting processes?</w:t>
      </w:r>
    </w:p>
    <w:p w14:paraId="0378A749" w14:textId="1D9DCA5B" w:rsidR="00353EDC" w:rsidRDefault="00B71775" w:rsidP="00353EDC">
      <w:pPr>
        <w:rPr>
          <w:b/>
          <w:bCs/>
        </w:rPr>
      </w:pPr>
      <w:r>
        <w:rPr>
          <w:b/>
          <w:bCs/>
        </w:rPr>
        <w:t xml:space="preserve">- </w:t>
      </w:r>
      <w:r w:rsidR="00353EDC" w:rsidRPr="00353EDC">
        <w:rPr>
          <w:b/>
          <w:bCs/>
        </w:rPr>
        <w:t>Who will provide public updates</w:t>
      </w:r>
      <w:r w:rsidR="000E7AC4">
        <w:rPr>
          <w:b/>
          <w:bCs/>
        </w:rPr>
        <w:t xml:space="preserve"> and</w:t>
      </w:r>
      <w:r w:rsidR="00353EDC" w:rsidRPr="00353EDC">
        <w:rPr>
          <w:b/>
          <w:bCs/>
        </w:rPr>
        <w:t xml:space="preserve"> how often </w:t>
      </w:r>
      <w:r w:rsidR="00466827" w:rsidRPr="00353EDC">
        <w:rPr>
          <w:b/>
          <w:bCs/>
        </w:rPr>
        <w:t xml:space="preserve">will </w:t>
      </w:r>
      <w:r w:rsidR="00353EDC" w:rsidRPr="00353EDC">
        <w:rPr>
          <w:b/>
          <w:bCs/>
        </w:rPr>
        <w:t>they occur</w:t>
      </w:r>
      <w:r w:rsidR="00127E88">
        <w:rPr>
          <w:b/>
          <w:bCs/>
        </w:rPr>
        <w:t>?</w:t>
      </w:r>
    </w:p>
    <w:p w14:paraId="5A776484" w14:textId="7B3A4E79" w:rsidR="00353EDC" w:rsidRDefault="00B71775" w:rsidP="00353EDC">
      <w:pPr>
        <w:rPr>
          <w:b/>
          <w:bCs/>
        </w:rPr>
      </w:pPr>
      <w:r>
        <w:rPr>
          <w:b/>
          <w:bCs/>
        </w:rPr>
        <w:t xml:space="preserve">- </w:t>
      </w:r>
      <w:r w:rsidR="00466827">
        <w:rPr>
          <w:b/>
          <w:bCs/>
        </w:rPr>
        <w:t>What a</w:t>
      </w:r>
      <w:r w:rsidR="00353EDC" w:rsidRPr="180A47D6">
        <w:rPr>
          <w:b/>
          <w:bCs/>
        </w:rPr>
        <w:t>dded</w:t>
      </w:r>
      <w:r w:rsidR="00353EDC" w:rsidRPr="00353EDC">
        <w:rPr>
          <w:b/>
          <w:bCs/>
        </w:rPr>
        <w:t xml:space="preserve"> communications, staffing, technical, or security</w:t>
      </w:r>
      <w:r w:rsidR="00466827">
        <w:rPr>
          <w:b/>
          <w:bCs/>
        </w:rPr>
        <w:t xml:space="preserve"> </w:t>
      </w:r>
      <w:r w:rsidR="00353EDC" w:rsidRPr="00353EDC">
        <w:rPr>
          <w:b/>
          <w:bCs/>
        </w:rPr>
        <w:t xml:space="preserve">help </w:t>
      </w:r>
      <w:r w:rsidR="00466827" w:rsidRPr="00353EDC">
        <w:rPr>
          <w:b/>
          <w:bCs/>
        </w:rPr>
        <w:t xml:space="preserve">may </w:t>
      </w:r>
      <w:r w:rsidR="00353EDC" w:rsidRPr="00353EDC">
        <w:rPr>
          <w:b/>
          <w:bCs/>
        </w:rPr>
        <w:t>later-reporting jurisdictions need</w:t>
      </w:r>
      <w:r w:rsidR="00466827">
        <w:rPr>
          <w:b/>
          <w:bCs/>
        </w:rPr>
        <w:t>?</w:t>
      </w:r>
    </w:p>
    <w:p w14:paraId="3157FB57" w14:textId="04DDFC00" w:rsidR="00353EDC" w:rsidRPr="00353EDC" w:rsidRDefault="00B71775" w:rsidP="00353EDC">
      <w:pPr>
        <w:rPr>
          <w:b/>
          <w:bCs/>
        </w:rPr>
      </w:pPr>
      <w:r>
        <w:rPr>
          <w:b/>
          <w:bCs/>
        </w:rPr>
        <w:t xml:space="preserve">- </w:t>
      </w:r>
      <w:r w:rsidR="00396050">
        <w:rPr>
          <w:b/>
          <w:bCs/>
        </w:rPr>
        <w:t>How</w:t>
      </w:r>
      <w:r w:rsidR="00396050" w:rsidDel="004F123B">
        <w:rPr>
          <w:b/>
          <w:bCs/>
        </w:rPr>
        <w:t xml:space="preserve"> </w:t>
      </w:r>
      <w:r w:rsidR="00466827">
        <w:rPr>
          <w:b/>
          <w:bCs/>
        </w:rPr>
        <w:t xml:space="preserve">will </w:t>
      </w:r>
      <w:r w:rsidR="004F123B">
        <w:rPr>
          <w:b/>
          <w:bCs/>
        </w:rPr>
        <w:t xml:space="preserve">the AG’s </w:t>
      </w:r>
      <w:r w:rsidR="00396050">
        <w:rPr>
          <w:b/>
          <w:bCs/>
        </w:rPr>
        <w:t>office communicate</w:t>
      </w:r>
      <w:r w:rsidR="00396050" w:rsidRPr="00353EDC">
        <w:rPr>
          <w:b/>
          <w:bCs/>
        </w:rPr>
        <w:t xml:space="preserve"> accurate information </w:t>
      </w:r>
      <w:r w:rsidR="00396050">
        <w:rPr>
          <w:b/>
          <w:bCs/>
        </w:rPr>
        <w:t>to community organizations, civil society groups, and interested members of the public</w:t>
      </w:r>
      <w:r w:rsidR="00466827">
        <w:rPr>
          <w:b/>
          <w:bCs/>
        </w:rPr>
        <w:t>,</w:t>
      </w:r>
      <w:r w:rsidR="00396050" w:rsidRPr="00D7577B" w:rsidDel="004B2A9A">
        <w:rPr>
          <w:b/>
          <w:bCs/>
        </w:rPr>
        <w:t xml:space="preserve"> </w:t>
      </w:r>
      <w:r w:rsidR="00353EDC" w:rsidRPr="00353EDC">
        <w:rPr>
          <w:b/>
          <w:bCs/>
        </w:rPr>
        <w:t xml:space="preserve">and what </w:t>
      </w:r>
      <w:r w:rsidR="00466827">
        <w:rPr>
          <w:b/>
          <w:bCs/>
        </w:rPr>
        <w:t xml:space="preserve">does </w:t>
      </w:r>
      <w:r w:rsidR="004F123B">
        <w:rPr>
          <w:b/>
          <w:bCs/>
        </w:rPr>
        <w:t>the AG’s</w:t>
      </w:r>
      <w:r w:rsidR="004F123B" w:rsidRPr="00353EDC">
        <w:rPr>
          <w:b/>
          <w:bCs/>
        </w:rPr>
        <w:t xml:space="preserve"> </w:t>
      </w:r>
      <w:r w:rsidR="00353EDC" w:rsidRPr="00353EDC">
        <w:rPr>
          <w:b/>
          <w:bCs/>
        </w:rPr>
        <w:t>office expect to learn from them about public confusion, false claims, or harassment</w:t>
      </w:r>
      <w:r w:rsidR="00466827">
        <w:rPr>
          <w:b/>
          <w:bCs/>
        </w:rPr>
        <w:t>?</w:t>
      </w:r>
    </w:p>
    <w:p w14:paraId="59C6B4B4" w14:textId="3BB2E541" w:rsidR="79469A82" w:rsidRDefault="79469A82" w:rsidP="5FC4E7E4">
      <w:pPr>
        <w:pStyle w:val="ListParagraph"/>
        <w:numPr>
          <w:ilvl w:val="0"/>
          <w:numId w:val="54"/>
        </w:numPr>
        <w:rPr>
          <w:i/>
          <w:iCs/>
        </w:rPr>
      </w:pPr>
      <w:r w:rsidRPr="5FC4E7E4">
        <w:rPr>
          <w:i/>
          <w:iCs/>
        </w:rPr>
        <w:t xml:space="preserve">How will </w:t>
      </w:r>
      <w:r w:rsidR="3F4C16C8" w:rsidRPr="5FC4E7E4">
        <w:rPr>
          <w:i/>
          <w:iCs/>
        </w:rPr>
        <w:t xml:space="preserve">the AG’s office </w:t>
      </w:r>
      <w:r w:rsidRPr="5FC4E7E4">
        <w:rPr>
          <w:i/>
          <w:iCs/>
        </w:rPr>
        <w:t xml:space="preserve">provide additional information about the count process or any delays? </w:t>
      </w:r>
    </w:p>
    <w:p w14:paraId="63835432" w14:textId="73B70C6F" w:rsidR="00EA2066" w:rsidRDefault="79469A82" w:rsidP="00EA2066">
      <w:pPr>
        <w:pStyle w:val="ListParagraph"/>
        <w:numPr>
          <w:ilvl w:val="0"/>
          <w:numId w:val="54"/>
        </w:numPr>
        <w:rPr>
          <w:i/>
          <w:iCs/>
        </w:rPr>
      </w:pPr>
      <w:r w:rsidRPr="3126DA10">
        <w:rPr>
          <w:i/>
          <w:iCs/>
        </w:rPr>
        <w:t xml:space="preserve">How will partners get information to </w:t>
      </w:r>
      <w:r w:rsidR="004F123B">
        <w:rPr>
          <w:i/>
          <w:iCs/>
        </w:rPr>
        <w:t>the AG’s</w:t>
      </w:r>
      <w:r w:rsidR="004F123B" w:rsidRPr="3126DA10">
        <w:rPr>
          <w:i/>
          <w:iCs/>
        </w:rPr>
        <w:t xml:space="preserve"> </w:t>
      </w:r>
      <w:r w:rsidRPr="3126DA10">
        <w:rPr>
          <w:i/>
          <w:iCs/>
        </w:rPr>
        <w:t>office if they see false claims, public confusion, or harassment of ele</w:t>
      </w:r>
      <w:r w:rsidR="6E1DD368" w:rsidRPr="3126DA10">
        <w:rPr>
          <w:i/>
          <w:iCs/>
        </w:rPr>
        <w:t>ction workers</w:t>
      </w:r>
      <w:r w:rsidRPr="3126DA10">
        <w:rPr>
          <w:i/>
          <w:iCs/>
        </w:rPr>
        <w:t>?</w:t>
      </w:r>
    </w:p>
    <w:p w14:paraId="5BB64BF6" w14:textId="5EA13A6B" w:rsidR="00F7092E" w:rsidRDefault="00554ED1" w:rsidP="00F7092E">
      <w:pPr>
        <w:pStyle w:val="Heading3"/>
      </w:pPr>
      <w:r>
        <w:lastRenderedPageBreak/>
        <w:t>Resources</w:t>
      </w:r>
    </w:p>
    <w:p w14:paraId="6405133C" w14:textId="77777777" w:rsidR="00566354" w:rsidRPr="00566354" w:rsidRDefault="00566354" w:rsidP="00566354">
      <w:r w:rsidRPr="00566354">
        <w:t>• </w:t>
      </w:r>
      <w:hyperlink r:id="rId232" w:tgtFrame="_blank" w:history="1">
        <w:r w:rsidRPr="00566354">
          <w:rPr>
            <w:rStyle w:val="Hyperlink"/>
          </w:rPr>
          <w:t>2026 Pre-Processing Timelines</w:t>
        </w:r>
      </w:hyperlink>
      <w:r w:rsidRPr="00566354">
        <w:t> — </w:t>
      </w:r>
      <w:r w:rsidRPr="00566354">
        <w:rPr>
          <w:b/>
          <w:bCs/>
        </w:rPr>
        <w:t>Center for Election Innovation &amp; Research</w:t>
      </w:r>
      <w:r w:rsidRPr="00566354">
        <w:t>. State-by-state rules governing when mail-ballot validation and scanning may begin. </w:t>
      </w:r>
    </w:p>
    <w:p w14:paraId="31BFC9F4" w14:textId="77777777" w:rsidR="00566354" w:rsidRPr="00566354" w:rsidRDefault="00566354" w:rsidP="00566354">
      <w:r w:rsidRPr="00566354">
        <w:t>• </w:t>
      </w:r>
      <w:hyperlink r:id="rId233" w:tgtFrame="_blank" w:history="1">
        <w:r w:rsidRPr="00566354">
          <w:rPr>
            <w:rStyle w:val="Hyperlink"/>
          </w:rPr>
          <w:t>The Benefits of Pre-Processing Mail Ballots</w:t>
        </w:r>
      </w:hyperlink>
      <w:r w:rsidRPr="00566354">
        <w:t> — </w:t>
      </w:r>
      <w:r w:rsidRPr="00566354">
        <w:rPr>
          <w:b/>
          <w:bCs/>
        </w:rPr>
        <w:t>Center for Election Innovation &amp; Research</w:t>
      </w:r>
      <w:r w:rsidRPr="00566354">
        <w:t>. Explanation of how preprocessing supports accuracy, efficiency, and timely reporting. </w:t>
      </w:r>
    </w:p>
    <w:p w14:paraId="25B3515C" w14:textId="77777777" w:rsidR="00566354" w:rsidRDefault="00566354" w:rsidP="00566354">
      <w:r w:rsidRPr="00566354">
        <w:t>• </w:t>
      </w:r>
      <w:hyperlink r:id="rId234" w:tgtFrame="_blank" w:history="1">
        <w:r w:rsidRPr="00566354">
          <w:rPr>
            <w:rStyle w:val="Hyperlink"/>
          </w:rPr>
          <w:t>Effective and Efficient Ballot-Cure Procedures</w:t>
        </w:r>
      </w:hyperlink>
      <w:r w:rsidRPr="00566354">
        <w:t> — </w:t>
      </w:r>
      <w:r w:rsidRPr="00566354">
        <w:rPr>
          <w:b/>
          <w:bCs/>
        </w:rPr>
        <w:t>Center for Election Innovation &amp; Research</w:t>
      </w:r>
      <w:r w:rsidRPr="00566354">
        <w:t>. Explains cure timelines and why results may remain incomplete after Election Day. </w:t>
      </w:r>
    </w:p>
    <w:p w14:paraId="6FF0212B" w14:textId="1C09F6CA" w:rsidR="00F43C13" w:rsidRPr="00566354" w:rsidRDefault="00F43C13" w:rsidP="00566354">
      <w:r w:rsidRPr="00F43C13">
        <w:t>• </w:t>
      </w:r>
      <w:hyperlink r:id="rId235" w:tgtFrame="_blank" w:history="1">
        <w:r w:rsidRPr="00F43C13">
          <w:rPr>
            <w:rStyle w:val="Hyperlink"/>
          </w:rPr>
          <w:t>Election Mistrust Runs High. Your Newsroom Can Help.</w:t>
        </w:r>
      </w:hyperlink>
      <w:r w:rsidRPr="00F43C13">
        <w:t xml:space="preserve"> — </w:t>
      </w:r>
      <w:r w:rsidRPr="00F43C13">
        <w:rPr>
          <w:b/>
          <w:bCs/>
        </w:rPr>
        <w:t>Poynter</w:t>
      </w:r>
      <w:r w:rsidRPr="00F43C13">
        <w:t>. Shows how explanatory reporting on election procedures and safeguards can build public trust and resilience against false claims.</w:t>
      </w:r>
    </w:p>
    <w:p w14:paraId="6B450758" w14:textId="77777777" w:rsidR="00566354" w:rsidRPr="00566354" w:rsidRDefault="00566354" w:rsidP="00566354">
      <w:r w:rsidRPr="00566354">
        <w:t>• </w:t>
      </w:r>
      <w:hyperlink r:id="rId236" w:tgtFrame="_blank" w:history="1">
        <w:r w:rsidRPr="00566354">
          <w:rPr>
            <w:rStyle w:val="Hyperlink"/>
          </w:rPr>
          <w:t>Election Season Communication Guidance for State and Local Officials</w:t>
        </w:r>
      </w:hyperlink>
      <w:r w:rsidRPr="00566354">
        <w:t> — </w:t>
      </w:r>
      <w:r w:rsidRPr="00566354">
        <w:rPr>
          <w:b/>
          <w:bCs/>
        </w:rPr>
        <w:t>States United Democracy Center</w:t>
      </w:r>
      <w:r w:rsidRPr="00566354">
        <w:t>. Guidance on explaining counting, delayed results, security, and official information sources. </w:t>
      </w:r>
    </w:p>
    <w:p w14:paraId="52379B67" w14:textId="77777777" w:rsidR="00566354" w:rsidRPr="00566354" w:rsidRDefault="00566354" w:rsidP="00566354">
      <w:r w:rsidRPr="00566354">
        <w:t>• </w:t>
      </w:r>
      <w:hyperlink r:id="rId237" w:tgtFrame="_blank" w:history="1">
        <w:r w:rsidRPr="00566354">
          <w:rPr>
            <w:rStyle w:val="Hyperlink"/>
          </w:rPr>
          <w:t>Understanding the Latest Challenges to Elections in Battleground States</w:t>
        </w:r>
      </w:hyperlink>
      <w:r w:rsidRPr="00566354">
        <w:t> — </w:t>
      </w:r>
      <w:r w:rsidRPr="00566354">
        <w:rPr>
          <w:b/>
          <w:bCs/>
        </w:rPr>
        <w:t>Public Rights Project</w:t>
      </w:r>
      <w:r w:rsidRPr="00566354">
        <w:t>. Election officials explain why some jurisdictions report later and why accuracy takes priority over speed. </w:t>
      </w:r>
    </w:p>
    <w:p w14:paraId="5F7C7F09" w14:textId="0ACBC117" w:rsidR="00653DC5" w:rsidRDefault="00566354" w:rsidP="00653DC5">
      <w:r w:rsidRPr="00566354">
        <w:t>• </w:t>
      </w:r>
      <w:hyperlink r:id="rId238" w:tgtFrame="_blank" w:history="1">
        <w:r w:rsidRPr="00566354">
          <w:rPr>
            <w:rStyle w:val="Hyperlink"/>
          </w:rPr>
          <w:t>Election Subversion: The 2024 Election and Recommendations to Address Vulnerabilities</w:t>
        </w:r>
      </w:hyperlink>
      <w:r w:rsidRPr="00566354">
        <w:t> — </w:t>
      </w:r>
      <w:r w:rsidRPr="00566354">
        <w:rPr>
          <w:b/>
          <w:bCs/>
        </w:rPr>
        <w:t>Campaign Legal Center</w:t>
      </w:r>
      <w:r w:rsidRPr="00566354">
        <w:t>. Analysis of post-election disinformation, procedural challenges, and vulnerabilities. </w:t>
      </w:r>
    </w:p>
    <w:p w14:paraId="11CA5F58" w14:textId="77777777" w:rsidR="00F643F3" w:rsidRPr="00F643F3" w:rsidRDefault="00F643F3" w:rsidP="00F643F3">
      <w:r w:rsidRPr="00F643F3">
        <w:t>• </w:t>
      </w:r>
      <w:hyperlink r:id="rId239" w:tgtFrame="_blank" w:history="1">
        <w:r w:rsidRPr="00F643F3">
          <w:rPr>
            <w:rStyle w:val="Hyperlink"/>
          </w:rPr>
          <w:t>Misinformation Doesn’t Stop When Polls Close: Three Things to Watch After Election Day</w:t>
        </w:r>
      </w:hyperlink>
      <w:r w:rsidRPr="00F643F3">
        <w:t> — </w:t>
      </w:r>
      <w:r w:rsidRPr="00F643F3">
        <w:rPr>
          <w:b/>
          <w:bCs/>
        </w:rPr>
        <w:t>Center for Democracy &amp; Technology</w:t>
      </w:r>
      <w:r w:rsidRPr="00F643F3">
        <w:t>. Addresses misinformation and political-violence risks during counting, certification, and other sensitive post-election periods. </w:t>
      </w:r>
    </w:p>
    <w:p w14:paraId="1B1CEB2E" w14:textId="6F48CF99" w:rsidR="00F643F3" w:rsidRDefault="00F643F3" w:rsidP="00653DC5">
      <w:r w:rsidRPr="00F643F3">
        <w:t>• </w:t>
      </w:r>
      <w:hyperlink r:id="rId240" w:tgtFrame="_blank" w:history="1">
        <w:r w:rsidRPr="00F643F3">
          <w:rPr>
            <w:rStyle w:val="Hyperlink"/>
          </w:rPr>
          <w:t>To Stop Election-Related Misinformation, Give Election Officials the Resources They Need</w:t>
        </w:r>
      </w:hyperlink>
      <w:r w:rsidRPr="00F643F3">
        <w:t> — </w:t>
      </w:r>
      <w:r w:rsidRPr="00F643F3">
        <w:rPr>
          <w:b/>
          <w:bCs/>
        </w:rPr>
        <w:t>Center for Democracy &amp; Technology</w:t>
      </w:r>
      <w:r w:rsidRPr="00F643F3">
        <w:t>. Explains how predictable reporting delays create openings for misinformation and why election officials need resources to process ballots and explain the count.</w:t>
      </w:r>
    </w:p>
    <w:p w14:paraId="5AC03AAB" w14:textId="5379D4E6" w:rsidR="00031FF5" w:rsidRPr="00031FF5" w:rsidRDefault="000A00B1" w:rsidP="00653DC5">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C76F0A" w:rsidDel="000A00B1">
        <w:rPr>
          <w:b/>
          <w:bCs/>
          <w:i/>
          <w:iCs/>
        </w:rPr>
        <w:t xml:space="preserve"> </w:t>
      </w:r>
      <w:r w:rsidR="00031FF5" w:rsidRPr="00C76F0A">
        <w:rPr>
          <w:i/>
          <w:iCs/>
        </w:rPr>
        <w:t xml:space="preserve">– e.g., state laws and manuals regarding </w:t>
      </w:r>
      <w:r w:rsidR="003D0017" w:rsidRPr="00C76F0A">
        <w:rPr>
          <w:i/>
          <w:iCs/>
        </w:rPr>
        <w:t>unofficial vote</w:t>
      </w:r>
      <w:r w:rsidR="005A4DCB">
        <w:rPr>
          <w:i/>
          <w:iCs/>
        </w:rPr>
        <w:t>-</w:t>
      </w:r>
      <w:r w:rsidR="003D0017" w:rsidRPr="00C76F0A">
        <w:rPr>
          <w:i/>
          <w:iCs/>
        </w:rPr>
        <w:t>count reporting</w:t>
      </w:r>
      <w:r w:rsidR="00031FF5" w:rsidRPr="00C76F0A">
        <w:rPr>
          <w:i/>
          <w:iCs/>
        </w:rPr>
        <w:t>.</w:t>
      </w:r>
    </w:p>
    <w:p w14:paraId="2ED4356B" w14:textId="0B87225B" w:rsidR="008B2C92" w:rsidRDefault="0052010F" w:rsidP="008B2C92">
      <w:pPr>
        <w:pStyle w:val="Heading1"/>
      </w:pPr>
      <w:bookmarkStart w:id="74" w:name="_Toc234936763"/>
      <w:bookmarkStart w:id="75" w:name="_Toc239074016"/>
      <w:r>
        <w:lastRenderedPageBreak/>
        <w:t>Interference with Certification</w:t>
      </w:r>
      <w:r w:rsidR="00592947">
        <w:t xml:space="preserve">, </w:t>
      </w:r>
      <w:r>
        <w:t>Refusals to Certify</w:t>
      </w:r>
      <w:r w:rsidR="00592947">
        <w:t>, and Refusals</w:t>
      </w:r>
      <w:r w:rsidR="005C5FDA">
        <w:t xml:space="preserve"> to Seat Validly Elected Officeholders</w:t>
      </w:r>
      <w:bookmarkEnd w:id="74"/>
      <w:bookmarkEnd w:id="75"/>
    </w:p>
    <w:p w14:paraId="1E122895" w14:textId="5ABCC6B4" w:rsidR="008B2C92" w:rsidRDefault="0052010F" w:rsidP="008B2C92">
      <w:pPr>
        <w:pStyle w:val="Heading2"/>
      </w:pPr>
      <w:bookmarkStart w:id="76" w:name="_Toc234936764"/>
      <w:bookmarkStart w:id="77" w:name="_Toc239074017"/>
      <w:r>
        <w:t xml:space="preserve">Refusals to Certify by Local </w:t>
      </w:r>
      <w:r w:rsidR="000B6C1E">
        <w:t xml:space="preserve">or State </w:t>
      </w:r>
      <w:r>
        <w:t>Election Officials</w:t>
      </w:r>
      <w:bookmarkEnd w:id="76"/>
      <w:bookmarkEnd w:id="77"/>
    </w:p>
    <w:p w14:paraId="0F0187BC" w14:textId="77777777" w:rsidR="00F7092E" w:rsidRDefault="00F7092E" w:rsidP="00F7092E">
      <w:pPr>
        <w:pStyle w:val="Heading3"/>
      </w:pPr>
      <w:r>
        <w:t>The Threat</w:t>
      </w:r>
    </w:p>
    <w:p w14:paraId="074B4B07" w14:textId="44084150" w:rsidR="00CA3C3C" w:rsidRDefault="007E28F1">
      <w:r>
        <w:t xml:space="preserve">In recent years, </w:t>
      </w:r>
      <w:r w:rsidR="00EB1847">
        <w:t>l</w:t>
      </w:r>
      <w:r w:rsidR="00F74F7E">
        <w:t xml:space="preserve">ocal election officials have repeatedly voted against certification or threatened to withhold it based on unsupported fraud claims and disagreement with election procedures. </w:t>
      </w:r>
      <w:r w:rsidR="3CF1FFA5">
        <w:t>Across the country</w:t>
      </w:r>
      <w:r w:rsidR="00F74F7E">
        <w:t xml:space="preserve"> </w:t>
      </w:r>
      <w:hyperlink r:id="rId241">
        <w:r w:rsidR="3CF1FFA5" w:rsidRPr="5FC4E7E4">
          <w:rPr>
            <w:rStyle w:val="Hyperlink"/>
          </w:rPr>
          <w:t>election skeptics have gained seats on local election boards and offices, including some who have previously refused to certify results</w:t>
        </w:r>
      </w:hyperlink>
      <w:r w:rsidR="3CF1FFA5">
        <w:t xml:space="preserve">. </w:t>
      </w:r>
      <w:r>
        <w:t xml:space="preserve">At the same time, </w:t>
      </w:r>
      <w:r w:rsidR="00D20B86">
        <w:t xml:space="preserve">courts </w:t>
      </w:r>
      <w:r w:rsidR="470672E6">
        <w:t>have routinely held</w:t>
      </w:r>
      <w:r>
        <w:t xml:space="preserve"> </w:t>
      </w:r>
      <w:r w:rsidR="00F74F7E">
        <w:t xml:space="preserve">that local officials </w:t>
      </w:r>
      <w:hyperlink r:id="rId242">
        <w:r w:rsidR="00F74F7E" w:rsidRPr="5FC4E7E4">
          <w:rPr>
            <w:rStyle w:val="Hyperlink"/>
          </w:rPr>
          <w:t>have a mandatory duty to certify election results</w:t>
        </w:r>
      </w:hyperlink>
      <w:r w:rsidR="00F74F7E">
        <w:t>. A refusal in 2026 could delay statewide certification, create uncertainty about the lawful winner</w:t>
      </w:r>
      <w:r w:rsidR="00AE43A6">
        <w:t>s</w:t>
      </w:r>
      <w:r w:rsidR="00F74F7E">
        <w:t>, and encourage officials in other jurisdictions to follow suit.</w:t>
      </w:r>
    </w:p>
    <w:tbl>
      <w:tblPr>
        <w:tblStyle w:val="TableGrid"/>
        <w:tblW w:w="0" w:type="auto"/>
        <w:shd w:val="clear" w:color="auto" w:fill="85D1F3"/>
        <w:tblLook w:val="04A0" w:firstRow="1" w:lastRow="0" w:firstColumn="1" w:lastColumn="0" w:noHBand="0" w:noVBand="1"/>
      </w:tblPr>
      <w:tblGrid>
        <w:gridCol w:w="4675"/>
        <w:gridCol w:w="4675"/>
      </w:tblGrid>
      <w:tr w:rsidR="006D0FF2" w14:paraId="08C702B9" w14:textId="77777777" w:rsidTr="00A244D2">
        <w:tc>
          <w:tcPr>
            <w:tcW w:w="9350" w:type="dxa"/>
            <w:gridSpan w:val="2"/>
            <w:shd w:val="clear" w:color="auto" w:fill="85D1F3"/>
          </w:tcPr>
          <w:p w14:paraId="0BACBE91" w14:textId="16AA1C41" w:rsidR="006D0FF2" w:rsidRPr="00306291" w:rsidRDefault="006D0FF2">
            <w:pPr>
              <w:jc w:val="center"/>
              <w:rPr>
                <w:sz w:val="26"/>
                <w:szCs w:val="26"/>
              </w:rPr>
            </w:pP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r w:rsidR="000455E2">
              <w:rPr>
                <w:sz w:val="26"/>
                <w:szCs w:val="26"/>
              </w:rPr>
              <w:t xml:space="preserve"> </w:t>
            </w:r>
            <w:r w:rsidRPr="00C632B6">
              <w:rPr>
                <w:b/>
                <w:bCs/>
                <w:sz w:val="26"/>
                <w:szCs w:val="26"/>
              </w:rPr>
              <w:t>Early Warning Signs</w:t>
            </w:r>
            <w:r w:rsidR="000455E2">
              <w:rPr>
                <w:b/>
                <w:bCs/>
                <w:sz w:val="26"/>
                <w:szCs w:val="26"/>
              </w:rPr>
              <w:t xml:space="preserve"> </w:t>
            </w:r>
            <w:r w:rsidRPr="00C632B6">
              <w:rPr>
                <mc:AlternateContent>
                  <mc:Choice Requires="w16se"/>
                  <mc:Fallback>
                    <w:rFonts w:ascii="Apple Color Emoji" w:eastAsia="Apple Color Emoji" w:hAnsi="Apple Color Emoji" w:cs="Apple Color Emoji"/>
                  </mc:Fallback>
                </mc:AlternateContent>
                <w:sz w:val="26"/>
                <w:szCs w:val="26"/>
              </w:rPr>
              <mc:AlternateContent>
                <mc:Choice Requires="w16se">
                  <w16se:symEx w16se:font="Apple Color Emoji" w16se:char="26A0"/>
                </mc:Choice>
                <mc:Fallback>
                  <w:t>⚠</w:t>
                </mc:Fallback>
              </mc:AlternateContent>
            </w:r>
            <w:r w:rsidRPr="00C632B6">
              <w:rPr>
                <w:sz w:val="26"/>
                <w:szCs w:val="26"/>
              </w:rPr>
              <w:t>️</w:t>
            </w:r>
          </w:p>
          <w:p w14:paraId="7D177A98" w14:textId="77777777" w:rsidR="006D0FF2" w:rsidRDefault="006D0FF2">
            <w:pPr>
              <w:jc w:val="center"/>
            </w:pPr>
          </w:p>
        </w:tc>
      </w:tr>
      <w:tr w:rsidR="006D0FF2" w14:paraId="2A9E2D46" w14:textId="77777777" w:rsidTr="00A244D2">
        <w:trPr>
          <w:trHeight w:val="440"/>
        </w:trPr>
        <w:tc>
          <w:tcPr>
            <w:tcW w:w="4675" w:type="dxa"/>
            <w:shd w:val="clear" w:color="auto" w:fill="85D1F3"/>
          </w:tcPr>
          <w:p w14:paraId="3220DC21" w14:textId="7F02BB12" w:rsidR="00CA3C3C" w:rsidRDefault="00B123B4">
            <w:r>
              <w:t xml:space="preserve">• </w:t>
            </w:r>
            <w:r w:rsidR="00820432">
              <w:t>Current o</w:t>
            </w:r>
            <w:r>
              <w:t>fficials</w:t>
            </w:r>
            <w:r w:rsidR="062F0F55">
              <w:t xml:space="preserve"> have </w:t>
            </w:r>
            <w:r w:rsidR="00820432">
              <w:t xml:space="preserve">previously </w:t>
            </w:r>
            <w:r w:rsidR="062F0F55">
              <w:t>refused to certify based on spurious “questions” about routine election procedures.</w:t>
            </w:r>
          </w:p>
        </w:tc>
        <w:tc>
          <w:tcPr>
            <w:tcW w:w="4675" w:type="dxa"/>
            <w:shd w:val="clear" w:color="auto" w:fill="85D1F3"/>
          </w:tcPr>
          <w:p w14:paraId="638D70F8" w14:textId="280E4C01" w:rsidR="00CA3C3C" w:rsidRDefault="00B123B4">
            <w:r>
              <w:t>• Board members demand investigative authority beyond their role.</w:t>
            </w:r>
          </w:p>
        </w:tc>
      </w:tr>
      <w:tr w:rsidR="1FF19C4F" w14:paraId="0F74E49A" w14:textId="77777777" w:rsidTr="00A244D2">
        <w:trPr>
          <w:trHeight w:val="440"/>
        </w:trPr>
        <w:tc>
          <w:tcPr>
            <w:tcW w:w="4675" w:type="dxa"/>
            <w:shd w:val="clear" w:color="auto" w:fill="85D1F3"/>
          </w:tcPr>
          <w:p w14:paraId="63A9E253" w14:textId="1B032989" w:rsidR="1FF19C4F" w:rsidRDefault="61A24FA0" w:rsidP="5A50ED20">
            <w:r>
              <w:t>• A board postpones routine canvass or certification meetings</w:t>
            </w:r>
            <w:r w:rsidR="00820432">
              <w:t>.</w:t>
            </w:r>
          </w:p>
        </w:tc>
        <w:tc>
          <w:tcPr>
            <w:tcW w:w="4675" w:type="dxa"/>
            <w:shd w:val="clear" w:color="auto" w:fill="85D1F3"/>
          </w:tcPr>
          <w:p w14:paraId="687C8C6C" w14:textId="7DE2F11F" w:rsidR="1FF19C4F" w:rsidRDefault="7D45B33D" w:rsidP="5A50ED20">
            <w:r>
              <w:t xml:space="preserve">• Officials cite generalized </w:t>
            </w:r>
            <w:r w:rsidR="003A57C4">
              <w:t xml:space="preserve">suspicions </w:t>
            </w:r>
            <w:r>
              <w:t xml:space="preserve">without identifying </w:t>
            </w:r>
            <w:r w:rsidR="00BA3317">
              <w:t xml:space="preserve">specific </w:t>
            </w:r>
            <w:r w:rsidR="003A57C4">
              <w:t>concerns</w:t>
            </w:r>
            <w:r>
              <w:t>.</w:t>
            </w:r>
          </w:p>
        </w:tc>
      </w:tr>
      <w:tr w:rsidR="006D0FF2" w14:paraId="6378D4FD" w14:textId="77777777" w:rsidTr="00A244D2">
        <w:trPr>
          <w:trHeight w:val="404"/>
        </w:trPr>
        <w:tc>
          <w:tcPr>
            <w:tcW w:w="4675" w:type="dxa"/>
            <w:shd w:val="clear" w:color="auto" w:fill="85D1F3"/>
          </w:tcPr>
          <w:p w14:paraId="1F5F9624" w14:textId="77777777" w:rsidR="00CA3C3C" w:rsidRDefault="00B123B4">
            <w:r>
              <w:t>• Officials refuse training or question whether certification is mandatory.</w:t>
            </w:r>
          </w:p>
        </w:tc>
        <w:tc>
          <w:tcPr>
            <w:tcW w:w="4675" w:type="dxa"/>
            <w:shd w:val="clear" w:color="auto" w:fill="85D1F3"/>
          </w:tcPr>
          <w:p w14:paraId="02D324C8" w14:textId="77777777" w:rsidR="00CA3C3C" w:rsidRDefault="00B123B4">
            <w:r>
              <w:t>• Outside groups pressure officials to withhold certification.</w:t>
            </w:r>
          </w:p>
        </w:tc>
      </w:tr>
    </w:tbl>
    <w:p w14:paraId="6D0D6E07" w14:textId="77777777" w:rsidR="00D81071" w:rsidRDefault="00D81071" w:rsidP="00D81071">
      <w:pPr>
        <w:pStyle w:val="Heading3"/>
      </w:pPr>
      <w:r w:rsidRPr="00F26DF4">
        <w:t>Key Messages</w:t>
      </w:r>
    </w:p>
    <w:p w14:paraId="6AE5C938" w14:textId="2C3518AB" w:rsidR="00E57E10" w:rsidRPr="00E57E10" w:rsidRDefault="00E57E10" w:rsidP="00E57E10">
      <w:pPr>
        <w:rPr>
          <w:i/>
          <w:iCs/>
        </w:rPr>
      </w:pPr>
      <w:r>
        <w:rPr>
          <w:b/>
          <w:bCs/>
          <w:i/>
          <w:iCs/>
        </w:rPr>
        <w:t xml:space="preserve">Comms. Note: </w:t>
      </w:r>
      <w:r w:rsidRPr="00E57E10">
        <w:rPr>
          <w:i/>
          <w:iCs/>
        </w:rPr>
        <w:t xml:space="preserve">Keep the focus on the voters’ decision. Explain that certification is a duty and that genuine disputes </w:t>
      </w:r>
      <w:r w:rsidR="004D0716">
        <w:rPr>
          <w:i/>
          <w:iCs/>
        </w:rPr>
        <w:t>must be resolved according to the law</w:t>
      </w:r>
      <w:r w:rsidR="00FF4EFB">
        <w:rPr>
          <w:i/>
          <w:iCs/>
        </w:rPr>
        <w:t xml:space="preserve"> and the state’s established procedures</w:t>
      </w:r>
      <w:r w:rsidRPr="00E57E10">
        <w:rPr>
          <w:i/>
          <w:iCs/>
        </w:rPr>
        <w:t>. </w:t>
      </w:r>
    </w:p>
    <w:p w14:paraId="0C654EF3" w14:textId="77777777" w:rsidR="00E57E10" w:rsidRPr="00E57E10" w:rsidRDefault="00E57E10" w:rsidP="00E57E10">
      <w:r w:rsidRPr="00E57E10">
        <w:t>• The voters choose the winners. Election officials do not get to replace the people’s decision with their own. </w:t>
      </w:r>
    </w:p>
    <w:p w14:paraId="25927F72" w14:textId="58C3753E" w:rsidR="00E57E10" w:rsidRPr="00E57E10" w:rsidRDefault="00E57E10" w:rsidP="00E57E10">
      <w:r w:rsidRPr="00E57E10">
        <w:t xml:space="preserve">• Certification is a legal duty—not a chance to hold up the results until </w:t>
      </w:r>
      <w:r w:rsidR="02BB49B7">
        <w:t>officeholders</w:t>
      </w:r>
      <w:r w:rsidR="003A57C4">
        <w:t xml:space="preserve"> get</w:t>
      </w:r>
      <w:r w:rsidRPr="00E57E10">
        <w:t xml:space="preserve"> the outcome they </w:t>
      </w:r>
      <w:r w:rsidR="71468513">
        <w:t>want</w:t>
      </w:r>
      <w:r w:rsidRPr="00E57E10">
        <w:t>. </w:t>
      </w:r>
    </w:p>
    <w:p w14:paraId="002FF09D" w14:textId="77777777" w:rsidR="00E57E10" w:rsidRPr="00E57E10" w:rsidRDefault="00E57E10" w:rsidP="00E57E10">
      <w:r w:rsidRPr="00E57E10">
        <w:lastRenderedPageBreak/>
        <w:t>• Courts have made this clear </w:t>
      </w:r>
      <w:proofErr w:type="gramStart"/>
      <w:r w:rsidRPr="00E57E10">
        <w:t>again and again</w:t>
      </w:r>
      <w:proofErr w:type="gramEnd"/>
      <w:r w:rsidRPr="00E57E10">
        <w:t>: unsupported suspicions are not a lawful reason to refuse certification. </w:t>
      </w:r>
    </w:p>
    <w:p w14:paraId="4A2E735A" w14:textId="76FFFE43" w:rsidR="00E57E10" w:rsidRPr="00E57E10" w:rsidRDefault="00E57E10" w:rsidP="00E57E10">
      <w:r w:rsidRPr="00E57E10">
        <w:t xml:space="preserve">• If someone has a genuine dispute, the law provides </w:t>
      </w:r>
      <w:r w:rsidR="00490A20">
        <w:t xml:space="preserve">for </w:t>
      </w:r>
      <w:r w:rsidRPr="00E57E10">
        <w:t>recounts, audits, election contests, and court review. Refusing to certify is not one of those options. </w:t>
      </w:r>
    </w:p>
    <w:p w14:paraId="28D5D98C" w14:textId="1F441D81" w:rsidR="00E57E10" w:rsidRDefault="00E57E10" w:rsidP="00E57E10">
      <w:r w:rsidRPr="00E57E10">
        <w:t>• We will make sure the lawful results are certified</w:t>
      </w:r>
      <w:r w:rsidR="127B92AE">
        <w:t>,</w:t>
      </w:r>
      <w:r w:rsidRPr="00E57E10">
        <w:t xml:space="preserve"> and the voters’ </w:t>
      </w:r>
      <w:r>
        <w:t>decision</w:t>
      </w:r>
      <w:r w:rsidR="46DA270B">
        <w:t>s</w:t>
      </w:r>
      <w:r>
        <w:t xml:space="preserve"> </w:t>
      </w:r>
      <w:r w:rsidR="39B4C5A7">
        <w:t>are</w:t>
      </w:r>
      <w:r w:rsidRPr="00E57E10">
        <w:t xml:space="preserve"> respected.</w:t>
      </w:r>
    </w:p>
    <w:p w14:paraId="4135647A" w14:textId="676AC27C" w:rsidR="005446F6" w:rsidRPr="0087162F" w:rsidRDefault="00D81071" w:rsidP="0087162F">
      <w:pPr>
        <w:pStyle w:val="Heading3"/>
      </w:pPr>
      <w:r w:rsidRPr="008274E6">
        <w:t>Partners and Allies</w:t>
      </w:r>
    </w:p>
    <w:p w14:paraId="4F13CA38" w14:textId="732B5447" w:rsidR="005446F6" w:rsidRPr="001225C8" w:rsidRDefault="18E019B2" w:rsidP="005446F6">
      <w:r>
        <w:t xml:space="preserve">Local certification </w:t>
      </w:r>
      <w:r w:rsidR="68C155D1">
        <w:t>is an extremely high priority for local election protection partners as well as candidates and campaigns. National organizations</w:t>
      </w:r>
      <w:r w:rsidR="1C4C24AE">
        <w:t xml:space="preserve"> and/or campaign</w:t>
      </w:r>
      <w:r w:rsidR="68C155D1">
        <w:t xml:space="preserve"> organizations will likely file mandamus or declaratory judgment suits</w:t>
      </w:r>
      <w:r w:rsidR="7762AE45">
        <w:t xml:space="preserve"> as soon as local certification deadlines are missed, in the absence of any affirmative indications that state offices will be moving expeditiously to address the issue. </w:t>
      </w:r>
      <w:r w:rsidR="2CF6B798">
        <w:t>Developing clear lines of communication in advance of a crisis will help reduce confusion, align messaging, and increase public confidence.</w:t>
      </w:r>
      <w:r w:rsidR="68C155D1">
        <w:t xml:space="preserve"> </w:t>
      </w:r>
    </w:p>
    <w:p w14:paraId="3AB9F188" w14:textId="69201687" w:rsidR="003D292B" w:rsidRPr="004052F6" w:rsidRDefault="001225C8" w:rsidP="005446F6">
      <w:pPr>
        <w:rPr>
          <w:rFonts w:ascii="Cambria" w:eastAsia="MS Mincho" w:hAnsi="Cambria" w:cs="Arial"/>
          <w:i/>
          <w:iCs/>
          <w:u w:val="single"/>
        </w:rPr>
      </w:pPr>
      <w:r w:rsidRPr="001225C8">
        <w:rPr>
          <w:rFonts w:ascii="Cambria" w:eastAsia="MS Mincho" w:hAnsi="Cambria" w:cs="Arial"/>
          <w:i/>
          <w:iCs/>
          <w:u w:val="single"/>
        </w:rPr>
        <w:t>Consider which partners and allies state officials should contact, when, and how.</w:t>
      </w:r>
    </w:p>
    <w:p w14:paraId="1809DDE1" w14:textId="0FEE5C71" w:rsidR="00CA3C3C" w:rsidRDefault="0087249F" w:rsidP="00D47C58">
      <w:pPr>
        <w:pStyle w:val="Heading3"/>
      </w:pPr>
      <w:r>
        <w:t>Your Plan</w:t>
      </w:r>
    </w:p>
    <w:p w14:paraId="34294465" w14:textId="3A620EAC" w:rsidR="00DF21BB" w:rsidRDefault="00F61097" w:rsidP="00DF21BB">
      <w:pPr>
        <w:rPr>
          <w:b/>
          <w:bCs/>
        </w:rPr>
      </w:pPr>
      <w:r>
        <w:rPr>
          <w:rFonts w:ascii="Cambria" w:eastAsia="MS Mincho" w:hAnsi="Cambria" w:cs="Arial"/>
          <w:i/>
          <w:iCs/>
          <w:u w:val="single"/>
        </w:rPr>
        <w:t xml:space="preserve">The following considerations are meant </w:t>
      </w:r>
      <w:r w:rsidR="00DF21BB"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tbl>
      <w:tblPr>
        <w:tblStyle w:val="TableGrid"/>
        <w:tblW w:w="0" w:type="auto"/>
        <w:shd w:val="clear" w:color="auto" w:fill="85D1F3"/>
        <w:tblLook w:val="04A0" w:firstRow="1" w:lastRow="0" w:firstColumn="1" w:lastColumn="0" w:noHBand="0" w:noVBand="1"/>
      </w:tblPr>
      <w:tblGrid>
        <w:gridCol w:w="4675"/>
        <w:gridCol w:w="4675"/>
      </w:tblGrid>
      <w:tr w:rsidR="00DC7960" w14:paraId="02F2F797" w14:textId="77777777" w:rsidTr="00E2239B">
        <w:tc>
          <w:tcPr>
            <w:tcW w:w="9350" w:type="dxa"/>
            <w:gridSpan w:val="2"/>
            <w:shd w:val="clear" w:color="auto" w:fill="85D1F3"/>
          </w:tcPr>
          <w:p w14:paraId="0FF50893" w14:textId="19C2DAD1" w:rsidR="00DC7960" w:rsidRPr="007D5F9C" w:rsidRDefault="00DC7960">
            <w:pPr>
              <w:jc w:val="center"/>
              <w:rPr>
                <w:rFonts w:ascii="Apple Color Emoji" w:hAnsi="Apple Color Emoji"/>
                <w:sz w:val="26"/>
                <w:szCs w:val="26"/>
              </w:rPr>
            </w:pPr>
            <w:r w:rsidRPr="00406C95">
              <w:rPr>
                <mc:AlternateContent>
                  <mc:Choice Requires="w16se"/>
                  <mc:Fallback>
                    <w:rFonts w:ascii="Apple Color Emoji" w:eastAsia="Apple Color Emoji" w:hAnsi="Apple Color Emoji" w:cs="Apple Color Emoji"/>
                  </mc:Fallback>
                </mc:AlternateContent>
                <w:b/>
                <w:bCs/>
                <w:sz w:val="36"/>
                <w:szCs w:val="36"/>
              </w:rPr>
              <mc:AlternateContent>
                <mc:Choice Requires="w16se">
                  <w16se:symEx w16se:font="Apple Color Emoji" w16se:char="1F449"/>
                </mc:Choice>
                <mc:Fallback>
                  <w:t>👉</w:t>
                </mc:Fallback>
              </mc:AlternateContent>
            </w:r>
            <w:r>
              <w:rPr>
                <w:b/>
                <w:bCs/>
                <w:sz w:val="30"/>
                <w:szCs w:val="30"/>
              </w:rPr>
              <w:t xml:space="preserve">  </w:t>
            </w:r>
            <w:r>
              <w:rPr>
                <w:b/>
                <w:bCs/>
                <w:sz w:val="26"/>
                <w:szCs w:val="26"/>
              </w:rPr>
              <w:t xml:space="preserve"> </w:t>
            </w:r>
            <w:r w:rsidR="00976B92">
              <w:rPr>
                <w:b/>
                <w:bCs/>
                <w:sz w:val="26"/>
                <w:szCs w:val="26"/>
              </w:rPr>
              <w:t>Advance</w:t>
            </w:r>
            <w:r>
              <w:rPr>
                <w:b/>
                <w:bCs/>
                <w:sz w:val="26"/>
                <w:szCs w:val="26"/>
              </w:rPr>
              <w:t xml:space="preserve"> Preparation</w:t>
            </w:r>
            <w:r w:rsidR="00946AC1">
              <w:rPr>
                <w:b/>
                <w:bCs/>
                <w:sz w:val="26"/>
                <w:szCs w:val="26"/>
              </w:rPr>
              <w:t xml:space="preserve"> to Consider</w:t>
            </w:r>
          </w:p>
          <w:p w14:paraId="46569730" w14:textId="77777777" w:rsidR="00DC7960" w:rsidRDefault="00DC7960">
            <w:pPr>
              <w:jc w:val="center"/>
            </w:pPr>
          </w:p>
        </w:tc>
      </w:tr>
      <w:tr w:rsidR="00DC7960" w14:paraId="4334A8D4" w14:textId="77777777" w:rsidTr="0095774F">
        <w:trPr>
          <w:trHeight w:val="764"/>
        </w:trPr>
        <w:tc>
          <w:tcPr>
            <w:tcW w:w="4675" w:type="dxa"/>
            <w:shd w:val="clear" w:color="auto" w:fill="85D1F3"/>
          </w:tcPr>
          <w:p w14:paraId="7D0A009A" w14:textId="6FABAABB" w:rsidR="009C0E40" w:rsidRDefault="00B123B4">
            <w:r>
              <w:t>• Complet</w:t>
            </w:r>
            <w:r w:rsidR="00946AC1">
              <w:t>ing</w:t>
            </w:r>
            <w:r>
              <w:t xml:space="preserve"> a jurisdiction-by-jurisdiction certification calendar.</w:t>
            </w:r>
          </w:p>
        </w:tc>
        <w:tc>
          <w:tcPr>
            <w:tcW w:w="4675" w:type="dxa"/>
            <w:shd w:val="clear" w:color="auto" w:fill="85D1F3"/>
          </w:tcPr>
          <w:p w14:paraId="5021D392" w14:textId="019E8336" w:rsidR="00CA3C3C" w:rsidRDefault="009C0E40" w:rsidP="009C0E40">
            <w:pPr>
              <w:spacing w:after="160" w:line="279" w:lineRule="auto"/>
            </w:pPr>
            <w:r>
              <w:t xml:space="preserve">• </w:t>
            </w:r>
            <w:r w:rsidR="00CE2A3C">
              <w:t>Collecting contact information for clerks of court and judicial officers in jurisdictions at risk of certification issues</w:t>
            </w:r>
            <w:r>
              <w:t>.</w:t>
            </w:r>
          </w:p>
        </w:tc>
      </w:tr>
      <w:tr w:rsidR="00DC7960" w14:paraId="0BC5C71D" w14:textId="77777777" w:rsidTr="00E2239B">
        <w:trPr>
          <w:trHeight w:val="404"/>
        </w:trPr>
        <w:tc>
          <w:tcPr>
            <w:tcW w:w="4675" w:type="dxa"/>
            <w:shd w:val="clear" w:color="auto" w:fill="85D1F3"/>
          </w:tcPr>
          <w:p w14:paraId="6381FE6D" w14:textId="01FF13B7" w:rsidR="00CA3C3C" w:rsidRDefault="00B123B4">
            <w:r>
              <w:t>• Giv</w:t>
            </w:r>
            <w:r w:rsidR="00946AC1">
              <w:t>ing</w:t>
            </w:r>
            <w:r>
              <w:t xml:space="preserve"> responsible officials written</w:t>
            </w:r>
            <w:r w:rsidR="70AC402B">
              <w:t xml:space="preserve"> legal</w:t>
            </w:r>
            <w:r>
              <w:t xml:space="preserve"> guidance </w:t>
            </w:r>
            <w:r w:rsidR="7EB68BD3">
              <w:t>on whether state law treats certification as ministerial or discretionary.</w:t>
            </w:r>
          </w:p>
        </w:tc>
        <w:tc>
          <w:tcPr>
            <w:tcW w:w="4675" w:type="dxa"/>
            <w:shd w:val="clear" w:color="auto" w:fill="85D1F3"/>
          </w:tcPr>
          <w:p w14:paraId="026B6B23" w14:textId="536A136A" w:rsidR="00CA3C3C" w:rsidRDefault="00B123B4">
            <w:r>
              <w:t>• Prepar</w:t>
            </w:r>
            <w:r w:rsidR="005D01F1">
              <w:t>ing</w:t>
            </w:r>
            <w:r>
              <w:t xml:space="preserve"> communications explaining that certification </w:t>
            </w:r>
            <w:r w:rsidR="0E15E8BA">
              <w:t xml:space="preserve">is mandatory but </w:t>
            </w:r>
            <w:r>
              <w:t>does not eliminate available recounts or contests.</w:t>
            </w:r>
          </w:p>
        </w:tc>
      </w:tr>
      <w:tr w:rsidR="009C0E40" w14:paraId="6FC0721D" w14:textId="77777777" w:rsidTr="00E2239B">
        <w:trPr>
          <w:trHeight w:val="404"/>
        </w:trPr>
        <w:tc>
          <w:tcPr>
            <w:tcW w:w="4675" w:type="dxa"/>
            <w:shd w:val="clear" w:color="auto" w:fill="85D1F3"/>
          </w:tcPr>
          <w:p w14:paraId="4F1E2D95" w14:textId="29341977" w:rsidR="009C0E40" w:rsidRDefault="009C0E40" w:rsidP="009C0E40">
            <w:r>
              <w:t xml:space="preserve">• Working with your chief election official to establish communications channels with legal representation for interested parties in advance of the election. </w:t>
            </w:r>
          </w:p>
        </w:tc>
        <w:tc>
          <w:tcPr>
            <w:tcW w:w="4675" w:type="dxa"/>
            <w:shd w:val="clear" w:color="auto" w:fill="85D1F3"/>
          </w:tcPr>
          <w:p w14:paraId="26658FD8" w14:textId="04632F77" w:rsidR="009C0E40" w:rsidRDefault="009C0E40" w:rsidP="009C0E40">
            <w:r>
              <w:t xml:space="preserve">• Identifying the decision-maker and backup authority for every step </w:t>
            </w:r>
            <w:r w:rsidR="00503720">
              <w:t xml:space="preserve">in the certification process </w:t>
            </w:r>
            <w:r>
              <w:t>as well as escalation protocols and contacts.</w:t>
            </w:r>
          </w:p>
        </w:tc>
      </w:tr>
    </w:tbl>
    <w:p w14:paraId="7CAF6F71" w14:textId="77777777" w:rsidR="004052F6" w:rsidRDefault="004052F6" w:rsidP="00D47C58">
      <w:pPr>
        <w:rPr>
          <w:b/>
          <w:bCs/>
        </w:rPr>
      </w:pPr>
    </w:p>
    <w:p w14:paraId="2640E3F9" w14:textId="5ADC1881" w:rsidR="009C0E40" w:rsidRPr="007937AF" w:rsidRDefault="002210D1" w:rsidP="007937AF">
      <w:pPr>
        <w:keepNext/>
        <w:spacing w:line="278" w:lineRule="auto"/>
        <w:rPr>
          <w:b/>
          <w:bCs/>
        </w:rPr>
      </w:pPr>
      <w:r>
        <w:rPr>
          <w:b/>
          <w:bCs/>
        </w:rPr>
        <w:t xml:space="preserve">- </w:t>
      </w:r>
      <w:r w:rsidR="00D47C58" w:rsidRPr="00D47C58">
        <w:rPr>
          <w:b/>
          <w:bCs/>
        </w:rPr>
        <w:t xml:space="preserve">How </w:t>
      </w:r>
      <w:r w:rsidR="00EC1C81" w:rsidRPr="00D47C58">
        <w:rPr>
          <w:b/>
          <w:bCs/>
        </w:rPr>
        <w:t xml:space="preserve">will </w:t>
      </w:r>
      <w:r w:rsidR="00D47C58" w:rsidRPr="00D47C58">
        <w:rPr>
          <w:b/>
          <w:bCs/>
        </w:rPr>
        <w:t>the AG’s office, chief election official, governor’s office, and affected local officials coordinate after a threatened or actual refusal</w:t>
      </w:r>
      <w:r w:rsidR="00EC1C81">
        <w:rPr>
          <w:b/>
          <w:bCs/>
        </w:rPr>
        <w:t>?</w:t>
      </w:r>
    </w:p>
    <w:p w14:paraId="0FC898A2" w14:textId="10970ED2" w:rsidR="00805127" w:rsidRDefault="51D1F250" w:rsidP="491DA920">
      <w:pPr>
        <w:pStyle w:val="ListParagraph"/>
        <w:numPr>
          <w:ilvl w:val="0"/>
          <w:numId w:val="100"/>
        </w:numPr>
        <w:rPr>
          <w:i/>
          <w:iCs/>
        </w:rPr>
      </w:pPr>
      <w:r w:rsidRPr="00805127">
        <w:rPr>
          <w:i/>
          <w:iCs/>
        </w:rPr>
        <w:t>Has the AG</w:t>
      </w:r>
      <w:r w:rsidR="000C68CD">
        <w:rPr>
          <w:i/>
          <w:iCs/>
        </w:rPr>
        <w:t>’s office</w:t>
      </w:r>
      <w:r w:rsidRPr="00805127">
        <w:rPr>
          <w:i/>
          <w:iCs/>
        </w:rPr>
        <w:t xml:space="preserve"> already had conversations with state election officials on how to proceed </w:t>
      </w:r>
      <w:r w:rsidR="007933DC">
        <w:rPr>
          <w:i/>
          <w:iCs/>
        </w:rPr>
        <w:t>if</w:t>
      </w:r>
      <w:r w:rsidR="007933DC" w:rsidRPr="00805127">
        <w:rPr>
          <w:i/>
          <w:iCs/>
        </w:rPr>
        <w:t xml:space="preserve"> </w:t>
      </w:r>
      <w:r w:rsidR="3092582C" w:rsidRPr="00805127">
        <w:rPr>
          <w:i/>
          <w:iCs/>
        </w:rPr>
        <w:t>local officials</w:t>
      </w:r>
      <w:r w:rsidR="1D4164D8" w:rsidRPr="00805127">
        <w:rPr>
          <w:i/>
          <w:iCs/>
        </w:rPr>
        <w:t xml:space="preserve"> </w:t>
      </w:r>
      <w:r w:rsidR="1D4164D8" w:rsidRPr="0FFCC440">
        <w:rPr>
          <w:i/>
          <w:iCs/>
        </w:rPr>
        <w:t>refus</w:t>
      </w:r>
      <w:r w:rsidR="007933DC" w:rsidRPr="0FFCC440">
        <w:rPr>
          <w:i/>
          <w:iCs/>
        </w:rPr>
        <w:t>e</w:t>
      </w:r>
      <w:r w:rsidR="1D4164D8" w:rsidRPr="00805127">
        <w:rPr>
          <w:i/>
          <w:iCs/>
        </w:rPr>
        <w:t xml:space="preserve"> to certify</w:t>
      </w:r>
      <w:r w:rsidR="3092582C" w:rsidRPr="00805127">
        <w:rPr>
          <w:i/>
          <w:iCs/>
        </w:rPr>
        <w:t>?</w:t>
      </w:r>
    </w:p>
    <w:p w14:paraId="39C68CEC" w14:textId="13D54F4A" w:rsidR="00D47C58" w:rsidRPr="00D47C58" w:rsidRDefault="002210D1" w:rsidP="00D47C58">
      <w:pPr>
        <w:rPr>
          <w:b/>
          <w:bCs/>
        </w:rPr>
      </w:pPr>
      <w:r>
        <w:rPr>
          <w:b/>
          <w:bCs/>
        </w:rPr>
        <w:lastRenderedPageBreak/>
        <w:t xml:space="preserve">- </w:t>
      </w:r>
      <w:r w:rsidR="00D47C58" w:rsidRPr="00D47C58">
        <w:rPr>
          <w:b/>
          <w:bCs/>
        </w:rPr>
        <w:t xml:space="preserve">How </w:t>
      </w:r>
      <w:r w:rsidR="00EC1C81" w:rsidRPr="00D47C58">
        <w:rPr>
          <w:b/>
          <w:bCs/>
        </w:rPr>
        <w:t xml:space="preserve">will </w:t>
      </w:r>
      <w:r w:rsidR="00D47C58" w:rsidRPr="00D47C58">
        <w:rPr>
          <w:b/>
          <w:bCs/>
        </w:rPr>
        <w:t xml:space="preserve">the rest of the certification calendar </w:t>
      </w:r>
      <w:r w:rsidR="00AF6F18">
        <w:rPr>
          <w:b/>
          <w:bCs/>
        </w:rPr>
        <w:t>move forward</w:t>
      </w:r>
      <w:r w:rsidR="00AF6F18" w:rsidRPr="00D47C58">
        <w:rPr>
          <w:b/>
          <w:bCs/>
        </w:rPr>
        <w:t xml:space="preserve"> </w:t>
      </w:r>
      <w:r w:rsidR="00D47C58" w:rsidRPr="00D47C58">
        <w:rPr>
          <w:b/>
          <w:bCs/>
        </w:rPr>
        <w:t>while the refusal is addressed</w:t>
      </w:r>
      <w:r w:rsidR="00EC1C81">
        <w:rPr>
          <w:b/>
          <w:bCs/>
        </w:rPr>
        <w:t>?</w:t>
      </w:r>
    </w:p>
    <w:p w14:paraId="16937782" w14:textId="39B77502" w:rsidR="00805127" w:rsidRDefault="5174AD59" w:rsidP="00805127">
      <w:pPr>
        <w:pStyle w:val="ListParagraph"/>
        <w:numPr>
          <w:ilvl w:val="0"/>
          <w:numId w:val="100"/>
        </w:numPr>
        <w:rPr>
          <w:i/>
          <w:iCs/>
        </w:rPr>
      </w:pPr>
      <w:r w:rsidRPr="00805127">
        <w:rPr>
          <w:i/>
          <w:iCs/>
        </w:rPr>
        <w:t xml:space="preserve">Does state law allow the state's chief election </w:t>
      </w:r>
      <w:r w:rsidRPr="0FFCC440">
        <w:rPr>
          <w:i/>
          <w:iCs/>
        </w:rPr>
        <w:t>offic</w:t>
      </w:r>
      <w:r w:rsidR="00913499" w:rsidRPr="0FFCC440">
        <w:rPr>
          <w:i/>
          <w:iCs/>
        </w:rPr>
        <w:t>ial</w:t>
      </w:r>
      <w:r w:rsidRPr="00805127">
        <w:rPr>
          <w:i/>
          <w:iCs/>
        </w:rPr>
        <w:t xml:space="preserve"> to certify political subdivisions in lieu of local election offices? </w:t>
      </w:r>
    </w:p>
    <w:p w14:paraId="0ABD3851" w14:textId="165B5D34" w:rsidR="00D47C58" w:rsidRPr="00D47C58" w:rsidRDefault="002210D1" w:rsidP="00D47C58">
      <w:pPr>
        <w:rPr>
          <w:b/>
          <w:bCs/>
        </w:rPr>
      </w:pPr>
      <w:r>
        <w:rPr>
          <w:b/>
          <w:bCs/>
        </w:rPr>
        <w:t xml:space="preserve">- </w:t>
      </w:r>
      <w:r w:rsidR="00D47C58" w:rsidRPr="00D47C58">
        <w:rPr>
          <w:b/>
          <w:bCs/>
        </w:rPr>
        <w:t xml:space="preserve">What </w:t>
      </w:r>
      <w:r w:rsidR="00EC1C81" w:rsidRPr="00D47C58">
        <w:rPr>
          <w:b/>
          <w:bCs/>
        </w:rPr>
        <w:t xml:space="preserve">will </w:t>
      </w:r>
      <w:r w:rsidR="00D47C58" w:rsidRPr="00D47C58">
        <w:rPr>
          <w:b/>
          <w:bCs/>
        </w:rPr>
        <w:t>the refusing board, its staff, other certification officials, and the public hear about the duty to certify and the lawful ways to challenge an election</w:t>
      </w:r>
      <w:r w:rsidR="00EC1C81">
        <w:rPr>
          <w:b/>
          <w:bCs/>
        </w:rPr>
        <w:t>?</w:t>
      </w:r>
    </w:p>
    <w:p w14:paraId="288B0862" w14:textId="7AAEBC51" w:rsidR="00805127" w:rsidRPr="00C7527E" w:rsidRDefault="32A4C865" w:rsidP="00D47C58">
      <w:pPr>
        <w:pStyle w:val="ListParagraph"/>
        <w:numPr>
          <w:ilvl w:val="0"/>
          <w:numId w:val="100"/>
        </w:numPr>
      </w:pPr>
      <w:r w:rsidRPr="012AFFE9">
        <w:rPr>
          <w:i/>
          <w:iCs/>
        </w:rPr>
        <w:t>Ha</w:t>
      </w:r>
      <w:r w:rsidR="70BD6099" w:rsidRPr="012AFFE9">
        <w:rPr>
          <w:i/>
          <w:iCs/>
        </w:rPr>
        <w:t xml:space="preserve">s the AG’s office </w:t>
      </w:r>
      <w:r w:rsidRPr="00805127">
        <w:rPr>
          <w:i/>
          <w:iCs/>
        </w:rPr>
        <w:t>developed and distributed a legal opinion on state certification laws and the consequences of a violation of a legal duty?</w:t>
      </w:r>
    </w:p>
    <w:p w14:paraId="34351E8B" w14:textId="1EC858CD" w:rsidR="00805127" w:rsidRDefault="002210D1" w:rsidP="00D47C58">
      <w:pPr>
        <w:rPr>
          <w:b/>
          <w:bCs/>
        </w:rPr>
      </w:pPr>
      <w:r>
        <w:rPr>
          <w:b/>
          <w:bCs/>
        </w:rPr>
        <w:t xml:space="preserve">- </w:t>
      </w:r>
      <w:r w:rsidR="009D11DF">
        <w:rPr>
          <w:b/>
          <w:bCs/>
        </w:rPr>
        <w:t>How</w:t>
      </w:r>
      <w:r w:rsidR="009D11DF" w:rsidDel="004F123B">
        <w:rPr>
          <w:b/>
          <w:bCs/>
        </w:rPr>
        <w:t xml:space="preserve"> </w:t>
      </w:r>
      <w:r w:rsidR="00EC1C81">
        <w:rPr>
          <w:b/>
          <w:bCs/>
        </w:rPr>
        <w:t xml:space="preserve">will </w:t>
      </w:r>
      <w:r w:rsidR="004F123B">
        <w:rPr>
          <w:b/>
          <w:bCs/>
        </w:rPr>
        <w:t xml:space="preserve">the AG’s </w:t>
      </w:r>
      <w:r w:rsidR="009D11DF">
        <w:rPr>
          <w:b/>
          <w:bCs/>
        </w:rPr>
        <w:t>office communicate</w:t>
      </w:r>
      <w:r w:rsidR="0008396B">
        <w:rPr>
          <w:b/>
          <w:bCs/>
        </w:rPr>
        <w:t xml:space="preserve"> </w:t>
      </w:r>
      <w:r w:rsidR="007B4C15">
        <w:rPr>
          <w:b/>
          <w:bCs/>
        </w:rPr>
        <w:t>accurate</w:t>
      </w:r>
      <w:r w:rsidR="009D11DF">
        <w:rPr>
          <w:b/>
          <w:bCs/>
        </w:rPr>
        <w:t xml:space="preserve"> information to</w:t>
      </w:r>
      <w:r w:rsidR="009D11DF" w:rsidRPr="00D47C58">
        <w:rPr>
          <w:b/>
          <w:bCs/>
        </w:rPr>
        <w:t xml:space="preserve"> </w:t>
      </w:r>
      <w:r w:rsidR="00C76B01">
        <w:rPr>
          <w:b/>
          <w:bCs/>
        </w:rPr>
        <w:t>community organizations</w:t>
      </w:r>
      <w:r w:rsidR="00722534">
        <w:rPr>
          <w:b/>
          <w:bCs/>
        </w:rPr>
        <w:t>, civil society</w:t>
      </w:r>
      <w:r w:rsidR="009D11DF">
        <w:rPr>
          <w:b/>
          <w:bCs/>
        </w:rPr>
        <w:t xml:space="preserve"> groups,</w:t>
      </w:r>
      <w:r w:rsidR="00C76B01">
        <w:rPr>
          <w:b/>
          <w:bCs/>
        </w:rPr>
        <w:t xml:space="preserve"> and other</w:t>
      </w:r>
      <w:r w:rsidR="00C76B01" w:rsidRPr="00D47C58">
        <w:rPr>
          <w:b/>
          <w:bCs/>
        </w:rPr>
        <w:t xml:space="preserve"> </w:t>
      </w:r>
      <w:r w:rsidR="00411762" w:rsidRPr="0FFCC440">
        <w:rPr>
          <w:b/>
          <w:bCs/>
        </w:rPr>
        <w:t>interested</w:t>
      </w:r>
      <w:r w:rsidR="00411762">
        <w:rPr>
          <w:b/>
          <w:bCs/>
        </w:rPr>
        <w:t xml:space="preserve"> members of the public</w:t>
      </w:r>
      <w:r w:rsidR="00742BA4">
        <w:rPr>
          <w:b/>
          <w:bCs/>
        </w:rPr>
        <w:t>,</w:t>
      </w:r>
      <w:r w:rsidR="00745E0D">
        <w:rPr>
          <w:b/>
          <w:bCs/>
        </w:rPr>
        <w:t xml:space="preserve"> </w:t>
      </w:r>
      <w:r w:rsidR="00D47C58" w:rsidRPr="00D47C58">
        <w:rPr>
          <w:b/>
          <w:bCs/>
        </w:rPr>
        <w:t xml:space="preserve">and what </w:t>
      </w:r>
      <w:r w:rsidR="00742BA4">
        <w:rPr>
          <w:b/>
          <w:bCs/>
        </w:rPr>
        <w:t xml:space="preserve">does </w:t>
      </w:r>
      <w:r w:rsidR="004F123B">
        <w:rPr>
          <w:b/>
          <w:bCs/>
        </w:rPr>
        <w:t>the AG’s</w:t>
      </w:r>
      <w:r w:rsidR="004F123B" w:rsidRPr="00D47C58">
        <w:rPr>
          <w:b/>
          <w:bCs/>
        </w:rPr>
        <w:t xml:space="preserve"> </w:t>
      </w:r>
      <w:r w:rsidR="00D47C58" w:rsidRPr="00D47C58">
        <w:rPr>
          <w:b/>
          <w:bCs/>
        </w:rPr>
        <w:t>office expect to learn from them about public confusion or similar threats elsewhere</w:t>
      </w:r>
      <w:r w:rsidR="00742BA4">
        <w:rPr>
          <w:b/>
          <w:bCs/>
        </w:rPr>
        <w:t>?</w:t>
      </w:r>
    </w:p>
    <w:p w14:paraId="17DA1E41" w14:textId="0992B242" w:rsidR="1D4FC4BB" w:rsidRDefault="002210D1">
      <w:pPr>
        <w:rPr>
          <w:b/>
          <w:bCs/>
        </w:rPr>
      </w:pPr>
      <w:r>
        <w:rPr>
          <w:b/>
          <w:bCs/>
        </w:rPr>
        <w:t xml:space="preserve">- </w:t>
      </w:r>
      <w:r w:rsidR="00D47C58" w:rsidRPr="00D47C58">
        <w:rPr>
          <w:b/>
          <w:bCs/>
        </w:rPr>
        <w:t>How</w:t>
      </w:r>
      <w:r w:rsidR="00D47C58" w:rsidRPr="00D47C58" w:rsidDel="004F123B">
        <w:rPr>
          <w:b/>
          <w:bCs/>
        </w:rPr>
        <w:t xml:space="preserve"> </w:t>
      </w:r>
      <w:r w:rsidR="00742BA4" w:rsidRPr="00D47C58">
        <w:rPr>
          <w:b/>
          <w:bCs/>
        </w:rPr>
        <w:t xml:space="preserve">will </w:t>
      </w:r>
      <w:r w:rsidR="004F123B">
        <w:rPr>
          <w:b/>
          <w:bCs/>
        </w:rPr>
        <w:t>the AG’s</w:t>
      </w:r>
      <w:r w:rsidR="004F123B" w:rsidRPr="00D47C58">
        <w:rPr>
          <w:b/>
          <w:bCs/>
        </w:rPr>
        <w:t xml:space="preserve"> </w:t>
      </w:r>
      <w:r w:rsidR="00D47C58" w:rsidRPr="00D47C58">
        <w:rPr>
          <w:b/>
          <w:bCs/>
        </w:rPr>
        <w:t xml:space="preserve">office make sure any court order requiring certification is carried out </w:t>
      </w:r>
      <w:r w:rsidR="0008396B" w:rsidRPr="3ED02175">
        <w:rPr>
          <w:b/>
          <w:bCs/>
        </w:rPr>
        <w:t>in</w:t>
      </w:r>
      <w:r w:rsidR="0008396B">
        <w:rPr>
          <w:b/>
          <w:bCs/>
        </w:rPr>
        <w:t xml:space="preserve"> a timely manner</w:t>
      </w:r>
      <w:r w:rsidR="00742BA4">
        <w:rPr>
          <w:b/>
          <w:bCs/>
        </w:rPr>
        <w:t>?</w:t>
      </w:r>
    </w:p>
    <w:p w14:paraId="01C5B532" w14:textId="465D19B1" w:rsidR="00F7092E" w:rsidRDefault="00554ED1" w:rsidP="00F7092E">
      <w:pPr>
        <w:pStyle w:val="Heading3"/>
      </w:pPr>
      <w:r>
        <w:t>Resources</w:t>
      </w:r>
    </w:p>
    <w:p w14:paraId="633C7209" w14:textId="77777777" w:rsidR="00B57D10" w:rsidRDefault="00B57D10" w:rsidP="00B57D10">
      <w:r w:rsidRPr="00B57D10">
        <w:t>• </w:t>
      </w:r>
      <w:hyperlink r:id="rId243" w:tgtFrame="_blank" w:history="1">
        <w:r w:rsidRPr="00B57D10">
          <w:rPr>
            <w:rStyle w:val="Hyperlink"/>
          </w:rPr>
          <w:t>Election Certification</w:t>
        </w:r>
      </w:hyperlink>
      <w:r w:rsidRPr="00B57D10">
        <w:t> — </w:t>
      </w:r>
      <w:r w:rsidRPr="00B57D10">
        <w:rPr>
          <w:b/>
          <w:bCs/>
        </w:rPr>
        <w:t>Brennan Center for Justice</w:t>
      </w:r>
      <w:r w:rsidRPr="00B57D10">
        <w:t>. Overview of certification duties, recent interference, and recommended statutory safeguards. </w:t>
      </w:r>
    </w:p>
    <w:p w14:paraId="54732853" w14:textId="5474CD48" w:rsidR="00D252F2" w:rsidRPr="00B57D10" w:rsidRDefault="00D252F2" w:rsidP="00B57D10">
      <w:r w:rsidRPr="00B57D10">
        <w:t>• </w:t>
      </w:r>
      <w:hyperlink r:id="rId244" w:tgtFrame="_blank" w:history="1">
        <w:r w:rsidRPr="00D252F2">
          <w:rPr>
            <w:rStyle w:val="Hyperlink"/>
          </w:rPr>
          <w:t>Election Certification, Explained</w:t>
        </w:r>
      </w:hyperlink>
      <w:r w:rsidRPr="00D252F2">
        <w:t xml:space="preserve"> — </w:t>
      </w:r>
      <w:r w:rsidRPr="00D252F2">
        <w:rPr>
          <w:b/>
          <w:bCs/>
        </w:rPr>
        <w:t>Protect Democracy</w:t>
      </w:r>
      <w:r w:rsidRPr="00D252F2">
        <w:t>. Explains why certification is a mandatory duty, how it differs from canvassing and election contests, and what tools are available when officials refuse to certify.</w:t>
      </w:r>
    </w:p>
    <w:p w14:paraId="20EFA0DB" w14:textId="77777777" w:rsidR="00B57D10" w:rsidRDefault="00B57D10" w:rsidP="00B57D10">
      <w:r w:rsidRPr="00B57D10">
        <w:t>• </w:t>
      </w:r>
      <w:hyperlink r:id="rId245" w:tgtFrame="_blank" w:history="1">
        <w:r w:rsidRPr="00B57D10">
          <w:rPr>
            <w:rStyle w:val="Hyperlink"/>
          </w:rPr>
          <w:t>State-Specific Guides to Protecting Election Certification from Interference</w:t>
        </w:r>
      </w:hyperlink>
      <w:r w:rsidRPr="00B57D10">
        <w:t> — </w:t>
      </w:r>
      <w:r w:rsidRPr="00B57D10">
        <w:rPr>
          <w:b/>
          <w:bCs/>
        </w:rPr>
        <w:t>Brennan Center for Justice, Campaign Legal Center, Protect Democracy, and All Voting Is Local</w:t>
      </w:r>
      <w:r w:rsidRPr="00B57D10">
        <w:t>. Guides for seven battleground states. </w:t>
      </w:r>
    </w:p>
    <w:p w14:paraId="239F4210" w14:textId="6641F401" w:rsidR="00813338" w:rsidRDefault="004725AB" w:rsidP="00B57D10">
      <w:r w:rsidRPr="00B57D10">
        <w:t>•</w:t>
      </w:r>
      <w:r>
        <w:t xml:space="preserve"> </w:t>
      </w:r>
      <w:hyperlink r:id="rId246" w:tgtFrame="_blank" w:history="1">
        <w:r w:rsidR="00813338" w:rsidRPr="00813338">
          <w:rPr>
            <w:rStyle w:val="Hyperlink"/>
          </w:rPr>
          <w:t>State Election Certification Processes and Guardrails</w:t>
        </w:r>
      </w:hyperlink>
      <w:r w:rsidR="00813338" w:rsidRPr="00813338">
        <w:t xml:space="preserve"> — </w:t>
      </w:r>
      <w:r w:rsidR="00813338" w:rsidRPr="00813338">
        <w:rPr>
          <w:b/>
          <w:bCs/>
        </w:rPr>
        <w:t>Campaign Legal Center, All Voting Is Local, Brennan Center for Justice, and Protect Democracy</w:t>
      </w:r>
      <w:r w:rsidR="00813338" w:rsidRPr="00813338">
        <w:t>. Provides general and state-specific guidance on certification duties and responses to delays or refusals to certify.</w:t>
      </w:r>
    </w:p>
    <w:p w14:paraId="75AED684" w14:textId="0A740B74" w:rsidR="006027EE" w:rsidRPr="00B57D10" w:rsidRDefault="006027EE" w:rsidP="00B57D10">
      <w:r w:rsidRPr="00B57D10">
        <w:t>•</w:t>
      </w:r>
      <w:r>
        <w:t xml:space="preserve"> </w:t>
      </w:r>
      <w:hyperlink r:id="rId247" w:tgtFrame="_blank" w:history="1">
        <w:r w:rsidRPr="006027EE">
          <w:rPr>
            <w:rStyle w:val="Hyperlink"/>
          </w:rPr>
          <w:t>2026 Election Risk Heat Map</w:t>
        </w:r>
      </w:hyperlink>
      <w:r w:rsidRPr="006027EE">
        <w:t xml:space="preserve"> — </w:t>
      </w:r>
      <w:r w:rsidRPr="006027EE">
        <w:rPr>
          <w:b/>
          <w:bCs/>
        </w:rPr>
        <w:t>Voting Rights Lab</w:t>
      </w:r>
      <w:r w:rsidRPr="006027EE">
        <w:t>. Maps state- and county-level conditions that may increase the risk of election interference, disputes, and certification challenges.</w:t>
      </w:r>
    </w:p>
    <w:p w14:paraId="23FAC661" w14:textId="77777777" w:rsidR="00B57D10" w:rsidRPr="00B57D10" w:rsidRDefault="00B57D10" w:rsidP="00B57D10">
      <w:r w:rsidRPr="00B57D10">
        <w:t>• </w:t>
      </w:r>
      <w:hyperlink r:id="rId248" w:tgtFrame="_blank" w:history="1">
        <w:r w:rsidRPr="00B57D10">
          <w:rPr>
            <w:rStyle w:val="Hyperlink"/>
          </w:rPr>
          <w:t>New Guides to Protecting Election Certification from Interference in Battleground States</w:t>
        </w:r>
      </w:hyperlink>
      <w:r w:rsidRPr="00B57D10">
        <w:t> — </w:t>
      </w:r>
      <w:r w:rsidRPr="00B57D10">
        <w:rPr>
          <w:b/>
          <w:bCs/>
        </w:rPr>
        <w:t>Campaign Legal Center and partner organizations</w:t>
      </w:r>
      <w:r w:rsidRPr="00B57D10">
        <w:t>. Introduction to the guides and available enforcement mechanisms. </w:t>
      </w:r>
    </w:p>
    <w:p w14:paraId="66994264" w14:textId="6AE74872" w:rsidR="00B57D10" w:rsidRPr="00B57D10" w:rsidRDefault="00B57D10" w:rsidP="00B57D10">
      <w:r>
        <w:lastRenderedPageBreak/>
        <w:t>• </w:t>
      </w:r>
      <w:hyperlink r:id="rId249">
        <w:r w:rsidRPr="05C468F4">
          <w:rPr>
            <w:rStyle w:val="Hyperlink"/>
          </w:rPr>
          <w:t>New Guidance on Preventing Election-Certification Interference</w:t>
        </w:r>
      </w:hyperlink>
      <w:r>
        <w:t> — </w:t>
      </w:r>
      <w:r w:rsidRPr="05C468F4">
        <w:rPr>
          <w:b/>
          <w:bCs/>
        </w:rPr>
        <w:t>Protect Democracy</w:t>
      </w:r>
      <w:r>
        <w:t xml:space="preserve">. </w:t>
      </w:r>
      <w:r w:rsidRPr="00B57D10">
        <w:t>Explanation of </w:t>
      </w:r>
      <w:r w:rsidR="407ED227">
        <w:t xml:space="preserve">the </w:t>
      </w:r>
      <w:r w:rsidRPr="00B57D10">
        <w:t xml:space="preserve">mandatory nature </w:t>
      </w:r>
      <w:r w:rsidR="407ED227">
        <w:t xml:space="preserve">of election </w:t>
      </w:r>
      <w:r>
        <w:t xml:space="preserve">certification </w:t>
      </w:r>
      <w:r w:rsidRPr="00B57D10">
        <w:t>and remedies for refusals. </w:t>
      </w:r>
    </w:p>
    <w:p w14:paraId="2094D74A" w14:textId="23F30875" w:rsidR="00B57D10" w:rsidRPr="00B57D10" w:rsidRDefault="00B57D10" w:rsidP="00B57D10">
      <w:r>
        <w:t>• </w:t>
      </w:r>
      <w:hyperlink r:id="rId250">
        <w:r w:rsidRPr="491DA920">
          <w:rPr>
            <w:rStyle w:val="Hyperlink"/>
          </w:rPr>
          <w:t>Amici Curiae: State Election Board Rules and Certification</w:t>
        </w:r>
      </w:hyperlink>
      <w:r>
        <w:t> — </w:t>
      </w:r>
      <w:r w:rsidRPr="491DA920">
        <w:rPr>
          <w:b/>
          <w:bCs/>
        </w:rPr>
        <w:t>Public Rights Project</w:t>
      </w:r>
      <w:r>
        <w:t xml:space="preserve">. </w:t>
      </w:r>
      <w:r w:rsidRPr="00B57D10">
        <w:t>Explains why certification is mandatory and how open-ended inquiry rules can produce obstruction and delay. </w:t>
      </w:r>
    </w:p>
    <w:p w14:paraId="122DA7FE" w14:textId="4880B127" w:rsidR="70B5D890" w:rsidRDefault="2E02952E" w:rsidP="491DA920">
      <w:r w:rsidRPr="003D3C06">
        <w:t>•</w:t>
      </w:r>
      <w:r w:rsidR="00235042" w:rsidRPr="003D3C06">
        <w:t xml:space="preserve"> </w:t>
      </w:r>
      <w:hyperlink r:id="rId251">
        <w:r w:rsidR="70B5D890" w:rsidRPr="491DA920">
          <w:rPr>
            <w:rStyle w:val="Hyperlink"/>
          </w:rPr>
          <w:t>Local Officials Cannot Block Election Certification. But They Can Fuel Disinformation.</w:t>
        </w:r>
      </w:hyperlink>
      <w:r w:rsidR="00C01144">
        <w:t xml:space="preserve"> </w:t>
      </w:r>
      <w:r w:rsidR="70B5D890">
        <w:t>— </w:t>
      </w:r>
      <w:r w:rsidR="70B5D890" w:rsidRPr="491DA920">
        <w:rPr>
          <w:b/>
          <w:bCs/>
        </w:rPr>
        <w:t>Just Security</w:t>
      </w:r>
      <w:r w:rsidR="70B5D890">
        <w:t xml:space="preserve">. Outlines legal protections against refusal to certify while highlighting the dangers of misinformation </w:t>
      </w:r>
      <w:r w:rsidR="68FD7AC3">
        <w:t xml:space="preserve">that may undermine public confidence </w:t>
      </w:r>
      <w:r w:rsidR="7A426D8F">
        <w:t>when</w:t>
      </w:r>
      <w:r w:rsidR="68FD7AC3">
        <w:t xml:space="preserve"> local </w:t>
      </w:r>
      <w:r w:rsidR="444863D6">
        <w:t>officials</w:t>
      </w:r>
      <w:r w:rsidR="68FD7AC3">
        <w:t xml:space="preserve"> refus</w:t>
      </w:r>
      <w:r w:rsidR="6E761542">
        <w:t>e</w:t>
      </w:r>
      <w:r w:rsidR="68FD7AC3">
        <w:t xml:space="preserve"> to certify. </w:t>
      </w:r>
    </w:p>
    <w:p w14:paraId="36C7D838" w14:textId="3E4EAF78" w:rsidR="00235042" w:rsidRDefault="00235042" w:rsidP="491DA920">
      <w:r w:rsidRPr="003D3C06">
        <w:t xml:space="preserve">• </w:t>
      </w:r>
      <w:hyperlink r:id="rId252" w:tgtFrame="_blank" w:history="1">
        <w:r w:rsidRPr="00235042">
          <w:rPr>
            <w:rStyle w:val="Hyperlink"/>
          </w:rPr>
          <w:t>How State Supreme Courts Can Prevent Prolonged Election Contests</w:t>
        </w:r>
      </w:hyperlink>
      <w:r w:rsidRPr="00235042">
        <w:t xml:space="preserve"> — </w:t>
      </w:r>
      <w:r w:rsidRPr="00235042">
        <w:rPr>
          <w:b/>
          <w:bCs/>
        </w:rPr>
        <w:t>State Democracy Research Initiative</w:t>
      </w:r>
      <w:r w:rsidRPr="00235042">
        <w:t>. Explains how state supreme courts can use supervisory and rulemaking powers to help resolve election contests promptly.</w:t>
      </w:r>
    </w:p>
    <w:p w14:paraId="08EDDB8A" w14:textId="416CFAA8" w:rsidR="00D03B05" w:rsidRDefault="00000B81" w:rsidP="008B2C92">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4B50ED" w:rsidDel="00000B81">
        <w:rPr>
          <w:b/>
          <w:bCs/>
          <w:i/>
          <w:iCs/>
        </w:rPr>
        <w:t xml:space="preserve"> </w:t>
      </w:r>
      <w:r w:rsidR="00D03B05" w:rsidRPr="004B50ED">
        <w:rPr>
          <w:i/>
          <w:iCs/>
        </w:rPr>
        <w:t xml:space="preserve">– e.g., </w:t>
      </w:r>
      <w:r w:rsidR="00FA3BBD" w:rsidRPr="004B50ED">
        <w:rPr>
          <w:i/>
          <w:iCs/>
        </w:rPr>
        <w:t>certification requirements and calendar, guidance to local officials, vacancy rules, enforcement procedures</w:t>
      </w:r>
      <w:r w:rsidR="00D03B05" w:rsidRPr="004B50ED">
        <w:rPr>
          <w:i/>
          <w:iCs/>
        </w:rPr>
        <w:t>.</w:t>
      </w:r>
    </w:p>
    <w:p w14:paraId="091AD7AB" w14:textId="296A89C9" w:rsidR="008B2C92" w:rsidRDefault="00884BA5" w:rsidP="008B2C92">
      <w:pPr>
        <w:pStyle w:val="Heading2"/>
      </w:pPr>
      <w:bookmarkStart w:id="78" w:name="_Toc234936765"/>
      <w:bookmarkStart w:id="79" w:name="_Toc239074018"/>
      <w:r>
        <w:t>Federal Intimidation of Election Officials Prior to Certification</w:t>
      </w:r>
      <w:bookmarkEnd w:id="78"/>
      <w:bookmarkEnd w:id="79"/>
    </w:p>
    <w:p w14:paraId="6DD72FC5" w14:textId="77777777" w:rsidR="00F7092E" w:rsidRDefault="00F7092E" w:rsidP="00F7092E">
      <w:pPr>
        <w:pStyle w:val="Heading3"/>
      </w:pPr>
      <w:r>
        <w:t>The Threat</w:t>
      </w:r>
    </w:p>
    <w:p w14:paraId="000ED964" w14:textId="7D3219EE" w:rsidR="00CA3C3C" w:rsidRDefault="00251157">
      <w:r w:rsidRPr="00251157">
        <w:t xml:space="preserve">DOJ has </w:t>
      </w:r>
      <w:hyperlink r:id="rId253" w:tgtFrame="_blank" w:history="1">
        <w:r w:rsidRPr="00251157">
          <w:rPr>
            <w:rStyle w:val="Hyperlink"/>
          </w:rPr>
          <w:t>threatened election officials with possible criminal liability</w:t>
        </w:r>
      </w:hyperlink>
      <w:r w:rsidRPr="00251157">
        <w:t xml:space="preserve"> and used federal investigative powers to obtain records and personal information connected to previous elections. Immediately before certification, federal officials could threaten prosecution, open investigations, demand additional records, or publicly accuse responsible officials of misconduct </w:t>
      </w:r>
      <w:proofErr w:type="gramStart"/>
      <w:r w:rsidRPr="00251157">
        <w:t>in an effort to</w:t>
      </w:r>
      <w:proofErr w:type="gramEnd"/>
      <w:r w:rsidRPr="00251157">
        <w:t xml:space="preserve"> make them delay or reject verified results. Even without a formal federal order, pressure directed at individual officials could lead to absence</w:t>
      </w:r>
      <w:r w:rsidR="002F3800">
        <w:t>s</w:t>
      </w:r>
      <w:r w:rsidRPr="00251157">
        <w:t>, resignation</w:t>
      </w:r>
      <w:r w:rsidR="002F3800">
        <w:t>s</w:t>
      </w:r>
      <w:r w:rsidRPr="00251157">
        <w:t>, or refusal</w:t>
      </w:r>
      <w:r w:rsidR="002F3800">
        <w:t>s</w:t>
      </w:r>
      <w:r w:rsidRPr="00251157">
        <w:t xml:space="preserve"> to perform required certification dut</w:t>
      </w:r>
      <w:r w:rsidR="002F3800">
        <w:t>ies</w:t>
      </w:r>
      <w:r w:rsidRPr="00251157">
        <w:t>.</w:t>
      </w:r>
    </w:p>
    <w:p w14:paraId="54F42CDA" w14:textId="77777777" w:rsidR="00806BE9" w:rsidRDefault="00806BE9" w:rsidP="00806BE9">
      <w:pPr>
        <w:pStyle w:val="Heading3"/>
      </w:pPr>
      <w:r w:rsidRPr="00F26DF4">
        <w:t>Key Messages</w:t>
      </w:r>
    </w:p>
    <w:p w14:paraId="5E1046DC" w14:textId="0D5A5772" w:rsidR="000A3CA4" w:rsidRPr="000A3CA4" w:rsidRDefault="000A3CA4" w:rsidP="000A3CA4">
      <w:pPr>
        <w:rPr>
          <w:i/>
          <w:iCs/>
        </w:rPr>
      </w:pPr>
      <w:r>
        <w:rPr>
          <w:b/>
          <w:bCs/>
          <w:i/>
          <w:iCs/>
        </w:rPr>
        <w:t xml:space="preserve">Comms. Note: </w:t>
      </w:r>
      <w:r w:rsidRPr="000A3CA4">
        <w:rPr>
          <w:i/>
          <w:iCs/>
        </w:rPr>
        <w:t>Separate federal accusations from the legal certification standard. Say clearly whether deadlines and duties remain unchanged. </w:t>
      </w:r>
    </w:p>
    <w:p w14:paraId="317B483B" w14:textId="4E1895D0" w:rsidR="000A3CA4" w:rsidRPr="000A3CA4" w:rsidRDefault="000A3CA4" w:rsidP="000A3CA4">
      <w:r w:rsidRPr="000A3CA4">
        <w:t xml:space="preserve">• The voters’ decision must be certified according to law—not rewritten </w:t>
      </w:r>
      <w:r w:rsidR="001961A4">
        <w:t>because of</w:t>
      </w:r>
      <w:r w:rsidR="001961A4" w:rsidRPr="000A3CA4">
        <w:t xml:space="preserve"> </w:t>
      </w:r>
      <w:r w:rsidRPr="000A3CA4">
        <w:t>threats from Washington. </w:t>
      </w:r>
    </w:p>
    <w:p w14:paraId="618EBEE5" w14:textId="3E7E9B1E" w:rsidR="000A3CA4" w:rsidRPr="000A3CA4" w:rsidRDefault="000A3CA4" w:rsidP="000A3CA4">
      <w:r w:rsidRPr="000A3CA4">
        <w:t xml:space="preserve">• A federal accusation, subpoena, or investigation </w:t>
      </w:r>
      <w:r w:rsidR="00F65A4C">
        <w:t>does not overturn the people’s votes</w:t>
      </w:r>
      <w:r w:rsidRPr="000A3CA4">
        <w:t xml:space="preserve"> and does not suspend state deadlines. </w:t>
      </w:r>
    </w:p>
    <w:p w14:paraId="3C3E51A0" w14:textId="6E9B4940" w:rsidR="000A3CA4" w:rsidRPr="000A3CA4" w:rsidRDefault="000A3CA4" w:rsidP="000A3CA4">
      <w:r w:rsidRPr="000A3CA4">
        <w:lastRenderedPageBreak/>
        <w:t xml:space="preserve">• The Trump administration cannot use threats of prosecution to give Washington a veto over </w:t>
      </w:r>
      <w:r>
        <w:t>state</w:t>
      </w:r>
      <w:r w:rsidRPr="000A3CA4">
        <w:t xml:space="preserve"> election </w:t>
      </w:r>
      <w:r>
        <w:t>result</w:t>
      </w:r>
      <w:r w:rsidR="6449271E">
        <w:t>s</w:t>
      </w:r>
      <w:r w:rsidRPr="000A3CA4">
        <w:t>. </w:t>
      </w:r>
    </w:p>
    <w:p w14:paraId="3DCE3952" w14:textId="41636A8F" w:rsidR="000A3CA4" w:rsidRPr="000A3CA4" w:rsidRDefault="000A3CA4" w:rsidP="000A3CA4">
      <w:r>
        <w:t xml:space="preserve">• We will protect officials who perform their duties lawfully </w:t>
      </w:r>
      <w:r w:rsidR="003B289C">
        <w:t>in the face of federal intimidation</w:t>
      </w:r>
      <w:r>
        <w:t>. </w:t>
      </w:r>
    </w:p>
    <w:p w14:paraId="779A361A" w14:textId="023BE2D0" w:rsidR="000A3CA4" w:rsidRDefault="000A3CA4" w:rsidP="000A3CA4">
      <w:r w:rsidRPr="000A3CA4">
        <w:t>• Unless a court with lawful authority orders otherwise, the state will complete certification on time</w:t>
      </w:r>
      <w:r w:rsidR="00695A72">
        <w:t>,</w:t>
      </w:r>
      <w:r w:rsidRPr="000A3CA4">
        <w:t xml:space="preserve"> according to</w:t>
      </w:r>
      <w:r w:rsidR="00695A72">
        <w:t xml:space="preserve"> the</w:t>
      </w:r>
      <w:r w:rsidRPr="000A3CA4">
        <w:t xml:space="preserve"> law. </w:t>
      </w:r>
    </w:p>
    <w:p w14:paraId="00473D92" w14:textId="265E89CF" w:rsidR="005446F6" w:rsidRPr="00EB76BF" w:rsidRDefault="00806BE9" w:rsidP="00EB76BF">
      <w:pPr>
        <w:pStyle w:val="Heading3"/>
      </w:pPr>
      <w:r w:rsidRPr="008274E6">
        <w:t>Partners and Allies</w:t>
      </w:r>
    </w:p>
    <w:p w14:paraId="4811A7EF" w14:textId="6348DE66" w:rsidR="005446F6" w:rsidRDefault="00F330AA" w:rsidP="005446F6">
      <w:r>
        <w:t>Nonprofit and advocacy p</w:t>
      </w:r>
      <w:r w:rsidR="2CDABFB7">
        <w:t xml:space="preserve">artners and allies may already be working with state and local election officials </w:t>
      </w:r>
      <w:r w:rsidR="00777F76">
        <w:t xml:space="preserve">to </w:t>
      </w:r>
      <w:r w:rsidR="2CDABFB7">
        <w:t>ensur</w:t>
      </w:r>
      <w:r w:rsidR="00777F76">
        <w:t>e</w:t>
      </w:r>
      <w:r w:rsidR="2CDABFB7">
        <w:t xml:space="preserve"> they know their rights and </w:t>
      </w:r>
      <w:r w:rsidR="57BE64B7">
        <w:t xml:space="preserve">may be </w:t>
      </w:r>
      <w:r w:rsidR="2CDABFB7">
        <w:t>organizing legal representation</w:t>
      </w:r>
      <w:r w:rsidR="00777F76">
        <w:t xml:space="preserve"> for </w:t>
      </w:r>
      <w:r>
        <w:t>targeted</w:t>
      </w:r>
      <w:r w:rsidR="00777F76">
        <w:t xml:space="preserve"> officials, when permitted by state law</w:t>
      </w:r>
      <w:r w:rsidR="2CDABFB7">
        <w:t xml:space="preserve">. Some may seek to intervene in any litigation filed to oppose federal overreach, while others may begin to mobilize peaceful </w:t>
      </w:r>
      <w:proofErr w:type="gramStart"/>
      <w:r w:rsidR="2CDABFB7">
        <w:t>protest</w:t>
      </w:r>
      <w:r w:rsidR="00DA0D03">
        <w:t>s</w:t>
      </w:r>
      <w:r w:rsidR="2CDABFB7">
        <w:t xml:space="preserve"> against</w:t>
      </w:r>
      <w:proofErr w:type="gramEnd"/>
      <w:r w:rsidR="2CDABFB7">
        <w:t xml:space="preserve"> federal efforts.</w:t>
      </w:r>
      <w:r w:rsidR="2CDABFB7" w:rsidDel="00DA0D03">
        <w:t xml:space="preserve"> </w:t>
      </w:r>
    </w:p>
    <w:p w14:paraId="686467DF" w14:textId="6304B25B" w:rsidR="005446F6" w:rsidRPr="00EB76BF" w:rsidRDefault="00EB76BF" w:rsidP="005446F6">
      <w:pPr>
        <w:rPr>
          <w:i/>
          <w:iCs/>
          <w:u w:val="single"/>
        </w:rPr>
      </w:pPr>
      <w:r w:rsidRPr="001225C8">
        <w:rPr>
          <w:i/>
          <w:iCs/>
          <w:u w:val="single"/>
        </w:rPr>
        <w:t>Consider which partners and allies state officials should contact, when, and how.</w:t>
      </w:r>
    </w:p>
    <w:p w14:paraId="59F8810E" w14:textId="7F698606" w:rsidR="3839C289" w:rsidRDefault="3839C289" w:rsidP="5FC4E7E4">
      <w:pPr>
        <w:pStyle w:val="ListParagraph"/>
        <w:numPr>
          <w:ilvl w:val="0"/>
          <w:numId w:val="48"/>
        </w:numPr>
        <w:rPr>
          <w:i/>
          <w:iCs/>
        </w:rPr>
      </w:pPr>
      <w:r w:rsidRPr="5FC4E7E4">
        <w:rPr>
          <w:i/>
          <w:iCs/>
        </w:rPr>
        <w:t>Do</w:t>
      </w:r>
      <w:r w:rsidR="3327AEC5" w:rsidRPr="5FC4E7E4">
        <w:rPr>
          <w:i/>
          <w:iCs/>
        </w:rPr>
        <w:t xml:space="preserve">es the AG’s office </w:t>
      </w:r>
      <w:r w:rsidRPr="5FC4E7E4">
        <w:rPr>
          <w:i/>
          <w:iCs/>
        </w:rPr>
        <w:t xml:space="preserve">already have relationships with local voter protection organizations?  </w:t>
      </w:r>
    </w:p>
    <w:p w14:paraId="128631D5" w14:textId="23007A5A" w:rsidR="3839C289" w:rsidRDefault="3839C289" w:rsidP="5FC4E7E4">
      <w:pPr>
        <w:pStyle w:val="ListParagraph"/>
        <w:numPr>
          <w:ilvl w:val="0"/>
          <w:numId w:val="48"/>
        </w:numPr>
        <w:rPr>
          <w:i/>
          <w:iCs/>
        </w:rPr>
      </w:pPr>
      <w:r w:rsidRPr="5FC4E7E4">
        <w:rPr>
          <w:i/>
          <w:iCs/>
        </w:rPr>
        <w:t>Do</w:t>
      </w:r>
      <w:r w:rsidR="0F1D8F2F" w:rsidRPr="5FC4E7E4">
        <w:rPr>
          <w:i/>
          <w:iCs/>
        </w:rPr>
        <w:t xml:space="preserve">es the AG’s office </w:t>
      </w:r>
      <w:r w:rsidRPr="5FC4E7E4">
        <w:rPr>
          <w:i/>
          <w:iCs/>
        </w:rPr>
        <w:t xml:space="preserve">already have relationships with county </w:t>
      </w:r>
      <w:r w:rsidR="3394436C" w:rsidRPr="5FC4E7E4">
        <w:rPr>
          <w:i/>
          <w:iCs/>
        </w:rPr>
        <w:t>attorneys</w:t>
      </w:r>
      <w:r w:rsidR="18A5DFF6" w:rsidRPr="5FC4E7E4">
        <w:rPr>
          <w:i/>
          <w:iCs/>
        </w:rPr>
        <w:t>?</w:t>
      </w:r>
      <w:r w:rsidRPr="5FC4E7E4">
        <w:rPr>
          <w:i/>
          <w:iCs/>
        </w:rPr>
        <w:t xml:space="preserve"> With </w:t>
      </w:r>
      <w:r w:rsidR="16C59B0A" w:rsidRPr="5FC4E7E4">
        <w:rPr>
          <w:i/>
          <w:iCs/>
        </w:rPr>
        <w:t>local</w:t>
      </w:r>
      <w:r w:rsidRPr="5FC4E7E4">
        <w:rPr>
          <w:i/>
          <w:iCs/>
        </w:rPr>
        <w:t xml:space="preserve"> election office counsel? </w:t>
      </w:r>
    </w:p>
    <w:p w14:paraId="1065F9A5" w14:textId="0A3804EF" w:rsidR="6A75A99C" w:rsidRPr="00F575A4" w:rsidRDefault="3839C289" w:rsidP="6A75A99C">
      <w:pPr>
        <w:pStyle w:val="ListParagraph"/>
        <w:numPr>
          <w:ilvl w:val="0"/>
          <w:numId w:val="48"/>
        </w:numPr>
        <w:rPr>
          <w:i/>
          <w:iCs/>
        </w:rPr>
      </w:pPr>
      <w:r w:rsidRPr="6A75A99C">
        <w:rPr>
          <w:i/>
          <w:iCs/>
        </w:rPr>
        <w:t>Which organizations in your state are already working closely with local election offices?</w:t>
      </w:r>
    </w:p>
    <w:p w14:paraId="5A5A1E03" w14:textId="73F2A389" w:rsidR="00F7092E" w:rsidRDefault="0087249F" w:rsidP="00F7092E">
      <w:pPr>
        <w:pStyle w:val="Heading3"/>
      </w:pPr>
      <w:r>
        <w:t>Your Plan</w:t>
      </w:r>
    </w:p>
    <w:p w14:paraId="65743E26" w14:textId="75A2F914" w:rsidR="007205DE" w:rsidRDefault="00F61097" w:rsidP="007205DE">
      <w:pPr>
        <w:rPr>
          <w:b/>
          <w:bCs/>
        </w:rPr>
      </w:pPr>
      <w:r>
        <w:rPr>
          <w:rFonts w:ascii="Cambria" w:eastAsia="MS Mincho" w:hAnsi="Cambria" w:cs="Arial"/>
          <w:i/>
          <w:iCs/>
          <w:u w:val="single"/>
        </w:rPr>
        <w:t xml:space="preserve">The following considerations are meant </w:t>
      </w:r>
      <w:r w:rsidR="007205DE"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4ED4316B" w14:textId="1020E2B2" w:rsidR="00F34451" w:rsidRPr="00F34451" w:rsidRDefault="002F00BD" w:rsidP="00F34451">
      <w:pPr>
        <w:rPr>
          <w:b/>
          <w:bCs/>
        </w:rPr>
      </w:pPr>
      <w:r>
        <w:rPr>
          <w:b/>
          <w:bCs/>
        </w:rPr>
        <w:t xml:space="preserve">- </w:t>
      </w:r>
      <w:r w:rsidR="00F34451" w:rsidRPr="00F34451">
        <w:rPr>
          <w:b/>
          <w:bCs/>
        </w:rPr>
        <w:t xml:space="preserve">What </w:t>
      </w:r>
      <w:r w:rsidR="00395493" w:rsidRPr="00F34451">
        <w:rPr>
          <w:b/>
          <w:bCs/>
        </w:rPr>
        <w:t xml:space="preserve">will </w:t>
      </w:r>
      <w:r w:rsidR="00F34451" w:rsidRPr="00F34451">
        <w:rPr>
          <w:b/>
          <w:bCs/>
        </w:rPr>
        <w:t>targeted certification officials be told about the deadlines and duties that remain unchanged</w:t>
      </w:r>
      <w:r w:rsidR="00395493">
        <w:rPr>
          <w:b/>
          <w:bCs/>
        </w:rPr>
        <w:t>?</w:t>
      </w:r>
    </w:p>
    <w:p w14:paraId="7E4E4F25" w14:textId="3DEDC59E" w:rsidR="009E6C66" w:rsidRDefault="72332A32" w:rsidP="00F34451">
      <w:pPr>
        <w:pStyle w:val="ListParagraph"/>
        <w:numPr>
          <w:ilvl w:val="0"/>
          <w:numId w:val="62"/>
        </w:numPr>
        <w:rPr>
          <w:i/>
          <w:iCs/>
        </w:rPr>
      </w:pPr>
      <w:r w:rsidRPr="6B856599">
        <w:rPr>
          <w:i/>
          <w:iCs/>
        </w:rPr>
        <w:t>Has</w:t>
      </w:r>
      <w:r w:rsidRPr="6B856599" w:rsidDel="004F123B">
        <w:rPr>
          <w:i/>
          <w:iCs/>
        </w:rPr>
        <w:t xml:space="preserve"> </w:t>
      </w:r>
      <w:r w:rsidR="004F123B">
        <w:rPr>
          <w:i/>
          <w:iCs/>
        </w:rPr>
        <w:t>the AG’s</w:t>
      </w:r>
      <w:r w:rsidR="004F123B" w:rsidRPr="6B856599">
        <w:rPr>
          <w:i/>
          <w:iCs/>
        </w:rPr>
        <w:t xml:space="preserve"> </w:t>
      </w:r>
      <w:r w:rsidRPr="6B856599">
        <w:rPr>
          <w:i/>
          <w:iCs/>
        </w:rPr>
        <w:t xml:space="preserve">office already </w:t>
      </w:r>
      <w:r w:rsidRPr="3FE32F6B">
        <w:rPr>
          <w:i/>
          <w:iCs/>
        </w:rPr>
        <w:t>developed specific legal</w:t>
      </w:r>
      <w:r w:rsidRPr="07245FF3">
        <w:rPr>
          <w:i/>
          <w:iCs/>
        </w:rPr>
        <w:t xml:space="preserve"> </w:t>
      </w:r>
      <w:r w:rsidRPr="46C0D50F">
        <w:rPr>
          <w:i/>
          <w:iCs/>
        </w:rPr>
        <w:t>guidance</w:t>
      </w:r>
      <w:r w:rsidRPr="07245FF3">
        <w:rPr>
          <w:i/>
          <w:iCs/>
        </w:rPr>
        <w:t xml:space="preserve"> or</w:t>
      </w:r>
      <w:r w:rsidRPr="46C0D50F">
        <w:rPr>
          <w:i/>
          <w:iCs/>
        </w:rPr>
        <w:t xml:space="preserve"> opinions on </w:t>
      </w:r>
      <w:r w:rsidRPr="3251D613">
        <w:rPr>
          <w:i/>
          <w:iCs/>
        </w:rPr>
        <w:t>certification requirements</w:t>
      </w:r>
      <w:r w:rsidRPr="164D0411">
        <w:rPr>
          <w:i/>
          <w:iCs/>
        </w:rPr>
        <w:t xml:space="preserve"> u</w:t>
      </w:r>
      <w:r w:rsidR="76A807D7" w:rsidRPr="164D0411">
        <w:rPr>
          <w:i/>
          <w:iCs/>
        </w:rPr>
        <w:t>nder state law</w:t>
      </w:r>
      <w:r w:rsidRPr="3251D613">
        <w:rPr>
          <w:i/>
          <w:iCs/>
        </w:rPr>
        <w:t>?</w:t>
      </w:r>
    </w:p>
    <w:p w14:paraId="5C582F80" w14:textId="6DC405F7" w:rsidR="00F34451" w:rsidRPr="00F34451" w:rsidRDefault="002F00BD" w:rsidP="00F34451">
      <w:pPr>
        <w:rPr>
          <w:b/>
          <w:bCs/>
        </w:rPr>
      </w:pPr>
      <w:r>
        <w:rPr>
          <w:b/>
          <w:bCs/>
        </w:rPr>
        <w:t xml:space="preserve">- </w:t>
      </w:r>
      <w:r w:rsidR="00F34451" w:rsidRPr="00F34451">
        <w:rPr>
          <w:b/>
          <w:bCs/>
        </w:rPr>
        <w:t xml:space="preserve">How </w:t>
      </w:r>
      <w:r w:rsidR="00395493" w:rsidRPr="00F34451">
        <w:rPr>
          <w:b/>
          <w:bCs/>
        </w:rPr>
        <w:t xml:space="preserve">will </w:t>
      </w:r>
      <w:r w:rsidR="00F34451" w:rsidRPr="00F34451">
        <w:rPr>
          <w:b/>
          <w:bCs/>
        </w:rPr>
        <w:t>certification continue if an official becomes unavailable or unable to act because of federal pressure</w:t>
      </w:r>
      <w:r w:rsidR="00395493">
        <w:rPr>
          <w:b/>
          <w:bCs/>
        </w:rPr>
        <w:t>?</w:t>
      </w:r>
    </w:p>
    <w:p w14:paraId="4C388BB2" w14:textId="17D4041C" w:rsidR="6D0D2480" w:rsidRDefault="6D0D2480" w:rsidP="5FC4E7E4">
      <w:pPr>
        <w:pStyle w:val="ListParagraph"/>
        <w:numPr>
          <w:ilvl w:val="0"/>
          <w:numId w:val="64"/>
        </w:numPr>
        <w:rPr>
          <w:i/>
        </w:rPr>
      </w:pPr>
      <w:r w:rsidRPr="5FC4E7E4">
        <w:rPr>
          <w:i/>
          <w:iCs/>
        </w:rPr>
        <w:t xml:space="preserve">Has </w:t>
      </w:r>
      <w:r w:rsidR="3893DEB5" w:rsidRPr="5FC4E7E4">
        <w:rPr>
          <w:i/>
          <w:iCs/>
        </w:rPr>
        <w:t xml:space="preserve">the state’s </w:t>
      </w:r>
      <w:r w:rsidRPr="5FC4E7E4">
        <w:rPr>
          <w:i/>
          <w:iCs/>
        </w:rPr>
        <w:t>chief election offic</w:t>
      </w:r>
      <w:r w:rsidR="0089567A" w:rsidRPr="5FC4E7E4">
        <w:rPr>
          <w:i/>
          <w:iCs/>
        </w:rPr>
        <w:t>ial</w:t>
      </w:r>
      <w:r w:rsidRPr="5FC4E7E4">
        <w:rPr>
          <w:i/>
          <w:iCs/>
        </w:rPr>
        <w:t xml:space="preserve"> iden</w:t>
      </w:r>
      <w:r w:rsidR="70A3D58B" w:rsidRPr="5FC4E7E4">
        <w:rPr>
          <w:i/>
          <w:iCs/>
        </w:rPr>
        <w:t>tified vulnerable jurisdictions</w:t>
      </w:r>
      <w:r w:rsidR="27B282A4" w:rsidRPr="5FC4E7E4">
        <w:rPr>
          <w:i/>
          <w:iCs/>
        </w:rPr>
        <w:t>?</w:t>
      </w:r>
      <w:r w:rsidR="70A3D58B" w:rsidRPr="5FC4E7E4">
        <w:rPr>
          <w:i/>
          <w:iCs/>
        </w:rPr>
        <w:t xml:space="preserve"> </w:t>
      </w:r>
    </w:p>
    <w:p w14:paraId="1E4839D3" w14:textId="51C9EA91" w:rsidR="009E6C66" w:rsidRPr="00C7527E" w:rsidRDefault="23E32D3B" w:rsidP="00F34451">
      <w:pPr>
        <w:pStyle w:val="ListParagraph"/>
        <w:numPr>
          <w:ilvl w:val="0"/>
          <w:numId w:val="64"/>
        </w:numPr>
      </w:pPr>
      <w:r w:rsidRPr="5FC4E7E4">
        <w:rPr>
          <w:i/>
          <w:iCs/>
        </w:rPr>
        <w:t>Ha</w:t>
      </w:r>
      <w:r w:rsidR="469FF636" w:rsidRPr="5FC4E7E4">
        <w:rPr>
          <w:i/>
          <w:iCs/>
        </w:rPr>
        <w:t xml:space="preserve">s the AG’s office </w:t>
      </w:r>
      <w:r w:rsidRPr="5FC4E7E4">
        <w:rPr>
          <w:i/>
          <w:iCs/>
        </w:rPr>
        <w:t xml:space="preserve">researched quorum requirements and replacement procedures for local board members in key jurisdictions? </w:t>
      </w:r>
    </w:p>
    <w:p w14:paraId="65B6F4F0" w14:textId="5050EC7D" w:rsidR="00F34451" w:rsidRPr="00F34451" w:rsidRDefault="002F00BD" w:rsidP="00F34451">
      <w:pPr>
        <w:rPr>
          <w:b/>
          <w:bCs/>
        </w:rPr>
      </w:pPr>
      <w:r>
        <w:rPr>
          <w:b/>
          <w:bCs/>
        </w:rPr>
        <w:t xml:space="preserve">- </w:t>
      </w:r>
      <w:r w:rsidR="00395493">
        <w:rPr>
          <w:b/>
          <w:bCs/>
        </w:rPr>
        <w:t>What l</w:t>
      </w:r>
      <w:r w:rsidR="7AB85AEE" w:rsidRPr="37D0813B">
        <w:rPr>
          <w:b/>
          <w:bCs/>
        </w:rPr>
        <w:t>egal</w:t>
      </w:r>
      <w:r w:rsidR="7AB85AEE" w:rsidRPr="191BCCA0">
        <w:rPr>
          <w:b/>
          <w:bCs/>
        </w:rPr>
        <w:t>,</w:t>
      </w:r>
      <w:r w:rsidR="00F34451" w:rsidRPr="00F34451">
        <w:rPr>
          <w:b/>
          <w:bCs/>
        </w:rPr>
        <w:t xml:space="preserve"> security, communications, workplace, or personal support </w:t>
      </w:r>
      <w:r w:rsidR="00395493">
        <w:rPr>
          <w:b/>
          <w:bCs/>
        </w:rPr>
        <w:t xml:space="preserve">may </w:t>
      </w:r>
      <w:r w:rsidR="00F34451" w:rsidRPr="00F34451">
        <w:rPr>
          <w:b/>
          <w:bCs/>
        </w:rPr>
        <w:t>affected officials need</w:t>
      </w:r>
      <w:r w:rsidR="00395493">
        <w:rPr>
          <w:b/>
          <w:bCs/>
        </w:rPr>
        <w:t>?</w:t>
      </w:r>
    </w:p>
    <w:p w14:paraId="0200B110" w14:textId="0619BE78" w:rsidR="009E6C66" w:rsidRDefault="12B92E7E" w:rsidP="00F34451">
      <w:pPr>
        <w:pStyle w:val="ListParagraph"/>
        <w:numPr>
          <w:ilvl w:val="0"/>
          <w:numId w:val="63"/>
        </w:numPr>
        <w:rPr>
          <w:i/>
          <w:iCs/>
        </w:rPr>
      </w:pPr>
      <w:r w:rsidRPr="0F64C949">
        <w:rPr>
          <w:i/>
          <w:iCs/>
        </w:rPr>
        <w:lastRenderedPageBreak/>
        <w:t>Does</w:t>
      </w:r>
      <w:r w:rsidRPr="0F64C949" w:rsidDel="004F123B">
        <w:rPr>
          <w:i/>
          <w:iCs/>
        </w:rPr>
        <w:t xml:space="preserve"> </w:t>
      </w:r>
      <w:r w:rsidR="004F123B">
        <w:rPr>
          <w:i/>
          <w:iCs/>
        </w:rPr>
        <w:t>the AG’s</w:t>
      </w:r>
      <w:r w:rsidR="004F123B" w:rsidRPr="0F64C949">
        <w:rPr>
          <w:i/>
          <w:iCs/>
        </w:rPr>
        <w:t xml:space="preserve"> </w:t>
      </w:r>
      <w:r w:rsidRPr="0F64C949">
        <w:rPr>
          <w:i/>
          <w:iCs/>
        </w:rPr>
        <w:t xml:space="preserve">office have the legal authority to represent political </w:t>
      </w:r>
      <w:r w:rsidRPr="41E0160A">
        <w:rPr>
          <w:i/>
          <w:iCs/>
        </w:rPr>
        <w:t xml:space="preserve">subdivisions? Do </w:t>
      </w:r>
      <w:r w:rsidR="00AE2D55">
        <w:rPr>
          <w:i/>
          <w:iCs/>
        </w:rPr>
        <w:t>the state’s</w:t>
      </w:r>
      <w:r w:rsidR="00AE2D55" w:rsidRPr="41E0160A">
        <w:rPr>
          <w:i/>
          <w:iCs/>
        </w:rPr>
        <w:t xml:space="preserve"> </w:t>
      </w:r>
      <w:r w:rsidRPr="41E0160A">
        <w:rPr>
          <w:i/>
          <w:iCs/>
        </w:rPr>
        <w:t xml:space="preserve">local offices have </w:t>
      </w:r>
      <w:r w:rsidRPr="191BCCA0">
        <w:rPr>
          <w:i/>
          <w:iCs/>
        </w:rPr>
        <w:t xml:space="preserve">sufficient representation? </w:t>
      </w:r>
    </w:p>
    <w:p w14:paraId="371D6DC2" w14:textId="68D5D492" w:rsidR="00F34451" w:rsidRPr="00F34451" w:rsidRDefault="002F00BD" w:rsidP="00F34451">
      <w:r>
        <w:rPr>
          <w:b/>
          <w:bCs/>
        </w:rPr>
        <w:t xml:space="preserve">- </w:t>
      </w:r>
      <w:r w:rsidR="00F34451" w:rsidRPr="00F34451">
        <w:rPr>
          <w:b/>
          <w:bCs/>
        </w:rPr>
        <w:t xml:space="preserve">What </w:t>
      </w:r>
      <w:r w:rsidR="00395493" w:rsidRPr="00F34451">
        <w:rPr>
          <w:b/>
          <w:bCs/>
        </w:rPr>
        <w:t xml:space="preserve">will </w:t>
      </w:r>
      <w:r w:rsidR="00F34451" w:rsidRPr="00F34451">
        <w:rPr>
          <w:b/>
          <w:bCs/>
        </w:rPr>
        <w:t>the public hear about why a federal accusation or investigation does not suspend certification</w:t>
      </w:r>
      <w:r w:rsidR="00395493">
        <w:rPr>
          <w:b/>
          <w:bCs/>
        </w:rPr>
        <w:t>?</w:t>
      </w:r>
    </w:p>
    <w:p w14:paraId="7FDBE20C" w14:textId="19BA62E6" w:rsidR="009E6C66" w:rsidRPr="00395493" w:rsidRDefault="540510DB" w:rsidP="00F34451">
      <w:pPr>
        <w:pStyle w:val="ListParagraph"/>
        <w:numPr>
          <w:ilvl w:val="0"/>
          <w:numId w:val="65"/>
        </w:numPr>
        <w:rPr>
          <w:i/>
        </w:rPr>
      </w:pPr>
      <w:r w:rsidRPr="5D1B7B24">
        <w:rPr>
          <w:i/>
          <w:iCs/>
        </w:rPr>
        <w:t xml:space="preserve">See also </w:t>
      </w:r>
      <w:r w:rsidR="00417C50">
        <w:rPr>
          <w:i/>
          <w:iCs/>
        </w:rPr>
        <w:t xml:space="preserve">the </w:t>
      </w:r>
      <w:r w:rsidRPr="5D1B7B24">
        <w:rPr>
          <w:i/>
          <w:iCs/>
        </w:rPr>
        <w:t xml:space="preserve">section </w:t>
      </w:r>
      <w:r w:rsidR="00417C50">
        <w:rPr>
          <w:i/>
          <w:iCs/>
        </w:rPr>
        <w:t xml:space="preserve">above </w:t>
      </w:r>
      <w:r w:rsidRPr="5D1B7B24">
        <w:rPr>
          <w:i/>
          <w:iCs/>
        </w:rPr>
        <w:t xml:space="preserve">on </w:t>
      </w:r>
      <w:r w:rsidRPr="136786AA">
        <w:rPr>
          <w:i/>
          <w:iCs/>
        </w:rPr>
        <w:t>local refusal</w:t>
      </w:r>
      <w:r w:rsidR="002804BB">
        <w:rPr>
          <w:i/>
          <w:iCs/>
        </w:rPr>
        <w:t>s</w:t>
      </w:r>
      <w:r w:rsidRPr="136786AA">
        <w:rPr>
          <w:i/>
          <w:iCs/>
        </w:rPr>
        <w:t xml:space="preserve"> to certify</w:t>
      </w:r>
      <w:r w:rsidR="00CF384E">
        <w:rPr>
          <w:i/>
          <w:iCs/>
        </w:rPr>
        <w:t>.</w:t>
      </w:r>
    </w:p>
    <w:p w14:paraId="01FB481D" w14:textId="550509C0" w:rsidR="00F34451" w:rsidRPr="00F34451" w:rsidRDefault="002F00BD" w:rsidP="00F34451">
      <w:pPr>
        <w:rPr>
          <w:b/>
          <w:bCs/>
        </w:rPr>
      </w:pPr>
      <w:r>
        <w:rPr>
          <w:b/>
          <w:bCs/>
        </w:rPr>
        <w:t xml:space="preserve">- </w:t>
      </w:r>
      <w:r w:rsidR="00F34451" w:rsidRPr="00F34451">
        <w:rPr>
          <w:b/>
          <w:bCs/>
        </w:rPr>
        <w:t xml:space="preserve">How </w:t>
      </w:r>
      <w:r w:rsidR="00395493" w:rsidRPr="00F34451">
        <w:rPr>
          <w:b/>
          <w:bCs/>
        </w:rPr>
        <w:t xml:space="preserve">will </w:t>
      </w:r>
      <w:r w:rsidR="00F34451" w:rsidRPr="00F34451">
        <w:rPr>
          <w:b/>
          <w:bCs/>
        </w:rPr>
        <w:t>court rulings or changes in federal posture reach certification officials before the deadline</w:t>
      </w:r>
      <w:r w:rsidR="00395493">
        <w:rPr>
          <w:b/>
          <w:bCs/>
        </w:rPr>
        <w:t>?</w:t>
      </w:r>
    </w:p>
    <w:p w14:paraId="334C577D" w14:textId="3B2A902E" w:rsidR="37F47C6D" w:rsidRDefault="37F47C6D" w:rsidP="00606083">
      <w:pPr>
        <w:pStyle w:val="ListParagraph"/>
        <w:numPr>
          <w:ilvl w:val="0"/>
          <w:numId w:val="100"/>
        </w:numPr>
      </w:pPr>
      <w:r w:rsidRPr="00606083">
        <w:rPr>
          <w:i/>
          <w:iCs/>
        </w:rPr>
        <w:t>Does your state</w:t>
      </w:r>
      <w:r w:rsidR="00DD4468">
        <w:rPr>
          <w:i/>
          <w:iCs/>
        </w:rPr>
        <w:t>’s chief</w:t>
      </w:r>
      <w:r w:rsidRPr="00606083">
        <w:rPr>
          <w:i/>
          <w:iCs/>
        </w:rPr>
        <w:t xml:space="preserve"> election official have</w:t>
      </w:r>
      <w:r w:rsidR="00DD4468">
        <w:rPr>
          <w:i/>
          <w:iCs/>
        </w:rPr>
        <w:t xml:space="preserve"> a</w:t>
      </w:r>
      <w:r w:rsidRPr="00606083">
        <w:rPr>
          <w:i/>
          <w:iCs/>
        </w:rPr>
        <w:t xml:space="preserve"> means of rapid communication </w:t>
      </w:r>
      <w:r w:rsidR="002B5AC9">
        <w:rPr>
          <w:i/>
          <w:iCs/>
        </w:rPr>
        <w:t>with</w:t>
      </w:r>
      <w:r w:rsidR="002B5AC9" w:rsidRPr="00606083">
        <w:rPr>
          <w:i/>
          <w:iCs/>
        </w:rPr>
        <w:t xml:space="preserve"> </w:t>
      </w:r>
      <w:r w:rsidRPr="00606083">
        <w:rPr>
          <w:i/>
          <w:iCs/>
        </w:rPr>
        <w:t xml:space="preserve">all local election officials? </w:t>
      </w:r>
    </w:p>
    <w:p w14:paraId="234F5899" w14:textId="4856EB3D" w:rsidR="00606083" w:rsidRDefault="37F47C6D" w:rsidP="1918F22A">
      <w:pPr>
        <w:pStyle w:val="ListParagraph"/>
        <w:numPr>
          <w:ilvl w:val="0"/>
          <w:numId w:val="100"/>
        </w:numPr>
        <w:rPr>
          <w:i/>
          <w:iCs/>
        </w:rPr>
      </w:pPr>
      <w:r w:rsidRPr="00606083">
        <w:rPr>
          <w:i/>
          <w:iCs/>
        </w:rPr>
        <w:t>Does</w:t>
      </w:r>
      <w:r w:rsidRPr="00606083" w:rsidDel="007A1AF1">
        <w:rPr>
          <w:i/>
          <w:iCs/>
        </w:rPr>
        <w:t xml:space="preserve"> </w:t>
      </w:r>
      <w:r w:rsidR="007A1AF1">
        <w:rPr>
          <w:i/>
          <w:iCs/>
        </w:rPr>
        <w:t>the AG’s</w:t>
      </w:r>
      <w:r w:rsidR="007A1AF1" w:rsidRPr="00606083">
        <w:rPr>
          <w:i/>
          <w:iCs/>
        </w:rPr>
        <w:t xml:space="preserve"> </w:t>
      </w:r>
      <w:r w:rsidRPr="00606083">
        <w:rPr>
          <w:i/>
          <w:iCs/>
        </w:rPr>
        <w:t xml:space="preserve">office need to establish its own means of </w:t>
      </w:r>
      <w:r w:rsidR="00E34B15">
        <w:rPr>
          <w:i/>
          <w:iCs/>
        </w:rPr>
        <w:t xml:space="preserve">direct </w:t>
      </w:r>
      <w:r w:rsidRPr="00606083">
        <w:rPr>
          <w:i/>
          <w:iCs/>
        </w:rPr>
        <w:t>communication</w:t>
      </w:r>
      <w:r w:rsidR="00E34B15">
        <w:rPr>
          <w:i/>
          <w:iCs/>
        </w:rPr>
        <w:t xml:space="preserve"> with certification officials</w:t>
      </w:r>
      <w:r w:rsidR="00606083" w:rsidRPr="00606083">
        <w:rPr>
          <w:i/>
          <w:iCs/>
        </w:rPr>
        <w:t>?</w:t>
      </w:r>
    </w:p>
    <w:p w14:paraId="46EB8F35" w14:textId="0E364F9A" w:rsidR="00F7092E" w:rsidRDefault="00554ED1" w:rsidP="00F7092E">
      <w:pPr>
        <w:pStyle w:val="Heading3"/>
      </w:pPr>
      <w:r>
        <w:t>Resources</w:t>
      </w:r>
    </w:p>
    <w:p w14:paraId="7FDD4C73" w14:textId="77777777" w:rsidR="00B57D10" w:rsidRPr="00B57D10" w:rsidRDefault="00B57D10" w:rsidP="00B57D10">
      <w:r w:rsidRPr="00B57D10">
        <w:t>• </w:t>
      </w:r>
      <w:hyperlink r:id="rId254" w:tgtFrame="_blank" w:history="1">
        <w:r w:rsidRPr="00B57D10">
          <w:rPr>
            <w:rStyle w:val="Hyperlink"/>
          </w:rPr>
          <w:t>Election Certification</w:t>
        </w:r>
      </w:hyperlink>
      <w:r w:rsidRPr="00B57D10">
        <w:t> — </w:t>
      </w:r>
      <w:r w:rsidRPr="00B57D10">
        <w:rPr>
          <w:b/>
          <w:bCs/>
        </w:rPr>
        <w:t>Brennan Center for Justice</w:t>
      </w:r>
      <w:r w:rsidRPr="00B57D10">
        <w:t>. Certification duties and recommended safeguards. </w:t>
      </w:r>
    </w:p>
    <w:p w14:paraId="67CAC95E" w14:textId="77777777" w:rsidR="00B57D10" w:rsidRDefault="00B57D10" w:rsidP="00B57D10">
      <w:r w:rsidRPr="00B57D10">
        <w:t>• </w:t>
      </w:r>
      <w:hyperlink r:id="rId255" w:tgtFrame="_blank" w:history="1">
        <w:r w:rsidRPr="00B57D10">
          <w:rPr>
            <w:rStyle w:val="Hyperlink"/>
          </w:rPr>
          <w:t>New Guidance on Preventing Election-Certification Interference</w:t>
        </w:r>
      </w:hyperlink>
      <w:r w:rsidRPr="00B57D10">
        <w:t> — </w:t>
      </w:r>
      <w:r w:rsidRPr="00B57D10">
        <w:rPr>
          <w:b/>
          <w:bCs/>
        </w:rPr>
        <w:t>Protect Democracy</w:t>
      </w:r>
      <w:r w:rsidRPr="00B57D10">
        <w:t>. Remedies and planning for delays or refusals. </w:t>
      </w:r>
    </w:p>
    <w:p w14:paraId="46A45C9C" w14:textId="1289B84D" w:rsidR="00A721BD" w:rsidRPr="00B57D10" w:rsidRDefault="00A721BD" w:rsidP="00B57D10">
      <w:r w:rsidRPr="00B57D10">
        <w:t>• </w:t>
      </w:r>
      <w:hyperlink r:id="rId256" w:tgtFrame="_blank" w:history="1">
        <w:r w:rsidRPr="00D252F2">
          <w:rPr>
            <w:rStyle w:val="Hyperlink"/>
          </w:rPr>
          <w:t>Election Certification, Explained</w:t>
        </w:r>
      </w:hyperlink>
      <w:r w:rsidRPr="00D252F2">
        <w:t xml:space="preserve"> — </w:t>
      </w:r>
      <w:r w:rsidRPr="00D252F2">
        <w:rPr>
          <w:b/>
          <w:bCs/>
        </w:rPr>
        <w:t>Protect Democracy</w:t>
      </w:r>
      <w:r w:rsidRPr="00D252F2">
        <w:t>. Explains why certification is a mandatory duty, how it differs from canvassing and election contests, and what tools are available when officials refuse to certify.</w:t>
      </w:r>
    </w:p>
    <w:p w14:paraId="699C0312" w14:textId="77777777" w:rsidR="00B57D10" w:rsidRPr="00B57D10" w:rsidRDefault="00B57D10" w:rsidP="00B57D10">
      <w:r w:rsidRPr="00B57D10">
        <w:t>• </w:t>
      </w:r>
      <w:hyperlink r:id="rId257" w:tgtFrame="_blank" w:history="1">
        <w:r w:rsidRPr="00B57D10">
          <w:rPr>
            <w:rStyle w:val="Hyperlink"/>
          </w:rPr>
          <w:t>What’s Breaking Through About the Justice Department’s Election Investigations</w:t>
        </w:r>
      </w:hyperlink>
      <w:r w:rsidRPr="00B57D10">
        <w:t> — </w:t>
      </w:r>
      <w:r w:rsidRPr="00B57D10">
        <w:rPr>
          <w:b/>
          <w:bCs/>
        </w:rPr>
        <w:t>States United Democracy Center</w:t>
      </w:r>
      <w:r w:rsidRPr="00B57D10">
        <w:t>. Tested messages addressing federal investigations and threats. </w:t>
      </w:r>
    </w:p>
    <w:p w14:paraId="212EC745" w14:textId="77777777" w:rsidR="00B57D10" w:rsidRDefault="00B57D10" w:rsidP="00B57D10">
      <w:r w:rsidRPr="00B57D10">
        <w:t>• </w:t>
      </w:r>
      <w:hyperlink r:id="rId258" w:tgtFrame="_blank" w:history="1">
        <w:r w:rsidRPr="00B57D10">
          <w:rPr>
            <w:rStyle w:val="Hyperlink"/>
          </w:rPr>
          <w:t>Federal Laws Protecting Against Intimidation and Election Interference</w:t>
        </w:r>
      </w:hyperlink>
      <w:r w:rsidRPr="00B57D10">
        <w:t> — </w:t>
      </w:r>
      <w:r w:rsidRPr="00B57D10">
        <w:rPr>
          <w:b/>
          <w:bCs/>
        </w:rPr>
        <w:t>Brennan Center for Justice</w:t>
      </w:r>
      <w:r w:rsidRPr="00B57D10">
        <w:t>. Protections for officials performing election-related duties. </w:t>
      </w:r>
    </w:p>
    <w:p w14:paraId="5F585073" w14:textId="5A133B0B" w:rsidR="00771CFF" w:rsidRPr="00B57D10" w:rsidRDefault="00771CFF" w:rsidP="00B57D10">
      <w:r w:rsidRPr="00BD0C25">
        <w:t>•</w:t>
      </w:r>
      <w:r>
        <w:t xml:space="preserve"> </w:t>
      </w:r>
      <w:hyperlink r:id="rId259" w:tgtFrame="_blank" w:history="1">
        <w:r w:rsidRPr="00052AC4">
          <w:rPr>
            <w:rStyle w:val="Hyperlink"/>
          </w:rPr>
          <w:t>Model Bill: State Accountability for Federal Interference in Elections</w:t>
        </w:r>
      </w:hyperlink>
      <w:r w:rsidRPr="00052AC4">
        <w:t xml:space="preserve"> — </w:t>
      </w:r>
      <w:r w:rsidRPr="00052AC4">
        <w:rPr>
          <w:b/>
          <w:bCs/>
        </w:rPr>
        <w:t>Brennan Center for Justice</w:t>
      </w:r>
      <w:r w:rsidRPr="00052AC4">
        <w:t>. Provides model state legislation to deter and address interference or voter intimidation by federal and state officials.</w:t>
      </w:r>
    </w:p>
    <w:p w14:paraId="1A9F73F7" w14:textId="77777777" w:rsidR="00B57D10" w:rsidRPr="00B57D10" w:rsidRDefault="00B57D10" w:rsidP="00B57D10">
      <w:r w:rsidRPr="00B57D10">
        <w:t>• </w:t>
      </w:r>
      <w:hyperlink r:id="rId260" w:tgtFrame="_blank" w:history="1">
        <w:r w:rsidRPr="00B57D10">
          <w:rPr>
            <w:rStyle w:val="Hyperlink"/>
          </w:rPr>
          <w:t>Amici Curiae: State Election Board Rules and Certification</w:t>
        </w:r>
      </w:hyperlink>
      <w:r w:rsidRPr="00B57D10">
        <w:t> — </w:t>
      </w:r>
      <w:r w:rsidRPr="00B57D10">
        <w:rPr>
          <w:b/>
          <w:bCs/>
        </w:rPr>
        <w:t>Public Rights Project</w:t>
      </w:r>
      <w:r w:rsidRPr="00B57D10">
        <w:t>. Explains why generalized allegations or political pressure cannot justify delaying certification. </w:t>
      </w:r>
    </w:p>
    <w:p w14:paraId="536F9ECD" w14:textId="37ABF91D" w:rsidR="0034257F" w:rsidRDefault="00B57D10" w:rsidP="008B2C92">
      <w:r w:rsidRPr="00B57D10">
        <w:t>• </w:t>
      </w:r>
      <w:hyperlink r:id="rId261" w:tgtFrame="_blank" w:history="1">
        <w:r w:rsidRPr="00B57D10">
          <w:rPr>
            <w:rStyle w:val="Hyperlink"/>
          </w:rPr>
          <w:t>Responding to Election Harassment: How to Build a Security Task Force</w:t>
        </w:r>
      </w:hyperlink>
      <w:r w:rsidRPr="00B57D10">
        <w:t> — </w:t>
      </w:r>
      <w:r w:rsidRPr="00B57D10">
        <w:rPr>
          <w:b/>
          <w:bCs/>
        </w:rPr>
        <w:t>Public Rights Project</w:t>
      </w:r>
      <w:r w:rsidRPr="00B57D10">
        <w:t>. Advance-planning measures for protecting officials facing harassment while performing election duties.</w:t>
      </w:r>
    </w:p>
    <w:p w14:paraId="2911B094" w14:textId="3F2044DE" w:rsidR="000158FA" w:rsidRDefault="000158FA" w:rsidP="008B2C92">
      <w:r w:rsidRPr="491DA920">
        <w:rPr>
          <w:b/>
          <w:bCs/>
        </w:rPr>
        <w:lastRenderedPageBreak/>
        <w:t>•</w:t>
      </w:r>
      <w:r>
        <w:rPr>
          <w:b/>
          <w:bCs/>
        </w:rPr>
        <w:t xml:space="preserve"> </w:t>
      </w:r>
      <w:hyperlink r:id="rId262" w:tgtFrame="_blank" w:history="1">
        <w:r w:rsidRPr="00235042">
          <w:rPr>
            <w:rStyle w:val="Hyperlink"/>
          </w:rPr>
          <w:t>How State Supreme Courts Can Prevent Prolonged Election Contests</w:t>
        </w:r>
      </w:hyperlink>
      <w:r w:rsidRPr="00235042">
        <w:t xml:space="preserve"> — </w:t>
      </w:r>
      <w:r w:rsidRPr="00235042">
        <w:rPr>
          <w:b/>
          <w:bCs/>
        </w:rPr>
        <w:t>State Democracy Research Initiative</w:t>
      </w:r>
      <w:r w:rsidRPr="00235042">
        <w:t>. Explains how state supreme courts can use supervisory and rulemaking powers to help resolve election contests promptly.</w:t>
      </w:r>
    </w:p>
    <w:p w14:paraId="662FC419" w14:textId="1F738AC5" w:rsidR="00D02E24" w:rsidRPr="00D02E24" w:rsidRDefault="008D7741" w:rsidP="008B2C92">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E30B08" w:rsidDel="008D7741">
        <w:rPr>
          <w:b/>
          <w:bCs/>
          <w:i/>
          <w:iCs/>
        </w:rPr>
        <w:t xml:space="preserve"> </w:t>
      </w:r>
      <w:r w:rsidR="00D02E24" w:rsidRPr="00E30B08">
        <w:rPr>
          <w:i/>
          <w:iCs/>
        </w:rPr>
        <w:t xml:space="preserve">– e.g., </w:t>
      </w:r>
      <w:r w:rsidR="0013436D" w:rsidRPr="00E30B08">
        <w:rPr>
          <w:i/>
          <w:iCs/>
        </w:rPr>
        <w:t>state laws regarding intimidation of election officials; contact information for appropriate legal representation</w:t>
      </w:r>
      <w:r w:rsidR="00D02E24" w:rsidRPr="00E30B08">
        <w:rPr>
          <w:i/>
          <w:iCs/>
        </w:rPr>
        <w:t>.</w:t>
      </w:r>
    </w:p>
    <w:p w14:paraId="1665DC93" w14:textId="77777777" w:rsidR="001D1D56" w:rsidRDefault="001D1D56" w:rsidP="001D1D56">
      <w:pPr>
        <w:pStyle w:val="Heading2"/>
      </w:pPr>
      <w:bookmarkStart w:id="80" w:name="_Toc234936766"/>
      <w:bookmarkStart w:id="81" w:name="_Toc239074019"/>
      <w:r>
        <w:t>Post-Certification Seizure of Ballots or Election Equipment</w:t>
      </w:r>
      <w:bookmarkEnd w:id="80"/>
      <w:bookmarkEnd w:id="81"/>
    </w:p>
    <w:p w14:paraId="5CCBAD8C" w14:textId="77777777" w:rsidR="001D1D56" w:rsidRDefault="001D1D56" w:rsidP="001D1D56">
      <w:pPr>
        <w:pStyle w:val="Heading3"/>
      </w:pPr>
      <w:r>
        <w:t>The Threat</w:t>
      </w:r>
    </w:p>
    <w:p w14:paraId="75609C3F" w14:textId="01B0C732" w:rsidR="00CA3C3C" w:rsidRDefault="00A1125D">
      <w:r>
        <w:t xml:space="preserve">The FBI and other law-enforcement agencies have seized or demanded ballots, equipment, and records from completed elections. In January 2026, the FBI </w:t>
      </w:r>
      <w:hyperlink r:id="rId263">
        <w:r w:rsidRPr="5FC4E7E4">
          <w:rPr>
            <w:rStyle w:val="Hyperlink"/>
          </w:rPr>
          <w:t xml:space="preserve">seized </w:t>
        </w:r>
        <w:r w:rsidR="000C52F0">
          <w:rPr>
            <w:rStyle w:val="Hyperlink"/>
          </w:rPr>
          <w:t>hundreds of</w:t>
        </w:r>
        <w:r w:rsidRPr="5FC4E7E4">
          <w:rPr>
            <w:rStyle w:val="Hyperlink"/>
          </w:rPr>
          <w:t xml:space="preserve"> boxes of Fulton County’s 2020 ballots and related materials</w:t>
        </w:r>
      </w:hyperlink>
      <w:r>
        <w:t xml:space="preserve">, and the FBI subsequently </w:t>
      </w:r>
      <w:hyperlink r:id="rId264">
        <w:r w:rsidRPr="5FC4E7E4">
          <w:rPr>
            <w:rStyle w:val="Hyperlink"/>
          </w:rPr>
          <w:t>obtained records connected to Arizona’s 2020 election review</w:t>
        </w:r>
      </w:hyperlink>
      <w:r>
        <w:t xml:space="preserve">. After the 2026 election, a similar seizure could be used to reopen rejected allegations or suggest publicly that a certified result remained suspect; </w:t>
      </w:r>
      <w:r w:rsidR="00904ABE">
        <w:t xml:space="preserve">seizure </w:t>
      </w:r>
      <w:r w:rsidR="001C01DF">
        <w:t>c</w:t>
      </w:r>
      <w:r w:rsidR="00904ABE">
        <w:t>ould create chain-of-custody issues</w:t>
      </w:r>
      <w:r w:rsidR="001C01DF">
        <w:t xml:space="preserve"> for recounts or audits</w:t>
      </w:r>
      <w:r w:rsidR="00904ABE">
        <w:t>.</w:t>
      </w:r>
    </w:p>
    <w:p w14:paraId="55116431" w14:textId="77777777" w:rsidR="00F85851" w:rsidRDefault="00F85851" w:rsidP="00F85851">
      <w:pPr>
        <w:pStyle w:val="Heading3"/>
      </w:pPr>
      <w:r w:rsidRPr="00F26DF4">
        <w:t>Key Messages</w:t>
      </w:r>
    </w:p>
    <w:p w14:paraId="3CFEB908" w14:textId="56A50E96" w:rsidR="00D86DEA" w:rsidRPr="00D86DEA" w:rsidRDefault="00D86DEA" w:rsidP="00D86DEA">
      <w:pPr>
        <w:rPr>
          <w:i/>
          <w:iCs/>
        </w:rPr>
      </w:pPr>
      <w:r>
        <w:rPr>
          <w:b/>
          <w:bCs/>
          <w:i/>
          <w:iCs/>
        </w:rPr>
        <w:t xml:space="preserve">Comms. Note: </w:t>
      </w:r>
      <w:r w:rsidRPr="00D86DEA">
        <w:rPr>
          <w:i/>
          <w:iCs/>
        </w:rPr>
        <w:t>State plainly that a seizure does not undo certification. Do not let the drama of a search become the message. </w:t>
      </w:r>
    </w:p>
    <w:p w14:paraId="130D4246" w14:textId="33877C9F" w:rsidR="00D86DEA" w:rsidRPr="00D86DEA" w:rsidRDefault="00D86DEA" w:rsidP="00D86DEA">
      <w:r w:rsidRPr="00D86DEA">
        <w:t xml:space="preserve">• Voters should know that a certified result cannot be erased by a dramatic search or seizure after the lawful </w:t>
      </w:r>
      <w:r w:rsidR="00A9424E">
        <w:t xml:space="preserve">election </w:t>
      </w:r>
      <w:r w:rsidRPr="00D86DEA">
        <w:t>process is complete. </w:t>
      </w:r>
    </w:p>
    <w:p w14:paraId="7EB42D26" w14:textId="77777777" w:rsidR="00D86DEA" w:rsidRPr="00D86DEA" w:rsidRDefault="00D86DEA" w:rsidP="00D86DEA">
      <w:r w:rsidRPr="00D86DEA">
        <w:t>• Taking custody of ballots or equipment is not proof that the result was wrong. </w:t>
      </w:r>
    </w:p>
    <w:p w14:paraId="61351412" w14:textId="77777777" w:rsidR="00D86DEA" w:rsidRPr="00D86DEA" w:rsidRDefault="00D86DEA" w:rsidP="00D86DEA">
      <w:r w:rsidRPr="00D86DEA">
        <w:t>• A seizure does not undo certification, invalidate lawful votes, or create a new election contest. </w:t>
      </w:r>
    </w:p>
    <w:p w14:paraId="4C4FEDC0" w14:textId="77777777" w:rsidR="00D86DEA" w:rsidRPr="00D86DEA" w:rsidRDefault="00D86DEA" w:rsidP="00D86DEA">
      <w:r w:rsidRPr="00D86DEA">
        <w:t>• The state will continue protecting the official record, voter privacy, chain of custody, and the security of equipment used in future elections. </w:t>
      </w:r>
    </w:p>
    <w:p w14:paraId="5009FE77" w14:textId="34FE2870" w:rsidR="00D86DEA" w:rsidRDefault="00D86DEA" w:rsidP="00D86DEA">
      <w:r w:rsidRPr="00D86DEA">
        <w:t>• Legitimate investigations can proceed without misleading the public about the legal status of a certified result. </w:t>
      </w:r>
    </w:p>
    <w:p w14:paraId="4E71FD19" w14:textId="3682BBF4" w:rsidR="005446F6" w:rsidRPr="007E716C" w:rsidRDefault="00F85851" w:rsidP="007E716C">
      <w:pPr>
        <w:pStyle w:val="Heading3"/>
      </w:pPr>
      <w:r w:rsidRPr="008274E6">
        <w:lastRenderedPageBreak/>
        <w:t>Partners and Allies</w:t>
      </w:r>
    </w:p>
    <w:p w14:paraId="17D5EE25" w14:textId="2B6D9CE4" w:rsidR="5989F8B1" w:rsidRDefault="007852B7" w:rsidP="0EE43F74">
      <w:r>
        <w:t>Allies</w:t>
      </w:r>
      <w:r w:rsidR="5989F8B1">
        <w:t xml:space="preserve"> will likely issue strong, urgently</w:t>
      </w:r>
      <w:r w:rsidR="001C55FC">
        <w:t xml:space="preserve"> </w:t>
      </w:r>
      <w:r w:rsidR="5989F8B1">
        <w:t xml:space="preserve">worded condemnation of any attempt to seize ballots and/or equipment, particularly if such a seizure occurs prior to the expiration of </w:t>
      </w:r>
      <w:r w:rsidR="52B653E1">
        <w:t>the</w:t>
      </w:r>
      <w:r w:rsidR="3C9F6F55">
        <w:t xml:space="preserve"> recount and/or</w:t>
      </w:r>
      <w:r w:rsidR="52B653E1">
        <w:t xml:space="preserve"> state election contest deadline. When groups are alerted to such activities, they will likely send legal observers to</w:t>
      </w:r>
      <w:r w:rsidR="3A310AEB">
        <w:t xml:space="preserve"> monitor and</w:t>
      </w:r>
      <w:r w:rsidR="52B653E1">
        <w:t xml:space="preserve"> document </w:t>
      </w:r>
      <w:r w:rsidR="55F795A7">
        <w:t xml:space="preserve">the seizure. </w:t>
      </w:r>
      <w:r w:rsidR="2A6524FE">
        <w:t xml:space="preserve">State and local elected officials will likely involve their offices and potentially </w:t>
      </w:r>
      <w:r w:rsidR="00AF1BCD">
        <w:t xml:space="preserve">their </w:t>
      </w:r>
      <w:r w:rsidR="2A6524FE">
        <w:t>campaigns, where relevant</w:t>
      </w:r>
      <w:r w:rsidR="5F31C95D">
        <w:t xml:space="preserve">, to object to intervention. </w:t>
      </w:r>
      <w:r w:rsidR="001BC602">
        <w:t xml:space="preserve">The risk of escalation to a confrontation would be high under this scenario. </w:t>
      </w:r>
    </w:p>
    <w:p w14:paraId="6832B65D" w14:textId="2F3A8C56" w:rsidR="005446F6" w:rsidRPr="007E716C" w:rsidRDefault="007E716C" w:rsidP="005446F6">
      <w:pPr>
        <w:rPr>
          <w:i/>
          <w:iCs/>
          <w:u w:val="single"/>
        </w:rPr>
      </w:pPr>
      <w:r w:rsidRPr="001225C8">
        <w:rPr>
          <w:i/>
          <w:iCs/>
          <w:u w:val="single"/>
        </w:rPr>
        <w:t>Consider which partners and allies state officials should contact, when, and how.</w:t>
      </w:r>
    </w:p>
    <w:p w14:paraId="1D3C5412" w14:textId="4856ED79" w:rsidR="00F85851" w:rsidRPr="005446F6" w:rsidRDefault="2EFF39D6" w:rsidP="004570E8">
      <w:pPr>
        <w:pStyle w:val="ListParagraph"/>
        <w:numPr>
          <w:ilvl w:val="0"/>
          <w:numId w:val="83"/>
        </w:numPr>
        <w:rPr>
          <w:i/>
          <w:iCs/>
        </w:rPr>
      </w:pPr>
      <w:r w:rsidRPr="0EE43F74">
        <w:rPr>
          <w:i/>
          <w:iCs/>
        </w:rPr>
        <w:t>Has</w:t>
      </w:r>
      <w:r w:rsidRPr="0EE43F74" w:rsidDel="007A1AF1">
        <w:rPr>
          <w:i/>
          <w:iCs/>
        </w:rPr>
        <w:t xml:space="preserve"> </w:t>
      </w:r>
      <w:r w:rsidR="007A1AF1">
        <w:rPr>
          <w:i/>
          <w:iCs/>
        </w:rPr>
        <w:t>the AG’s</w:t>
      </w:r>
      <w:r w:rsidR="007A1AF1" w:rsidRPr="0EE43F74">
        <w:rPr>
          <w:i/>
          <w:iCs/>
        </w:rPr>
        <w:t xml:space="preserve"> </w:t>
      </w:r>
      <w:r w:rsidRPr="0EE43F74">
        <w:rPr>
          <w:i/>
          <w:iCs/>
        </w:rPr>
        <w:t>office already</w:t>
      </w:r>
      <w:r w:rsidR="5A060555" w:rsidRPr="0EE43F74">
        <w:rPr>
          <w:i/>
          <w:iCs/>
        </w:rPr>
        <w:t xml:space="preserve"> established lines of communication with local, state, and national organizing groups? </w:t>
      </w:r>
    </w:p>
    <w:p w14:paraId="2F7C59F9" w14:textId="49BBDFC3" w:rsidR="00F85851" w:rsidRPr="005446F6" w:rsidRDefault="00C44D01" w:rsidP="004570E8">
      <w:pPr>
        <w:pStyle w:val="ListParagraph"/>
        <w:numPr>
          <w:ilvl w:val="0"/>
          <w:numId w:val="83"/>
        </w:numPr>
        <w:rPr>
          <w:i/>
          <w:iCs/>
        </w:rPr>
      </w:pPr>
      <w:r>
        <w:rPr>
          <w:i/>
          <w:iCs/>
        </w:rPr>
        <w:t xml:space="preserve">How will the AG’s office </w:t>
      </w:r>
      <w:r w:rsidR="00E61CF5">
        <w:rPr>
          <w:i/>
          <w:iCs/>
        </w:rPr>
        <w:t>engage</w:t>
      </w:r>
      <w:r>
        <w:rPr>
          <w:i/>
          <w:iCs/>
        </w:rPr>
        <w:t xml:space="preserve"> with the offices</w:t>
      </w:r>
      <w:r w:rsidR="008D0BB7" w:rsidRPr="0EE43F74">
        <w:rPr>
          <w:i/>
          <w:iCs/>
        </w:rPr>
        <w:t xml:space="preserve"> </w:t>
      </w:r>
      <w:r w:rsidR="5A060555" w:rsidRPr="0EE43F74">
        <w:rPr>
          <w:i/>
          <w:iCs/>
        </w:rPr>
        <w:t xml:space="preserve">of the governor and the chief state election </w:t>
      </w:r>
      <w:r w:rsidR="004476C1">
        <w:rPr>
          <w:i/>
          <w:iCs/>
        </w:rPr>
        <w:t>official</w:t>
      </w:r>
      <w:r>
        <w:rPr>
          <w:i/>
          <w:iCs/>
        </w:rPr>
        <w:t xml:space="preserve"> as quickly as possible?</w:t>
      </w:r>
    </w:p>
    <w:p w14:paraId="2C8F3EFA" w14:textId="3688A78E" w:rsidR="001D1D56" w:rsidRDefault="0087249F" w:rsidP="001D1D56">
      <w:pPr>
        <w:pStyle w:val="Heading3"/>
      </w:pPr>
      <w:r>
        <w:t>Your Plan</w:t>
      </w:r>
    </w:p>
    <w:p w14:paraId="3173C556" w14:textId="350F68AA" w:rsidR="002C4221" w:rsidRDefault="00F61097" w:rsidP="002C4221">
      <w:pPr>
        <w:rPr>
          <w:b/>
          <w:bCs/>
        </w:rPr>
      </w:pPr>
      <w:r>
        <w:rPr>
          <w:rFonts w:ascii="Cambria" w:eastAsia="MS Mincho" w:hAnsi="Cambria" w:cs="Arial"/>
          <w:i/>
          <w:iCs/>
          <w:u w:val="single"/>
        </w:rPr>
        <w:t xml:space="preserve">The following considerations are meant </w:t>
      </w:r>
      <w:r w:rsidR="002C4221"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6AD35ADB" w14:textId="067AD866" w:rsidR="001650E2" w:rsidRPr="001650E2" w:rsidRDefault="00646758" w:rsidP="001650E2">
      <w:pPr>
        <w:rPr>
          <w:b/>
          <w:bCs/>
        </w:rPr>
      </w:pPr>
      <w:r>
        <w:rPr>
          <w:b/>
          <w:bCs/>
        </w:rPr>
        <w:t xml:space="preserve">- </w:t>
      </w:r>
      <w:r w:rsidR="001650E2" w:rsidRPr="001650E2">
        <w:rPr>
          <w:b/>
          <w:bCs/>
        </w:rPr>
        <w:t xml:space="preserve">How </w:t>
      </w:r>
      <w:r w:rsidR="00051C61" w:rsidRPr="001650E2">
        <w:rPr>
          <w:b/>
          <w:bCs/>
        </w:rPr>
        <w:t xml:space="preserve">will </w:t>
      </w:r>
      <w:r w:rsidR="001650E2" w:rsidRPr="001650E2">
        <w:rPr>
          <w:b/>
          <w:bCs/>
        </w:rPr>
        <w:t>the AG’s office, chief election official, custodian, local election office, vendor, and technical personnel coordinate after certified</w:t>
      </w:r>
      <w:r w:rsidR="001E25A2">
        <w:rPr>
          <w:b/>
          <w:bCs/>
        </w:rPr>
        <w:t xml:space="preserve"> </w:t>
      </w:r>
      <w:r w:rsidR="001650E2" w:rsidRPr="001650E2">
        <w:rPr>
          <w:b/>
          <w:bCs/>
        </w:rPr>
        <w:t>election materials are demanded or removed</w:t>
      </w:r>
      <w:r w:rsidR="00FD3D2B">
        <w:rPr>
          <w:b/>
          <w:bCs/>
        </w:rPr>
        <w:t>?</w:t>
      </w:r>
    </w:p>
    <w:p w14:paraId="495185DC" w14:textId="54568B53" w:rsidR="001650E2" w:rsidRDefault="080970CD" w:rsidP="004570E8">
      <w:pPr>
        <w:pStyle w:val="ListParagraph"/>
        <w:numPr>
          <w:ilvl w:val="0"/>
          <w:numId w:val="81"/>
        </w:numPr>
        <w:rPr>
          <w:i/>
          <w:iCs/>
        </w:rPr>
      </w:pPr>
      <w:r w:rsidRPr="0EE43F74">
        <w:rPr>
          <w:i/>
          <w:iCs/>
        </w:rPr>
        <w:t>Ha</w:t>
      </w:r>
      <w:r w:rsidR="00FC0286">
        <w:rPr>
          <w:i/>
          <w:iCs/>
        </w:rPr>
        <w:t>ve</w:t>
      </w:r>
      <w:r w:rsidRPr="0EE43F74">
        <w:rPr>
          <w:i/>
          <w:iCs/>
        </w:rPr>
        <w:t xml:space="preserve"> </w:t>
      </w:r>
      <w:r w:rsidR="009B430C" w:rsidRPr="28DFF291">
        <w:rPr>
          <w:i/>
          <w:iCs/>
        </w:rPr>
        <w:t>the</w:t>
      </w:r>
      <w:r w:rsidR="009B430C">
        <w:rPr>
          <w:i/>
          <w:iCs/>
        </w:rPr>
        <w:t xml:space="preserve"> AG’s office and chief election official</w:t>
      </w:r>
      <w:r w:rsidRPr="0EE43F74">
        <w:rPr>
          <w:i/>
          <w:iCs/>
        </w:rPr>
        <w:t xml:space="preserve"> already created a coordination and escalation plan? </w:t>
      </w:r>
      <w:r w:rsidR="001650E2" w:rsidRPr="0EE43F74">
        <w:rPr>
          <w:i/>
          <w:iCs/>
        </w:rPr>
        <w:t> </w:t>
      </w:r>
    </w:p>
    <w:p w14:paraId="6F50025F" w14:textId="30E769E5" w:rsidR="004B3456" w:rsidRDefault="00271E2D" w:rsidP="001650E2">
      <w:pPr>
        <w:pStyle w:val="ListParagraph"/>
        <w:numPr>
          <w:ilvl w:val="0"/>
          <w:numId w:val="81"/>
        </w:numPr>
        <w:rPr>
          <w:i/>
          <w:iCs/>
        </w:rPr>
      </w:pPr>
      <w:r>
        <w:rPr>
          <w:i/>
          <w:iCs/>
        </w:rPr>
        <w:t>Has</w:t>
      </w:r>
      <w:r w:rsidDel="009B430C">
        <w:rPr>
          <w:i/>
          <w:iCs/>
        </w:rPr>
        <w:t xml:space="preserve"> </w:t>
      </w:r>
      <w:r w:rsidR="009B430C">
        <w:rPr>
          <w:i/>
          <w:iCs/>
        </w:rPr>
        <w:t xml:space="preserve">the AG’s </w:t>
      </w:r>
      <w:r>
        <w:rPr>
          <w:i/>
          <w:iCs/>
        </w:rPr>
        <w:t xml:space="preserve">office provided </w:t>
      </w:r>
      <w:r w:rsidRPr="0020079E">
        <w:rPr>
          <w:i/>
          <w:iCs/>
        </w:rPr>
        <w:t>election officials</w:t>
      </w:r>
      <w:r>
        <w:rPr>
          <w:i/>
          <w:iCs/>
        </w:rPr>
        <w:t xml:space="preserve"> with guidance</w:t>
      </w:r>
      <w:r w:rsidRPr="0020079E">
        <w:rPr>
          <w:i/>
          <w:iCs/>
        </w:rPr>
        <w:t xml:space="preserve"> about the different kinds of authority federal agents </w:t>
      </w:r>
      <w:r>
        <w:rPr>
          <w:i/>
          <w:iCs/>
        </w:rPr>
        <w:t>may</w:t>
      </w:r>
      <w:r w:rsidRPr="0020079E">
        <w:rPr>
          <w:i/>
          <w:iCs/>
        </w:rPr>
        <w:t xml:space="preserve"> invoke to seize documents</w:t>
      </w:r>
      <w:r w:rsidR="00205D9E">
        <w:rPr>
          <w:i/>
          <w:iCs/>
        </w:rPr>
        <w:t xml:space="preserve"> or </w:t>
      </w:r>
      <w:r w:rsidRPr="0020079E">
        <w:rPr>
          <w:i/>
          <w:iCs/>
        </w:rPr>
        <w:t xml:space="preserve">equipment or </w:t>
      </w:r>
      <w:r w:rsidR="00205D9E">
        <w:rPr>
          <w:i/>
          <w:iCs/>
        </w:rPr>
        <w:t xml:space="preserve">to </w:t>
      </w:r>
      <w:r>
        <w:rPr>
          <w:i/>
          <w:iCs/>
        </w:rPr>
        <w:t>obtain</w:t>
      </w:r>
      <w:r w:rsidRPr="0020079E">
        <w:rPr>
          <w:i/>
          <w:iCs/>
        </w:rPr>
        <w:t xml:space="preserve"> info</w:t>
      </w:r>
      <w:r>
        <w:rPr>
          <w:i/>
          <w:iCs/>
        </w:rPr>
        <w:t>rmation</w:t>
      </w:r>
      <w:r w:rsidRPr="0020079E">
        <w:rPr>
          <w:i/>
          <w:iCs/>
        </w:rPr>
        <w:t xml:space="preserve"> (e.g.</w:t>
      </w:r>
      <w:r>
        <w:rPr>
          <w:i/>
          <w:iCs/>
        </w:rPr>
        <w:t>,</w:t>
      </w:r>
      <w:r w:rsidRPr="0020079E">
        <w:rPr>
          <w:i/>
          <w:iCs/>
        </w:rPr>
        <w:t xml:space="preserve"> voluntary </w:t>
      </w:r>
      <w:r>
        <w:rPr>
          <w:i/>
          <w:iCs/>
        </w:rPr>
        <w:t>request</w:t>
      </w:r>
      <w:r w:rsidRPr="0020079E">
        <w:rPr>
          <w:i/>
          <w:iCs/>
        </w:rPr>
        <w:t>, admin</w:t>
      </w:r>
      <w:r>
        <w:rPr>
          <w:i/>
          <w:iCs/>
        </w:rPr>
        <w:t>istrative</w:t>
      </w:r>
      <w:r w:rsidRPr="0020079E">
        <w:rPr>
          <w:i/>
          <w:iCs/>
        </w:rPr>
        <w:t xml:space="preserve"> warrant, judicial warrant, grand jury subpoena) and </w:t>
      </w:r>
      <w:r w:rsidR="00CD0B5F" w:rsidRPr="00CD0B5F">
        <w:rPr>
          <w:i/>
          <w:iCs/>
        </w:rPr>
        <w:t>how officials’ response options may differ</w:t>
      </w:r>
      <w:r w:rsidR="00205D9E">
        <w:rPr>
          <w:i/>
          <w:iCs/>
        </w:rPr>
        <w:t xml:space="preserve"> </w:t>
      </w:r>
      <w:r w:rsidR="00205D9E" w:rsidRPr="00166854">
        <w:rPr>
          <w:i/>
          <w:iCs/>
        </w:rPr>
        <w:t>in each circumstance</w:t>
      </w:r>
      <w:r>
        <w:rPr>
          <w:i/>
          <w:iCs/>
        </w:rPr>
        <w:t>?</w:t>
      </w:r>
    </w:p>
    <w:p w14:paraId="57891DF7" w14:textId="74F6E4B2" w:rsidR="001650E2" w:rsidRPr="001650E2" w:rsidRDefault="00646758" w:rsidP="001650E2">
      <w:pPr>
        <w:rPr>
          <w:b/>
          <w:bCs/>
        </w:rPr>
      </w:pPr>
      <w:r>
        <w:rPr>
          <w:b/>
          <w:bCs/>
        </w:rPr>
        <w:t xml:space="preserve">- </w:t>
      </w:r>
      <w:r w:rsidR="001650E2" w:rsidRPr="001650E2">
        <w:rPr>
          <w:b/>
          <w:bCs/>
        </w:rPr>
        <w:t xml:space="preserve">How </w:t>
      </w:r>
      <w:r w:rsidR="00FD3D2B" w:rsidRPr="001650E2">
        <w:rPr>
          <w:b/>
          <w:bCs/>
        </w:rPr>
        <w:t xml:space="preserve">will </w:t>
      </w:r>
      <w:r w:rsidR="001650E2" w:rsidRPr="001650E2">
        <w:rPr>
          <w:b/>
          <w:bCs/>
        </w:rPr>
        <w:t xml:space="preserve">audits, </w:t>
      </w:r>
      <w:r w:rsidR="038D222D" w:rsidRPr="0EE43F74">
        <w:rPr>
          <w:b/>
          <w:bCs/>
        </w:rPr>
        <w:t xml:space="preserve">recounts, </w:t>
      </w:r>
      <w:r w:rsidR="001650E2" w:rsidRPr="001650E2">
        <w:rPr>
          <w:b/>
          <w:bCs/>
        </w:rPr>
        <w:t xml:space="preserve">retention duties, and preparation for future elections </w:t>
      </w:r>
      <w:r w:rsidR="00E107EA">
        <w:rPr>
          <w:b/>
          <w:bCs/>
        </w:rPr>
        <w:t xml:space="preserve">or </w:t>
      </w:r>
      <w:r w:rsidR="0E5C30B7" w:rsidRPr="0EE43F74">
        <w:rPr>
          <w:b/>
          <w:bCs/>
        </w:rPr>
        <w:t xml:space="preserve">runoffs </w:t>
      </w:r>
      <w:r w:rsidR="001650E2" w:rsidRPr="001650E2">
        <w:rPr>
          <w:b/>
          <w:bCs/>
        </w:rPr>
        <w:t>continue while materials remain outside normal custody</w:t>
      </w:r>
      <w:r w:rsidR="00722DAF">
        <w:rPr>
          <w:b/>
          <w:bCs/>
        </w:rPr>
        <w:t>?</w:t>
      </w:r>
    </w:p>
    <w:p w14:paraId="6C8164F8" w14:textId="242965A2" w:rsidR="253013B2" w:rsidRDefault="253013B2" w:rsidP="004570E8">
      <w:pPr>
        <w:pStyle w:val="ListParagraph"/>
        <w:numPr>
          <w:ilvl w:val="0"/>
          <w:numId w:val="82"/>
        </w:numPr>
        <w:rPr>
          <w:i/>
          <w:iCs/>
        </w:rPr>
      </w:pPr>
      <w:r w:rsidRPr="0EE43F74">
        <w:rPr>
          <w:i/>
          <w:iCs/>
        </w:rPr>
        <w:t xml:space="preserve">Has your chief election </w:t>
      </w:r>
      <w:r w:rsidRPr="48B5F814">
        <w:rPr>
          <w:i/>
          <w:iCs/>
        </w:rPr>
        <w:t>offic</w:t>
      </w:r>
      <w:r w:rsidR="009C3BB4" w:rsidRPr="48B5F814">
        <w:rPr>
          <w:i/>
          <w:iCs/>
        </w:rPr>
        <w:t>ial</w:t>
      </w:r>
      <w:r w:rsidRPr="0EE43F74">
        <w:rPr>
          <w:i/>
          <w:iCs/>
        </w:rPr>
        <w:t xml:space="preserve"> created contingency plans for loss of access to necessary equipment?  </w:t>
      </w:r>
    </w:p>
    <w:p w14:paraId="67978A50" w14:textId="3EB07840" w:rsidR="253013B2" w:rsidRDefault="253013B2" w:rsidP="004570E8">
      <w:pPr>
        <w:pStyle w:val="ListParagraph"/>
        <w:numPr>
          <w:ilvl w:val="0"/>
          <w:numId w:val="82"/>
        </w:numPr>
        <w:rPr>
          <w:i/>
          <w:iCs/>
        </w:rPr>
      </w:pPr>
      <w:r w:rsidRPr="0EE43F74">
        <w:rPr>
          <w:i/>
          <w:iCs/>
        </w:rPr>
        <w:t>Are there plans to create and secure backup copies of electronic documentation?</w:t>
      </w:r>
    </w:p>
    <w:p w14:paraId="3D7C26BA" w14:textId="0EEB0730" w:rsidR="004B3456" w:rsidRDefault="071064B0" w:rsidP="001650E2">
      <w:pPr>
        <w:pStyle w:val="ListParagraph"/>
        <w:numPr>
          <w:ilvl w:val="0"/>
          <w:numId w:val="82"/>
        </w:numPr>
        <w:rPr>
          <w:i/>
          <w:iCs/>
        </w:rPr>
      </w:pPr>
      <w:r w:rsidRPr="0EE43F74">
        <w:rPr>
          <w:i/>
          <w:iCs/>
        </w:rPr>
        <w:t xml:space="preserve">How would your state </w:t>
      </w:r>
      <w:r w:rsidR="7346B302" w:rsidRPr="0EE43F74">
        <w:rPr>
          <w:i/>
          <w:iCs/>
        </w:rPr>
        <w:t>conduct a mandator</w:t>
      </w:r>
      <w:r w:rsidR="0085306A">
        <w:rPr>
          <w:i/>
          <w:iCs/>
        </w:rPr>
        <w:t>y audit or recount if election records are seized?</w:t>
      </w:r>
    </w:p>
    <w:p w14:paraId="0CB148B4" w14:textId="0F2930A3" w:rsidR="7864B26D" w:rsidRDefault="00646758" w:rsidP="0EE43F74">
      <w:pPr>
        <w:rPr>
          <w:b/>
          <w:bCs/>
        </w:rPr>
      </w:pPr>
      <w:r>
        <w:rPr>
          <w:b/>
          <w:bCs/>
        </w:rPr>
        <w:t xml:space="preserve">- </w:t>
      </w:r>
      <w:r w:rsidR="001650E2" w:rsidRPr="001650E2">
        <w:rPr>
          <w:b/>
          <w:bCs/>
        </w:rPr>
        <w:t xml:space="preserve">What </w:t>
      </w:r>
      <w:r w:rsidR="00722DAF" w:rsidRPr="001650E2">
        <w:rPr>
          <w:b/>
          <w:bCs/>
        </w:rPr>
        <w:t xml:space="preserve">will </w:t>
      </w:r>
      <w:r w:rsidR="001650E2" w:rsidRPr="001650E2">
        <w:rPr>
          <w:b/>
          <w:bCs/>
        </w:rPr>
        <w:t>local officials and the public hear about why the seizure does not undo certification or invalidate lawful votes</w:t>
      </w:r>
      <w:r w:rsidR="00722DAF">
        <w:rPr>
          <w:b/>
          <w:bCs/>
        </w:rPr>
        <w:t>?</w:t>
      </w:r>
    </w:p>
    <w:p w14:paraId="1DF04D49" w14:textId="0AD96C45" w:rsidR="001650E2" w:rsidRPr="001650E2" w:rsidRDefault="00646758" w:rsidP="001650E2">
      <w:pPr>
        <w:rPr>
          <w:b/>
          <w:bCs/>
        </w:rPr>
      </w:pPr>
      <w:r>
        <w:rPr>
          <w:b/>
          <w:bCs/>
        </w:rPr>
        <w:lastRenderedPageBreak/>
        <w:t xml:space="preserve">- </w:t>
      </w:r>
      <w:r w:rsidR="001650E2" w:rsidRPr="001650E2">
        <w:rPr>
          <w:b/>
          <w:bCs/>
        </w:rPr>
        <w:t xml:space="preserve">How </w:t>
      </w:r>
      <w:r w:rsidR="00722DAF" w:rsidRPr="001650E2">
        <w:rPr>
          <w:b/>
          <w:bCs/>
        </w:rPr>
        <w:t xml:space="preserve">will </w:t>
      </w:r>
      <w:r w:rsidR="001650E2" w:rsidRPr="001650E2">
        <w:rPr>
          <w:b/>
          <w:bCs/>
        </w:rPr>
        <w:t>returned or accessed equipment be inspected, tested, or recertified before future use</w:t>
      </w:r>
      <w:r w:rsidR="00722DAF">
        <w:rPr>
          <w:b/>
          <w:bCs/>
        </w:rPr>
        <w:t>?</w:t>
      </w:r>
    </w:p>
    <w:p w14:paraId="6503E720" w14:textId="2FF60D92" w:rsidR="004B3456" w:rsidRDefault="76283C82" w:rsidP="001650E2">
      <w:pPr>
        <w:pStyle w:val="ListParagraph"/>
        <w:numPr>
          <w:ilvl w:val="0"/>
          <w:numId w:val="79"/>
        </w:numPr>
        <w:rPr>
          <w:i/>
          <w:iCs/>
        </w:rPr>
      </w:pPr>
      <w:r w:rsidRPr="0EE43F74">
        <w:rPr>
          <w:i/>
          <w:iCs/>
        </w:rPr>
        <w:t xml:space="preserve">Do different jurisdictions in your state use different certification labs? </w:t>
      </w:r>
    </w:p>
    <w:p w14:paraId="5294D367" w14:textId="663B0C18" w:rsidR="001650E2" w:rsidRPr="001650E2" w:rsidRDefault="00646758" w:rsidP="001650E2">
      <w:pPr>
        <w:rPr>
          <w:b/>
          <w:bCs/>
        </w:rPr>
      </w:pPr>
      <w:r>
        <w:rPr>
          <w:b/>
          <w:bCs/>
        </w:rPr>
        <w:t xml:space="preserve">- </w:t>
      </w:r>
      <w:r w:rsidR="004B2A9A">
        <w:rPr>
          <w:b/>
          <w:bCs/>
        </w:rPr>
        <w:t>How</w:t>
      </w:r>
      <w:r w:rsidR="004B2A9A" w:rsidDel="00CE2305">
        <w:rPr>
          <w:b/>
          <w:bCs/>
        </w:rPr>
        <w:t xml:space="preserve"> </w:t>
      </w:r>
      <w:r w:rsidR="00722DAF">
        <w:rPr>
          <w:b/>
          <w:bCs/>
        </w:rPr>
        <w:t xml:space="preserve">will </w:t>
      </w:r>
      <w:r w:rsidR="00CE2305">
        <w:rPr>
          <w:b/>
          <w:bCs/>
        </w:rPr>
        <w:t xml:space="preserve">the AG’s </w:t>
      </w:r>
      <w:r w:rsidR="004B2A9A">
        <w:rPr>
          <w:b/>
          <w:bCs/>
        </w:rPr>
        <w:t>office communicate</w:t>
      </w:r>
      <w:r w:rsidR="004B2A9A" w:rsidRPr="00353EDC">
        <w:rPr>
          <w:b/>
          <w:bCs/>
        </w:rPr>
        <w:t xml:space="preserve"> accurate information </w:t>
      </w:r>
      <w:r w:rsidR="004B2A9A">
        <w:rPr>
          <w:b/>
          <w:bCs/>
        </w:rPr>
        <w:t xml:space="preserve">to community organizations, civil society groups, and interested members of the </w:t>
      </w:r>
      <w:r w:rsidR="004B2A9A" w:rsidRPr="4CC142EE">
        <w:rPr>
          <w:b/>
          <w:bCs/>
        </w:rPr>
        <w:t>public</w:t>
      </w:r>
      <w:r w:rsidR="00722DAF">
        <w:rPr>
          <w:b/>
          <w:bCs/>
        </w:rPr>
        <w:t>,</w:t>
      </w:r>
      <w:r w:rsidR="001650E2" w:rsidRPr="001650E2">
        <w:rPr>
          <w:b/>
          <w:bCs/>
        </w:rPr>
        <w:t xml:space="preserve"> and what </w:t>
      </w:r>
      <w:r w:rsidR="00722DAF">
        <w:rPr>
          <w:b/>
          <w:bCs/>
        </w:rPr>
        <w:t xml:space="preserve">does </w:t>
      </w:r>
      <w:r w:rsidR="00CE2305">
        <w:rPr>
          <w:b/>
          <w:bCs/>
        </w:rPr>
        <w:t>the AG’s</w:t>
      </w:r>
      <w:r w:rsidR="00CE2305" w:rsidRPr="001650E2">
        <w:rPr>
          <w:b/>
          <w:bCs/>
        </w:rPr>
        <w:t xml:space="preserve"> </w:t>
      </w:r>
      <w:r w:rsidR="001650E2" w:rsidRPr="001650E2">
        <w:rPr>
          <w:b/>
          <w:bCs/>
        </w:rPr>
        <w:t>office expect to learn from them about public confusion</w:t>
      </w:r>
      <w:r w:rsidR="00722DAF">
        <w:rPr>
          <w:b/>
          <w:bCs/>
        </w:rPr>
        <w:t>?</w:t>
      </w:r>
    </w:p>
    <w:p w14:paraId="38196C0B" w14:textId="3599AF59" w:rsidR="004B3456" w:rsidRDefault="3CA62150" w:rsidP="004B3456">
      <w:pPr>
        <w:pStyle w:val="ListParagraph"/>
        <w:numPr>
          <w:ilvl w:val="0"/>
          <w:numId w:val="80"/>
        </w:numPr>
        <w:rPr>
          <w:i/>
          <w:iCs/>
        </w:rPr>
      </w:pPr>
      <w:r w:rsidRPr="012AFFE9">
        <w:rPr>
          <w:i/>
          <w:iCs/>
        </w:rPr>
        <w:t>Ha</w:t>
      </w:r>
      <w:r w:rsidR="018A98C3" w:rsidRPr="012AFFE9">
        <w:rPr>
          <w:i/>
          <w:iCs/>
        </w:rPr>
        <w:t xml:space="preserve">s the AG’s office </w:t>
      </w:r>
      <w:r w:rsidRPr="0EE43F74">
        <w:rPr>
          <w:i/>
          <w:iCs/>
        </w:rPr>
        <w:t xml:space="preserve">established a coordination plan with local and state partners? </w:t>
      </w:r>
    </w:p>
    <w:p w14:paraId="3828B827" w14:textId="78C2B139" w:rsidR="001D1D56" w:rsidRDefault="00554ED1" w:rsidP="001D1D56">
      <w:pPr>
        <w:pStyle w:val="Heading3"/>
      </w:pPr>
      <w:r>
        <w:t>Resources</w:t>
      </w:r>
    </w:p>
    <w:p w14:paraId="2BA89A07" w14:textId="77777777" w:rsidR="00286179" w:rsidRPr="00286179" w:rsidRDefault="00286179" w:rsidP="00286179">
      <w:r w:rsidRPr="00286179">
        <w:t>• </w:t>
      </w:r>
      <w:hyperlink r:id="rId265" w:tgtFrame="_blank" w:history="1">
        <w:r w:rsidRPr="00286179">
          <w:rPr>
            <w:rStyle w:val="Hyperlink"/>
          </w:rPr>
          <w:t>Preparing for Law-Enforcement Demands for Election Materials</w:t>
        </w:r>
      </w:hyperlink>
      <w:r w:rsidRPr="00286179">
        <w:t> — </w:t>
      </w:r>
      <w:r w:rsidRPr="00286179">
        <w:rPr>
          <w:b/>
          <w:bCs/>
        </w:rPr>
        <w:t>Brennan Center for Justice</w:t>
      </w:r>
      <w:r w:rsidRPr="00286179">
        <w:t>. Guidance for handling warrants, subpoenas, seizures, and election-record demands. </w:t>
      </w:r>
    </w:p>
    <w:p w14:paraId="7E29C8CB" w14:textId="77777777" w:rsidR="00286179" w:rsidRDefault="00286179" w:rsidP="00286179">
      <w:r w:rsidRPr="00286179">
        <w:t>• </w:t>
      </w:r>
      <w:hyperlink r:id="rId266" w:tgtFrame="_blank" w:history="1">
        <w:r w:rsidRPr="00286179">
          <w:rPr>
            <w:rStyle w:val="Hyperlink"/>
          </w:rPr>
          <w:t>How Election Officials Respond to Law-Enforcement Requests for Access to Election Equipment and Materials</w:t>
        </w:r>
      </w:hyperlink>
      <w:r w:rsidRPr="00286179">
        <w:t> — </w:t>
      </w:r>
      <w:r w:rsidRPr="00286179">
        <w:rPr>
          <w:b/>
          <w:bCs/>
        </w:rPr>
        <w:t>Brennan Center for Justice</w:t>
      </w:r>
      <w:r w:rsidRPr="00286179">
        <w:t>. Overview of custody, preservation, outside access, security, and legal authority. </w:t>
      </w:r>
    </w:p>
    <w:p w14:paraId="75AE23F4" w14:textId="48B5E545" w:rsidR="006B067C" w:rsidRPr="00286179" w:rsidRDefault="006B067C" w:rsidP="00286179">
      <w:r w:rsidRPr="00E44FF1">
        <w:t>• </w:t>
      </w:r>
      <w:hyperlink r:id="rId267" w:tgtFrame="_blank" w:history="1">
        <w:r w:rsidRPr="002E145F">
          <w:rPr>
            <w:rStyle w:val="Hyperlink"/>
          </w:rPr>
          <w:t>Search Warrants for Election Materials</w:t>
        </w:r>
      </w:hyperlink>
      <w:r w:rsidRPr="002E145F">
        <w:t xml:space="preserve"> — </w:t>
      </w:r>
      <w:r w:rsidRPr="002E145F">
        <w:rPr>
          <w:b/>
          <w:bCs/>
        </w:rPr>
        <w:t>Edley Center on Law &amp; Democracy</w:t>
      </w:r>
      <w:r w:rsidRPr="002E145F">
        <w:t>. Provides election-specific guidance for reviewing and narrowing search warrants to reduce disruption and protect public confidence.</w:t>
      </w:r>
    </w:p>
    <w:p w14:paraId="2409142D" w14:textId="77777777" w:rsidR="00286179" w:rsidRPr="00286179" w:rsidRDefault="00286179" w:rsidP="00286179">
      <w:r w:rsidRPr="00286179">
        <w:t>• </w:t>
      </w:r>
      <w:hyperlink r:id="rId268" w:tgtFrame="_blank" w:history="1">
        <w:r w:rsidRPr="00286179">
          <w:rPr>
            <w:rStyle w:val="Hyperlink"/>
          </w:rPr>
          <w:t>Election Technology Resources</w:t>
        </w:r>
      </w:hyperlink>
      <w:r w:rsidRPr="00286179">
        <w:t> — </w:t>
      </w:r>
      <w:r w:rsidRPr="00286179">
        <w:rPr>
          <w:b/>
          <w:bCs/>
        </w:rPr>
        <w:t>U.S. Election Assistance Commission</w:t>
      </w:r>
      <w:r w:rsidRPr="00286179">
        <w:t>. Security, testing, certification, and access-control guidance. </w:t>
      </w:r>
    </w:p>
    <w:p w14:paraId="0B57C291" w14:textId="77777777" w:rsidR="00286179" w:rsidRDefault="00286179" w:rsidP="00286179">
      <w:r w:rsidRPr="00286179">
        <w:t>• </w:t>
      </w:r>
      <w:hyperlink r:id="rId269" w:tgtFrame="_blank" w:history="1">
        <w:r w:rsidRPr="00286179">
          <w:rPr>
            <w:rStyle w:val="Hyperlink"/>
          </w:rPr>
          <w:t>Contingency Planning</w:t>
        </w:r>
      </w:hyperlink>
      <w:r w:rsidRPr="00286179">
        <w:t> — </w:t>
      </w:r>
      <w:r w:rsidRPr="00286179">
        <w:rPr>
          <w:b/>
          <w:bCs/>
        </w:rPr>
        <w:t>U.S. Election Assistance Commission</w:t>
      </w:r>
      <w:r w:rsidRPr="00286179">
        <w:t>. Continuity planning for unavailable or potentially compromised equipment and records. </w:t>
      </w:r>
    </w:p>
    <w:p w14:paraId="5A9D9F1A" w14:textId="587AD4D3" w:rsidR="0042629C" w:rsidRPr="00286179" w:rsidRDefault="0042629C" w:rsidP="00286179">
      <w:r w:rsidRPr="0042629C">
        <w:t>• </w:t>
      </w:r>
      <w:hyperlink r:id="rId270" w:tgtFrame="_blank" w:history="1">
        <w:r w:rsidRPr="0042629C">
          <w:rPr>
            <w:rStyle w:val="Hyperlink"/>
          </w:rPr>
          <w:t>Know Your Rights: Law-Enforcement Requests for Election Information, Records, or Equipment</w:t>
        </w:r>
      </w:hyperlink>
      <w:r w:rsidRPr="0042629C">
        <w:t> — </w:t>
      </w:r>
      <w:r w:rsidRPr="0042629C">
        <w:rPr>
          <w:b/>
          <w:bCs/>
        </w:rPr>
        <w:t>Lowell &amp; Associates</w:t>
      </w:r>
      <w:r w:rsidRPr="0042629C">
        <w:t>. Practical guidance for organizations receiving voluntary or compelled law-enforcement requests. </w:t>
      </w:r>
    </w:p>
    <w:p w14:paraId="7768AEEC" w14:textId="45DE0E59" w:rsidR="00AD5B68" w:rsidRDefault="00A65F4D" w:rsidP="001D1D56">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7E716C" w:rsidDel="00A65F4D">
        <w:rPr>
          <w:b/>
          <w:bCs/>
          <w:i/>
          <w:iCs/>
        </w:rPr>
        <w:t xml:space="preserve"> </w:t>
      </w:r>
      <w:r w:rsidR="00AD5B68" w:rsidRPr="007E716C">
        <w:rPr>
          <w:i/>
          <w:iCs/>
        </w:rPr>
        <w:t xml:space="preserve">– e.g., post-certification retention schedules, custody </w:t>
      </w:r>
      <w:r w:rsidR="00AD5BFC" w:rsidRPr="007E716C">
        <w:rPr>
          <w:i/>
          <w:iCs/>
        </w:rPr>
        <w:t>records and requirements</w:t>
      </w:r>
      <w:r w:rsidR="00AD5B68" w:rsidRPr="007E716C">
        <w:rPr>
          <w:i/>
          <w:iCs/>
        </w:rPr>
        <w:t>, audit documentation, recertification requirements.</w:t>
      </w:r>
    </w:p>
    <w:p w14:paraId="3D9C8620" w14:textId="3916C765" w:rsidR="0034257F" w:rsidRDefault="0034257F" w:rsidP="0034257F">
      <w:pPr>
        <w:pStyle w:val="Heading2"/>
      </w:pPr>
      <w:bookmarkStart w:id="82" w:name="_Toc234936767"/>
      <w:bookmarkStart w:id="83" w:name="_Toc239074020"/>
      <w:r>
        <w:t>Refusals to Seat Validly Elected Officeholders</w:t>
      </w:r>
      <w:bookmarkEnd w:id="82"/>
      <w:bookmarkEnd w:id="83"/>
    </w:p>
    <w:p w14:paraId="73361FA2" w14:textId="77777777" w:rsidR="00F7092E" w:rsidRDefault="00F7092E" w:rsidP="00F7092E">
      <w:pPr>
        <w:pStyle w:val="Heading3"/>
      </w:pPr>
      <w:r>
        <w:t>The Threat</w:t>
      </w:r>
    </w:p>
    <w:p w14:paraId="59415078" w14:textId="2CC72D1D" w:rsidR="00CA3C3C" w:rsidRDefault="00D01421">
      <w:r>
        <w:t>Some</w:t>
      </w:r>
      <w:r w:rsidRPr="00D01421" w:rsidDel="00AC0BA8">
        <w:t xml:space="preserve"> </w:t>
      </w:r>
      <w:r w:rsidR="00CF60D7">
        <w:t>party</w:t>
      </w:r>
      <w:r w:rsidR="00AC0BA8" w:rsidRPr="00D01421">
        <w:t xml:space="preserve"> </w:t>
      </w:r>
      <w:r w:rsidRPr="00D01421">
        <w:t xml:space="preserve">officials and election observers have expressed concern that a congressional majority </w:t>
      </w:r>
      <w:hyperlink r:id="rId271">
        <w:r w:rsidRPr="4CC142EE">
          <w:rPr>
            <w:rStyle w:val="Hyperlink"/>
          </w:rPr>
          <w:t>could refuse to seat candidates</w:t>
        </w:r>
      </w:hyperlink>
      <w:r w:rsidRPr="00D01421">
        <w:t xml:space="preserve"> who win and are certified </w:t>
      </w:r>
      <w:r w:rsidR="009B42B5">
        <w:t xml:space="preserve">as the prevailing </w:t>
      </w:r>
      <w:r w:rsidR="009B42B5">
        <w:lastRenderedPageBreak/>
        <w:t xml:space="preserve">candidates </w:t>
      </w:r>
      <w:r w:rsidRPr="00D01421">
        <w:t>after the 2026 midterms</w:t>
      </w:r>
      <w:r w:rsidR="007C67BF">
        <w:t xml:space="preserve">. </w:t>
      </w:r>
      <w:r w:rsidRPr="00D01421">
        <w:t>A legislative chamber</w:t>
      </w:r>
      <w:r w:rsidR="007C67BF">
        <w:t xml:space="preserve"> </w:t>
      </w:r>
      <w:r w:rsidRPr="00D01421">
        <w:t xml:space="preserve">could invoke unsupported fraud claims, political objections, or its authority to judge </w:t>
      </w:r>
      <w:r w:rsidR="00454B68">
        <w:t xml:space="preserve">its </w:t>
      </w:r>
      <w:r w:rsidRPr="00D01421">
        <w:t>members’ qualifications as grounds for denying a certified winner the office.</w:t>
      </w:r>
    </w:p>
    <w:p w14:paraId="088542F3" w14:textId="77777777" w:rsidR="00FA2868" w:rsidRDefault="00FA2868" w:rsidP="00FA2868">
      <w:pPr>
        <w:pStyle w:val="Heading3"/>
      </w:pPr>
      <w:r w:rsidRPr="00F26DF4">
        <w:t>Key Messages</w:t>
      </w:r>
    </w:p>
    <w:p w14:paraId="10B50297" w14:textId="10B4355E" w:rsidR="00DA2D35" w:rsidRPr="00DA2D35" w:rsidRDefault="00DA2D35" w:rsidP="00DA2D35">
      <w:pPr>
        <w:rPr>
          <w:i/>
          <w:iCs/>
        </w:rPr>
      </w:pPr>
      <w:r>
        <w:rPr>
          <w:b/>
          <w:bCs/>
          <w:i/>
          <w:iCs/>
        </w:rPr>
        <w:t xml:space="preserve">Comms. Note: </w:t>
      </w:r>
      <w:r w:rsidRPr="00DA2D35">
        <w:rPr>
          <w:i/>
          <w:iCs/>
        </w:rPr>
        <w:t>Treat this as a lower-probability contingency</w:t>
      </w:r>
      <w:r w:rsidRPr="4CC142EE">
        <w:rPr>
          <w:i/>
          <w:iCs/>
        </w:rPr>
        <w:t>.</w:t>
      </w:r>
      <w:r w:rsidRPr="00DA2D35">
        <w:rPr>
          <w:i/>
          <w:iCs/>
        </w:rPr>
        <w:t xml:space="preserve"> Center the certified </w:t>
      </w:r>
      <w:r w:rsidR="00A54E6F">
        <w:rPr>
          <w:i/>
          <w:iCs/>
        </w:rPr>
        <w:t xml:space="preserve">election </w:t>
      </w:r>
      <w:r w:rsidRPr="00DA2D35">
        <w:rPr>
          <w:i/>
          <w:iCs/>
        </w:rPr>
        <w:t>result and the established process for genuine disputes. </w:t>
      </w:r>
    </w:p>
    <w:p w14:paraId="0B31027F" w14:textId="035524D6" w:rsidR="00DA2D35" w:rsidRPr="00DA2D35" w:rsidRDefault="00DA2D35" w:rsidP="00DA2D35">
      <w:r w:rsidRPr="00DA2D35">
        <w:t xml:space="preserve">• Voters—not </w:t>
      </w:r>
      <w:r w:rsidR="000F442E">
        <w:t>politicians</w:t>
      </w:r>
      <w:r w:rsidRPr="00DA2D35">
        <w:t xml:space="preserve">—decide who represents them </w:t>
      </w:r>
      <w:r w:rsidR="000F442E">
        <w:t>following</w:t>
      </w:r>
      <w:r w:rsidR="000F442E" w:rsidRPr="00DA2D35">
        <w:t xml:space="preserve"> </w:t>
      </w:r>
      <w:r w:rsidRPr="00DA2D35">
        <w:t>a lawful election. </w:t>
      </w:r>
    </w:p>
    <w:p w14:paraId="723978FB" w14:textId="60DAAA81" w:rsidR="00DA2D35" w:rsidRPr="00DA2D35" w:rsidRDefault="00DA2D35" w:rsidP="00DA2D35">
      <w:r w:rsidRPr="00DA2D35">
        <w:t xml:space="preserve">• Once the votes are counted, reviewed, and certified, </w:t>
      </w:r>
      <w:r w:rsidR="00167595">
        <w:t>politicians</w:t>
      </w:r>
      <w:r w:rsidRPr="00DA2D35">
        <w:t xml:space="preserve"> cannot invent a new process simply because they dislike the result. </w:t>
      </w:r>
    </w:p>
    <w:p w14:paraId="21E333E4" w14:textId="359EC5D4" w:rsidR="00DA2D35" w:rsidRPr="00DA2D35" w:rsidRDefault="00DA2D35" w:rsidP="00DA2D35">
      <w:r w:rsidRPr="00DA2D35">
        <w:t xml:space="preserve">• </w:t>
      </w:r>
      <w:r w:rsidR="00167595">
        <w:t>Congress’s a</w:t>
      </w:r>
      <w:r>
        <w:t>uthority</w:t>
      </w:r>
      <w:r w:rsidRPr="00DA2D35">
        <w:t xml:space="preserve"> to judge </w:t>
      </w:r>
      <w:r w:rsidR="00167595">
        <w:t>its</w:t>
      </w:r>
      <w:r w:rsidRPr="00DA2D35">
        <w:t xml:space="preserve"> members</w:t>
      </w:r>
      <w:r w:rsidR="00CE16C3">
        <w:t>’</w:t>
      </w:r>
      <w:r w:rsidRPr="00DA2D35">
        <w:t xml:space="preserve"> qualifications is not a license to disregard a valid election or recycle unsupported fraud claims. </w:t>
      </w:r>
    </w:p>
    <w:p w14:paraId="244A6B4D" w14:textId="6E2D98FC" w:rsidR="00DA2D35" w:rsidRPr="00DA2D35" w:rsidRDefault="00DA2D35" w:rsidP="00DA2D35">
      <w:r w:rsidRPr="00DA2D35">
        <w:t xml:space="preserve">• The law provides recounts, election contests, and </w:t>
      </w:r>
      <w:r w:rsidR="009865E2">
        <w:t>judicial</w:t>
      </w:r>
      <w:r w:rsidR="009865E2" w:rsidRPr="00DA2D35">
        <w:t xml:space="preserve"> </w:t>
      </w:r>
      <w:r w:rsidRPr="00DA2D35">
        <w:t>review. Refusing to seat a certified winner is not a substitute for those processes. </w:t>
      </w:r>
    </w:p>
    <w:p w14:paraId="3D0A0858" w14:textId="71F5124A" w:rsidR="00DA2D35" w:rsidRDefault="00DA2D35" w:rsidP="00DA2D35">
      <w:r w:rsidRPr="00DA2D35">
        <w:t>• We will defend the certified result and support an orderly, lawful transfer of authority. </w:t>
      </w:r>
    </w:p>
    <w:p w14:paraId="739C0F9C" w14:textId="6D7489E9" w:rsidR="005446F6" w:rsidRPr="007B40A3" w:rsidRDefault="00FA2868" w:rsidP="007B40A3">
      <w:pPr>
        <w:pStyle w:val="Heading3"/>
      </w:pPr>
      <w:r w:rsidRPr="008274E6">
        <w:t>Partners and Allies</w:t>
      </w:r>
    </w:p>
    <w:p w14:paraId="0979DE8F" w14:textId="2EF43D3B" w:rsidR="005446F6" w:rsidRDefault="00A8433B" w:rsidP="005446F6">
      <w:r>
        <w:t xml:space="preserve">Under the Constitution, </w:t>
      </w:r>
      <w:r w:rsidR="00571FBF">
        <w:t xml:space="preserve">each </w:t>
      </w:r>
      <w:r w:rsidR="003370DC">
        <w:t>chamber</w:t>
      </w:r>
      <w:r w:rsidR="00571FBF">
        <w:t xml:space="preserve"> of Congress is</w:t>
      </w:r>
      <w:r w:rsidRPr="00A8433B">
        <w:t xml:space="preserve"> “the Judge of the Elections, Returns and Qualifications of </w:t>
      </w:r>
      <w:r w:rsidR="00571FBF">
        <w:t>it</w:t>
      </w:r>
      <w:r w:rsidR="003370DC">
        <w:t>s</w:t>
      </w:r>
      <w:r w:rsidRPr="00A8433B">
        <w:t xml:space="preserve"> own Members</w:t>
      </w:r>
      <w:r w:rsidR="003370DC">
        <w:t>.”</w:t>
      </w:r>
      <w:r w:rsidR="009A6B68">
        <w:t xml:space="preserve"> </w:t>
      </w:r>
      <w:r w:rsidR="002B31AF">
        <w:t xml:space="preserve">Leading experts at democracy-protection nonprofit organizations have spent significant time and resources looking into </w:t>
      </w:r>
      <w:r w:rsidR="00B87EA8">
        <w:t xml:space="preserve">the technical </w:t>
      </w:r>
      <w:r w:rsidR="00660655">
        <w:t xml:space="preserve">details of </w:t>
      </w:r>
      <w:r w:rsidR="00D45F23">
        <w:t xml:space="preserve">the procedures the House and Senate will use to resolve </w:t>
      </w:r>
      <w:r w:rsidR="005C7FC8">
        <w:t>disputed elections</w:t>
      </w:r>
      <w:r w:rsidR="00660655">
        <w:t xml:space="preserve">. </w:t>
      </w:r>
      <w:r w:rsidR="000D22F3">
        <w:t>These experts</w:t>
      </w:r>
      <w:r w:rsidR="00660655">
        <w:t xml:space="preserve"> have </w:t>
      </w:r>
      <w:r w:rsidR="00813BF1">
        <w:t xml:space="preserve">also </w:t>
      </w:r>
      <w:r w:rsidR="00660655">
        <w:t xml:space="preserve">been in touch with the </w:t>
      </w:r>
      <w:r w:rsidR="000D22F3">
        <w:t xml:space="preserve">offices of the </w:t>
      </w:r>
      <w:r w:rsidR="00660655">
        <w:t>parliamentarians of the House and the Senate</w:t>
      </w:r>
      <w:r w:rsidR="00813BF1">
        <w:t xml:space="preserve">, who play crucial roles in </w:t>
      </w:r>
      <w:r w:rsidR="005F7688">
        <w:t>advising on the resolution of contested elections.</w:t>
      </w:r>
      <w:r w:rsidR="000D22F3">
        <w:t xml:space="preserve"> Candidates, and the parties of which they are members, also have strong incentives to ensure they are </w:t>
      </w:r>
      <w:r w:rsidR="00F80FE5">
        <w:t>timely sworn in and seated at the opening of the next Congress.</w:t>
      </w:r>
      <w:r w:rsidR="004A2991">
        <w:t xml:space="preserve"> </w:t>
      </w:r>
      <w:r w:rsidR="00E05BDE">
        <w:t xml:space="preserve">The most important step state leaders can take to help ensure the </w:t>
      </w:r>
      <w:r w:rsidR="00CB1E17">
        <w:t>prompt</w:t>
      </w:r>
      <w:r w:rsidR="00E05BDE">
        <w:t xml:space="preserve"> seating of their state’s </w:t>
      </w:r>
      <w:r w:rsidR="00BB2B74">
        <w:t xml:space="preserve">congressional delegation is </w:t>
      </w:r>
      <w:r w:rsidR="006F24AD">
        <w:t>certifying t</w:t>
      </w:r>
      <w:r w:rsidR="005A324E">
        <w:t>he winners of the</w:t>
      </w:r>
      <w:r w:rsidR="00EF7EA4">
        <w:t xml:space="preserve"> election </w:t>
      </w:r>
      <w:r w:rsidR="00AD2B48">
        <w:t xml:space="preserve">by </w:t>
      </w:r>
      <w:r w:rsidR="002755AB">
        <w:t>all lawful deadline</w:t>
      </w:r>
      <w:r w:rsidR="00773D2D">
        <w:t>s</w:t>
      </w:r>
      <w:r w:rsidR="002755AB">
        <w:t xml:space="preserve">, and in </w:t>
      </w:r>
      <w:r w:rsidR="006447C7">
        <w:t xml:space="preserve">any case, </w:t>
      </w:r>
      <w:r w:rsidR="00AD2B48" w:rsidRPr="00882D65">
        <w:rPr>
          <w:u w:val="single"/>
        </w:rPr>
        <w:t>in advance of January 3, 2027</w:t>
      </w:r>
      <w:r w:rsidR="00AD2B48">
        <w:t>.</w:t>
      </w:r>
    </w:p>
    <w:p w14:paraId="581C424E" w14:textId="05D91FE9" w:rsidR="00FA2868" w:rsidRPr="00C272AB" w:rsidRDefault="001225C8" w:rsidP="00FA2868">
      <w:pPr>
        <w:rPr>
          <w:rFonts w:ascii="Cambria" w:eastAsia="MS Mincho" w:hAnsi="Cambria" w:cs="Arial"/>
          <w:i/>
          <w:iCs/>
          <w:u w:val="single"/>
        </w:rPr>
      </w:pPr>
      <w:r w:rsidRPr="001225C8">
        <w:rPr>
          <w:rFonts w:ascii="Cambria" w:eastAsia="MS Mincho" w:hAnsi="Cambria" w:cs="Arial"/>
          <w:i/>
          <w:iCs/>
          <w:u w:val="single"/>
        </w:rPr>
        <w:t>Consider which partners and allies state officials should contact, when, and how.</w:t>
      </w:r>
    </w:p>
    <w:p w14:paraId="14271396" w14:textId="55865D31" w:rsidR="00F7092E" w:rsidRDefault="0087249F" w:rsidP="00F7092E">
      <w:pPr>
        <w:pStyle w:val="Heading3"/>
      </w:pPr>
      <w:r>
        <w:t>Your Plan</w:t>
      </w:r>
    </w:p>
    <w:p w14:paraId="3372856D" w14:textId="1465D7A9" w:rsidR="00DA78A5" w:rsidRDefault="00F61097" w:rsidP="00DA78A5">
      <w:pPr>
        <w:rPr>
          <w:b/>
          <w:bCs/>
        </w:rPr>
      </w:pPr>
      <w:r>
        <w:rPr>
          <w:rFonts w:ascii="Cambria" w:eastAsia="MS Mincho" w:hAnsi="Cambria" w:cs="Arial"/>
          <w:i/>
          <w:iCs/>
          <w:u w:val="single"/>
        </w:rPr>
        <w:t xml:space="preserve">The following considerations are meant </w:t>
      </w:r>
      <w:r w:rsidR="00DA78A5" w:rsidRPr="005F7D59">
        <w:rPr>
          <w:rFonts w:ascii="Cambria" w:eastAsia="MS Mincho" w:hAnsi="Cambria" w:cs="Arial"/>
          <w:i/>
          <w:iCs/>
          <w:u w:val="single"/>
        </w:rPr>
        <w:t>only to stimulate your planning</w:t>
      </w:r>
      <w:r w:rsidR="00E07EAF">
        <w:rPr>
          <w:rFonts w:ascii="Cambria" w:eastAsia="MS Mincho" w:hAnsi="Cambria" w:cs="Arial"/>
          <w:i/>
          <w:iCs/>
          <w:u w:val="single"/>
        </w:rPr>
        <w:t>, not limit or direct it.</w:t>
      </w:r>
    </w:p>
    <w:p w14:paraId="42AEF2B5" w14:textId="29F3A518" w:rsidR="00D7577B" w:rsidRDefault="00CE5678" w:rsidP="00D7577B">
      <w:pPr>
        <w:rPr>
          <w:b/>
          <w:bCs/>
        </w:rPr>
      </w:pPr>
      <w:r>
        <w:rPr>
          <w:b/>
          <w:bCs/>
        </w:rPr>
        <w:t xml:space="preserve">- </w:t>
      </w:r>
      <w:r w:rsidR="00D7577B" w:rsidRPr="00D7577B">
        <w:rPr>
          <w:b/>
          <w:bCs/>
        </w:rPr>
        <w:t xml:space="preserve">How </w:t>
      </w:r>
      <w:r w:rsidR="00851408" w:rsidRPr="00D7577B">
        <w:rPr>
          <w:b/>
          <w:bCs/>
        </w:rPr>
        <w:t xml:space="preserve">will </w:t>
      </w:r>
      <w:r w:rsidR="00D7577B" w:rsidRPr="00D7577B">
        <w:rPr>
          <w:b/>
          <w:bCs/>
        </w:rPr>
        <w:t xml:space="preserve">the AG’s office, election officials, </w:t>
      </w:r>
      <w:r w:rsidR="700CA423" w:rsidRPr="148F4F36">
        <w:rPr>
          <w:b/>
          <w:bCs/>
        </w:rPr>
        <w:t>governor’s</w:t>
      </w:r>
      <w:r w:rsidR="007D7CA3">
        <w:rPr>
          <w:b/>
          <w:bCs/>
        </w:rPr>
        <w:t xml:space="preserve"> office</w:t>
      </w:r>
      <w:r w:rsidR="00D7577B" w:rsidRPr="00D7577B">
        <w:rPr>
          <w:b/>
          <w:bCs/>
        </w:rPr>
        <w:t xml:space="preserve">, and the certified winner’s representatives coordinate if a refusal </w:t>
      </w:r>
      <w:r w:rsidR="4B381DC9" w:rsidRPr="148F4F36">
        <w:rPr>
          <w:b/>
          <w:bCs/>
        </w:rPr>
        <w:t>to</w:t>
      </w:r>
      <w:r w:rsidR="00741B7E">
        <w:rPr>
          <w:b/>
          <w:bCs/>
        </w:rPr>
        <w:t xml:space="preserve"> seat occurs</w:t>
      </w:r>
      <w:r w:rsidR="00851408">
        <w:rPr>
          <w:b/>
          <w:bCs/>
        </w:rPr>
        <w:t>?</w:t>
      </w:r>
    </w:p>
    <w:p w14:paraId="5E04E3DF" w14:textId="658DA3B2" w:rsidR="00D7577B" w:rsidRDefault="00CE5678" w:rsidP="00D7577B">
      <w:pPr>
        <w:rPr>
          <w:b/>
          <w:bCs/>
        </w:rPr>
      </w:pPr>
      <w:r>
        <w:rPr>
          <w:b/>
          <w:bCs/>
        </w:rPr>
        <w:lastRenderedPageBreak/>
        <w:t xml:space="preserve">- </w:t>
      </w:r>
      <w:r w:rsidR="00D7577B" w:rsidRPr="00D7577B">
        <w:rPr>
          <w:b/>
          <w:bCs/>
        </w:rPr>
        <w:t xml:space="preserve">What </w:t>
      </w:r>
      <w:r w:rsidR="008C06E2" w:rsidRPr="00D7577B">
        <w:rPr>
          <w:b/>
          <w:bCs/>
        </w:rPr>
        <w:t xml:space="preserve">will </w:t>
      </w:r>
      <w:r w:rsidR="00D7577B" w:rsidRPr="00D7577B">
        <w:rPr>
          <w:b/>
          <w:bCs/>
        </w:rPr>
        <w:t>officials and the public hear about the certified result and the lawful ways to resolve a genuine dispute</w:t>
      </w:r>
      <w:r w:rsidR="008C06E2">
        <w:rPr>
          <w:b/>
          <w:bCs/>
        </w:rPr>
        <w:t>?</w:t>
      </w:r>
    </w:p>
    <w:p w14:paraId="27ABDBE4" w14:textId="20D9165E" w:rsidR="00D7577B" w:rsidRDefault="00CE5678" w:rsidP="00D7577B">
      <w:pPr>
        <w:rPr>
          <w:b/>
          <w:bCs/>
        </w:rPr>
      </w:pPr>
      <w:r>
        <w:rPr>
          <w:b/>
          <w:bCs/>
        </w:rPr>
        <w:t xml:space="preserve">- </w:t>
      </w:r>
      <w:r w:rsidR="004B2A9A">
        <w:rPr>
          <w:b/>
          <w:bCs/>
        </w:rPr>
        <w:t xml:space="preserve">How </w:t>
      </w:r>
      <w:r w:rsidR="008C06E2">
        <w:rPr>
          <w:b/>
          <w:bCs/>
        </w:rPr>
        <w:t xml:space="preserve">will </w:t>
      </w:r>
      <w:r w:rsidR="00001FE2" w:rsidRPr="75BCE4E7">
        <w:rPr>
          <w:b/>
          <w:bCs/>
        </w:rPr>
        <w:t>the</w:t>
      </w:r>
      <w:r w:rsidR="00001FE2">
        <w:rPr>
          <w:b/>
          <w:bCs/>
        </w:rPr>
        <w:t xml:space="preserve"> AG’s office</w:t>
      </w:r>
      <w:r w:rsidR="004B2A9A">
        <w:rPr>
          <w:b/>
          <w:bCs/>
        </w:rPr>
        <w:t xml:space="preserve"> communicate</w:t>
      </w:r>
      <w:r w:rsidR="004B2A9A" w:rsidRPr="00353EDC">
        <w:rPr>
          <w:b/>
          <w:bCs/>
        </w:rPr>
        <w:t xml:space="preserve"> accurate information </w:t>
      </w:r>
      <w:r w:rsidR="004B2A9A">
        <w:rPr>
          <w:b/>
          <w:bCs/>
        </w:rPr>
        <w:t>to community organizations</w:t>
      </w:r>
      <w:r w:rsidR="00620FAB">
        <w:rPr>
          <w:b/>
          <w:bCs/>
        </w:rPr>
        <w:t>, civil society groups,</w:t>
      </w:r>
      <w:r w:rsidR="004B2A9A">
        <w:rPr>
          <w:b/>
          <w:bCs/>
        </w:rPr>
        <w:t xml:space="preserve"> and interested members of the public</w:t>
      </w:r>
      <w:r w:rsidR="008C06E2">
        <w:rPr>
          <w:b/>
          <w:bCs/>
        </w:rPr>
        <w:t>,</w:t>
      </w:r>
      <w:r w:rsidR="004B2A9A" w:rsidRPr="00D7577B" w:rsidDel="004B2A9A">
        <w:rPr>
          <w:b/>
          <w:bCs/>
        </w:rPr>
        <w:t xml:space="preserve"> </w:t>
      </w:r>
      <w:r w:rsidR="00D7577B" w:rsidRPr="00D7577B">
        <w:rPr>
          <w:b/>
          <w:bCs/>
        </w:rPr>
        <w:t xml:space="preserve">and what </w:t>
      </w:r>
      <w:r w:rsidR="008C06E2">
        <w:rPr>
          <w:b/>
          <w:bCs/>
        </w:rPr>
        <w:t xml:space="preserve">does </w:t>
      </w:r>
      <w:r w:rsidR="00001FE2">
        <w:rPr>
          <w:b/>
          <w:bCs/>
        </w:rPr>
        <w:t>the AG’s</w:t>
      </w:r>
      <w:r w:rsidR="00001FE2" w:rsidRPr="00D7577B">
        <w:rPr>
          <w:b/>
          <w:bCs/>
        </w:rPr>
        <w:t xml:space="preserve"> </w:t>
      </w:r>
      <w:r w:rsidR="00D7577B" w:rsidRPr="00D7577B">
        <w:rPr>
          <w:b/>
          <w:bCs/>
        </w:rPr>
        <w:t>office expect to learn from them about public confusion or related developments</w:t>
      </w:r>
      <w:r w:rsidR="008C06E2">
        <w:rPr>
          <w:b/>
          <w:bCs/>
        </w:rPr>
        <w:t>?</w:t>
      </w:r>
    </w:p>
    <w:p w14:paraId="416ABF4E" w14:textId="4D92F35E" w:rsidR="00F7092E" w:rsidRDefault="00554ED1" w:rsidP="002B382A">
      <w:pPr>
        <w:pStyle w:val="Heading3"/>
      </w:pPr>
      <w:r>
        <w:t>Resources</w:t>
      </w:r>
    </w:p>
    <w:p w14:paraId="7EF0B414" w14:textId="77777777" w:rsidR="00286179" w:rsidRPr="00286179" w:rsidRDefault="00286179" w:rsidP="00286179">
      <w:r w:rsidRPr="00286179">
        <w:t>• </w:t>
      </w:r>
      <w:hyperlink r:id="rId272" w:tgtFrame="_blank" w:history="1">
        <w:r w:rsidRPr="00286179">
          <w:rPr>
            <w:rStyle w:val="Hyperlink"/>
          </w:rPr>
          <w:t>Election Certification</w:t>
        </w:r>
      </w:hyperlink>
      <w:r w:rsidRPr="00286179">
        <w:t> — </w:t>
      </w:r>
      <w:r w:rsidRPr="00286179">
        <w:rPr>
          <w:b/>
          <w:bCs/>
        </w:rPr>
        <w:t>Brennan Center for Justice</w:t>
      </w:r>
      <w:r w:rsidRPr="00286179">
        <w:t>. Background on the final administrative determination of election results. </w:t>
      </w:r>
    </w:p>
    <w:p w14:paraId="73394FC2" w14:textId="77777777" w:rsidR="00286179" w:rsidRPr="00286179" w:rsidRDefault="00286179" w:rsidP="00286179">
      <w:r w:rsidRPr="00286179">
        <w:t>• </w:t>
      </w:r>
      <w:hyperlink r:id="rId273" w:tgtFrame="_blank" w:history="1">
        <w:r w:rsidRPr="00286179">
          <w:rPr>
            <w:rStyle w:val="Hyperlink"/>
          </w:rPr>
          <w:t>Protecting Free and Fair Elections</w:t>
        </w:r>
      </w:hyperlink>
      <w:r w:rsidRPr="00286179">
        <w:t> — </w:t>
      </w:r>
      <w:r w:rsidRPr="00286179">
        <w:rPr>
          <w:b/>
          <w:bCs/>
        </w:rPr>
        <w:t>Protect Democracy</w:t>
      </w:r>
      <w:r w:rsidRPr="00286179">
        <w:t>. Materials on protecting results, lawful transfers of power, and interference with election outcomes. </w:t>
      </w:r>
    </w:p>
    <w:p w14:paraId="78B5C646" w14:textId="77777777" w:rsidR="00286179" w:rsidRPr="00286179" w:rsidRDefault="00286179" w:rsidP="00286179">
      <w:r w:rsidRPr="00286179">
        <w:t>• </w:t>
      </w:r>
      <w:hyperlink r:id="rId274" w:tgtFrame="_blank" w:history="1">
        <w:r w:rsidRPr="00286179">
          <w:rPr>
            <w:rStyle w:val="Hyperlink"/>
          </w:rPr>
          <w:t>How the Trump Administration Plans to Interfere with the 2026 Elections</w:t>
        </w:r>
      </w:hyperlink>
      <w:r w:rsidRPr="00286179">
        <w:t> — </w:t>
      </w:r>
      <w:r w:rsidRPr="00286179">
        <w:rPr>
          <w:b/>
          <w:bCs/>
        </w:rPr>
        <w:t>Protect Democracy</w:t>
      </w:r>
      <w:r w:rsidRPr="00286179">
        <w:t>. Analysis of efforts to disrupt election administration and deny unwanted outcomes. </w:t>
      </w:r>
    </w:p>
    <w:p w14:paraId="708474EC" w14:textId="77777777" w:rsidR="00286179" w:rsidRPr="00286179" w:rsidRDefault="00286179" w:rsidP="00286179">
      <w:r w:rsidRPr="00286179">
        <w:t>• </w:t>
      </w:r>
      <w:hyperlink r:id="rId275" w:tgtFrame="_blank" w:history="1">
        <w:r w:rsidRPr="00286179">
          <w:rPr>
            <w:rStyle w:val="Hyperlink"/>
          </w:rPr>
          <w:t>Defending Our Vote: Election-Safeguarding Program</w:t>
        </w:r>
      </w:hyperlink>
      <w:r w:rsidRPr="00286179">
        <w:t> — </w:t>
      </w:r>
      <w:r w:rsidRPr="00286179">
        <w:rPr>
          <w:b/>
          <w:bCs/>
        </w:rPr>
        <w:t>American Civil Liberties Union</w:t>
      </w:r>
      <w:r w:rsidRPr="00286179">
        <w:t>. Nationwide initiative focused on voting, counting, certification, and respecting electoral outcomes. </w:t>
      </w:r>
    </w:p>
    <w:p w14:paraId="24866790" w14:textId="77777777" w:rsidR="00286179" w:rsidRDefault="00286179" w:rsidP="00286179">
      <w:r w:rsidRPr="00286179">
        <w:t>• </w:t>
      </w:r>
      <w:hyperlink r:id="rId276" w:tgtFrame="_blank" w:history="1">
        <w:r w:rsidRPr="00286179">
          <w:rPr>
            <w:rStyle w:val="Hyperlink"/>
          </w:rPr>
          <w:t>Election Subversion: The 2024 Election and Recommendations to Address Vulnerabilities</w:t>
        </w:r>
      </w:hyperlink>
      <w:r w:rsidRPr="00286179">
        <w:t> — </w:t>
      </w:r>
      <w:r w:rsidRPr="00286179">
        <w:rPr>
          <w:b/>
          <w:bCs/>
        </w:rPr>
        <w:t>Campaign Legal Center</w:t>
      </w:r>
      <w:r w:rsidRPr="00286179">
        <w:t>. Analysis of post-election subversion and efforts to reject lawful outcomes. </w:t>
      </w:r>
    </w:p>
    <w:p w14:paraId="02D5A8BC" w14:textId="5C21937D" w:rsidR="00635DAF" w:rsidRPr="00286179" w:rsidRDefault="00635DAF" w:rsidP="00286179">
      <w:r w:rsidRPr="491DA920">
        <w:rPr>
          <w:b/>
          <w:bCs/>
        </w:rPr>
        <w:t>•</w:t>
      </w:r>
      <w:r>
        <w:rPr>
          <w:b/>
          <w:bCs/>
        </w:rPr>
        <w:t xml:space="preserve"> </w:t>
      </w:r>
      <w:hyperlink r:id="rId277" w:tgtFrame="_blank" w:history="1">
        <w:r w:rsidRPr="00235042">
          <w:rPr>
            <w:rStyle w:val="Hyperlink"/>
          </w:rPr>
          <w:t>How State Supreme Courts Can Prevent Prolonged Election Contests</w:t>
        </w:r>
      </w:hyperlink>
      <w:r w:rsidRPr="00235042">
        <w:t xml:space="preserve"> — </w:t>
      </w:r>
      <w:r w:rsidRPr="00235042">
        <w:rPr>
          <w:b/>
          <w:bCs/>
        </w:rPr>
        <w:t>State Democracy Research Initiative</w:t>
      </w:r>
      <w:r w:rsidRPr="00235042">
        <w:t>. Explains how state supreme courts can use supervisory and rulemaking powers to help resolve election contests promptly.</w:t>
      </w:r>
    </w:p>
    <w:p w14:paraId="3E62AE5C" w14:textId="6261EDD6" w:rsidR="004E521C" w:rsidRDefault="00F8250C" w:rsidP="008B2C92">
      <w:pPr>
        <w:rPr>
          <w:b/>
          <w:bCs/>
        </w:rPr>
      </w:pPr>
      <w:r w:rsidRPr="00772671">
        <w:rPr>
          <w:b/>
          <w:bCs/>
          <w:i/>
          <w:iCs/>
        </w:rPr>
        <w:t>•</w:t>
      </w:r>
      <w:r>
        <w:rPr>
          <w:b/>
          <w:bCs/>
          <w:i/>
          <w:iCs/>
        </w:rPr>
        <w:t xml:space="preserve"> </w:t>
      </w:r>
      <w:r w:rsidRPr="00772671">
        <w:rPr>
          <w:i/>
          <w:iCs/>
          <w:u w:val="single"/>
        </w:rPr>
        <w:t>State-Specific Resource</w:t>
      </w:r>
      <w:r>
        <w:rPr>
          <w:i/>
          <w:iCs/>
          <w:u w:val="single"/>
        </w:rPr>
        <w:t>s</w:t>
      </w:r>
      <w:r w:rsidRPr="00772671">
        <w:rPr>
          <w:i/>
          <w:iCs/>
        </w:rPr>
        <w:t xml:space="preserve"> —</w:t>
      </w:r>
      <w:r>
        <w:rPr>
          <w:i/>
          <w:iCs/>
        </w:rPr>
        <w:t xml:space="preserve"> </w:t>
      </w:r>
      <w:r w:rsidRPr="00772671">
        <w:rPr>
          <w:i/>
          <w:iCs/>
        </w:rPr>
        <w:t xml:space="preserve">Consider </w:t>
      </w:r>
      <w:r>
        <w:rPr>
          <w:i/>
          <w:iCs/>
        </w:rPr>
        <w:t>collecting</w:t>
      </w:r>
      <w:r w:rsidRPr="00772671">
        <w:rPr>
          <w:i/>
          <w:iCs/>
        </w:rPr>
        <w:t xml:space="preserve"> additional resources specific to your state</w:t>
      </w:r>
      <w:r w:rsidRPr="00755041" w:rsidDel="00F8250C">
        <w:rPr>
          <w:b/>
          <w:bCs/>
          <w:i/>
          <w:iCs/>
        </w:rPr>
        <w:t xml:space="preserve"> </w:t>
      </w:r>
      <w:r w:rsidR="004E521C" w:rsidRPr="00755041">
        <w:rPr>
          <w:i/>
          <w:iCs/>
        </w:rPr>
        <w:t xml:space="preserve">– e.g., </w:t>
      </w:r>
      <w:r w:rsidR="00330C27" w:rsidRPr="00755041">
        <w:rPr>
          <w:i/>
          <w:iCs/>
        </w:rPr>
        <w:t>state laws and guidance regarding certification of election winners</w:t>
      </w:r>
      <w:r w:rsidR="004660E4" w:rsidRPr="00755041">
        <w:rPr>
          <w:i/>
          <w:iCs/>
        </w:rPr>
        <w:t xml:space="preserve">, </w:t>
      </w:r>
      <w:r w:rsidR="00330C27" w:rsidRPr="00755041">
        <w:rPr>
          <w:i/>
          <w:iCs/>
        </w:rPr>
        <w:t>transmission of certification to Congress</w:t>
      </w:r>
      <w:r w:rsidR="004660E4" w:rsidRPr="00755041">
        <w:rPr>
          <w:i/>
          <w:iCs/>
        </w:rPr>
        <w:t xml:space="preserve">, and </w:t>
      </w:r>
      <w:r w:rsidR="00E30878" w:rsidRPr="00755041">
        <w:rPr>
          <w:i/>
          <w:iCs/>
        </w:rPr>
        <w:t>congressional vacancies</w:t>
      </w:r>
      <w:r w:rsidR="004E521C" w:rsidRPr="00755041">
        <w:rPr>
          <w:i/>
          <w:iCs/>
        </w:rPr>
        <w:t>.</w:t>
      </w:r>
    </w:p>
    <w:p w14:paraId="6EC60436" w14:textId="7B5D1B80" w:rsidR="0034257F" w:rsidRDefault="0034257F" w:rsidP="008B2C92"/>
    <w:p w14:paraId="273C8F0D" w14:textId="6A100C90" w:rsidR="00541111" w:rsidRDefault="00325AAD" w:rsidP="00541111">
      <w:pPr>
        <w:pStyle w:val="Heading1"/>
        <w:numPr>
          <w:ilvl w:val="0"/>
          <w:numId w:val="0"/>
        </w:numPr>
        <w:ind w:left="720"/>
      </w:pPr>
      <w:bookmarkStart w:id="84" w:name="_Toc234936768"/>
      <w:bookmarkStart w:id="85" w:name="_Toc239074021"/>
      <w:r>
        <w:lastRenderedPageBreak/>
        <w:t xml:space="preserve">Appendix: </w:t>
      </w:r>
      <w:r w:rsidR="00BC03B1">
        <w:t>Key Contacts</w:t>
      </w:r>
      <w:bookmarkStart w:id="86" w:name="_Toc464754072"/>
      <w:bookmarkStart w:id="87" w:name="_Toc234936769"/>
      <w:bookmarkEnd w:id="84"/>
      <w:bookmarkEnd w:id="85"/>
    </w:p>
    <w:p w14:paraId="357C29C8" w14:textId="1E2F6E2A" w:rsidR="003F6018" w:rsidRPr="00FB6206" w:rsidRDefault="006F6B08" w:rsidP="00FB6206">
      <w:pPr>
        <w:rPr>
          <w:i/>
          <w:iCs/>
        </w:rPr>
      </w:pPr>
      <w:r>
        <w:rPr>
          <w:b/>
          <w:bCs/>
          <w:i/>
          <w:iCs/>
          <w:u w:val="single"/>
        </w:rPr>
        <w:t>See below</w:t>
      </w:r>
      <w:r>
        <w:rPr>
          <w:i/>
          <w:iCs/>
          <w:u w:val="single"/>
        </w:rPr>
        <w:t xml:space="preserve"> for contacts </w:t>
      </w:r>
      <w:r w:rsidR="00151F71">
        <w:rPr>
          <w:i/>
          <w:iCs/>
          <w:u w:val="single"/>
        </w:rPr>
        <w:t>your office may want to have on hand</w:t>
      </w:r>
      <w:r w:rsidR="007346AA">
        <w:rPr>
          <w:i/>
          <w:iCs/>
          <w:u w:val="single"/>
        </w:rPr>
        <w:t xml:space="preserve"> before and after Election Day</w:t>
      </w:r>
      <w:r w:rsidR="00FB6206">
        <w:rPr>
          <w:i/>
          <w:iCs/>
          <w:u w:val="single"/>
        </w:rPr>
        <w:t>.</w:t>
      </w:r>
    </w:p>
    <w:p w14:paraId="4BCF39D1" w14:textId="518F829A" w:rsidR="004A5E9B" w:rsidRDefault="005F3767" w:rsidP="004A5E9B">
      <w:pPr>
        <w:pStyle w:val="Heading2"/>
      </w:pPr>
      <w:bookmarkStart w:id="88" w:name="_Toc239074022"/>
      <w:r>
        <w:t>Multistate</w:t>
      </w:r>
      <w:r w:rsidR="004A5E9B">
        <w:t xml:space="preserve"> </w:t>
      </w:r>
      <w:r w:rsidR="00ED52AB">
        <w:t>AG</w:t>
      </w:r>
      <w:r w:rsidR="004A5E9B">
        <w:t xml:space="preserve"> Contacts</w:t>
      </w:r>
      <w:bookmarkEnd w:id="88"/>
    </w:p>
    <w:p w14:paraId="67E9E6C2" w14:textId="77777777" w:rsidR="004A5E9B" w:rsidRDefault="004A5E9B" w:rsidP="004A5E9B">
      <w:pPr>
        <w:pStyle w:val="Heading3"/>
      </w:pPr>
      <w:bookmarkStart w:id="89" w:name="_Toc1128827248"/>
      <w:r>
        <w:t>AG – Front Office Contacts</w:t>
      </w:r>
      <w:bookmarkEnd w:id="89"/>
    </w:p>
    <w:p w14:paraId="13468688" w14:textId="77777777" w:rsidR="004A5E9B" w:rsidRDefault="004A5E9B" w:rsidP="004A5E9B">
      <w:pPr>
        <w:pStyle w:val="ListParagraph"/>
        <w:numPr>
          <w:ilvl w:val="0"/>
          <w:numId w:val="52"/>
        </w:numPr>
        <w:rPr>
          <w:b/>
          <w:bCs/>
        </w:rPr>
      </w:pPr>
      <w:r w:rsidRPr="009375A3">
        <w:rPr>
          <w:b/>
          <w:bCs/>
        </w:rPr>
        <w:t>[State Name]</w:t>
      </w:r>
    </w:p>
    <w:p w14:paraId="13A3D205" w14:textId="77777777" w:rsidR="004A5E9B" w:rsidRPr="00635BA0" w:rsidRDefault="004A5E9B" w:rsidP="004A5E9B">
      <w:pPr>
        <w:pStyle w:val="ListParagraph"/>
        <w:numPr>
          <w:ilvl w:val="1"/>
          <w:numId w:val="52"/>
        </w:numPr>
      </w:pPr>
      <w:r w:rsidRPr="00635BA0">
        <w:t>[Contact’s Name</w:t>
      </w:r>
      <w:r>
        <w:t xml:space="preserve"> and Role</w:t>
      </w:r>
      <w:r w:rsidRPr="00635BA0">
        <w:t>]</w:t>
      </w:r>
    </w:p>
    <w:p w14:paraId="0EBCCFA7" w14:textId="647373D7" w:rsidR="004A5E9B" w:rsidRPr="00635BA0" w:rsidRDefault="004A5E9B" w:rsidP="004A5E9B">
      <w:pPr>
        <w:pStyle w:val="ListParagraph"/>
        <w:numPr>
          <w:ilvl w:val="1"/>
          <w:numId w:val="52"/>
        </w:numPr>
      </w:pPr>
      <w:r w:rsidRPr="00635BA0">
        <w:t>[Contact’s C</w:t>
      </w:r>
      <w:r w:rsidR="006569EB">
        <w:t>e</w:t>
      </w:r>
      <w:r w:rsidRPr="00635BA0">
        <w:t>ll Phone Number or Direct Line]</w:t>
      </w:r>
    </w:p>
    <w:p w14:paraId="7C76F83B" w14:textId="77777777" w:rsidR="004A5E9B" w:rsidRPr="00635BA0" w:rsidRDefault="004A5E9B" w:rsidP="004A5E9B">
      <w:pPr>
        <w:pStyle w:val="ListParagraph"/>
        <w:numPr>
          <w:ilvl w:val="1"/>
          <w:numId w:val="52"/>
        </w:numPr>
      </w:pPr>
      <w:r w:rsidRPr="00635BA0">
        <w:t>[Contact’s Email Address]</w:t>
      </w:r>
    </w:p>
    <w:p w14:paraId="7B1DE2F8" w14:textId="77777777" w:rsidR="004A5E9B" w:rsidRDefault="004A5E9B" w:rsidP="004A5E9B">
      <w:pPr>
        <w:pStyle w:val="Heading3"/>
      </w:pPr>
      <w:bookmarkStart w:id="90" w:name="_Toc1388737280"/>
      <w:r>
        <w:t>AG – Communications Contacts</w:t>
      </w:r>
      <w:bookmarkEnd w:id="90"/>
    </w:p>
    <w:p w14:paraId="449947BE" w14:textId="77777777" w:rsidR="004A5E9B" w:rsidRDefault="004A5E9B" w:rsidP="004A5E9B">
      <w:pPr>
        <w:pStyle w:val="ListParagraph"/>
        <w:numPr>
          <w:ilvl w:val="0"/>
          <w:numId w:val="52"/>
        </w:numPr>
        <w:rPr>
          <w:b/>
          <w:bCs/>
        </w:rPr>
      </w:pPr>
      <w:r w:rsidRPr="009375A3">
        <w:rPr>
          <w:b/>
          <w:bCs/>
        </w:rPr>
        <w:t>[State Name]</w:t>
      </w:r>
    </w:p>
    <w:p w14:paraId="47622368" w14:textId="77777777" w:rsidR="004A5E9B" w:rsidRPr="00635BA0" w:rsidRDefault="004A5E9B" w:rsidP="004A5E9B">
      <w:pPr>
        <w:pStyle w:val="ListParagraph"/>
        <w:numPr>
          <w:ilvl w:val="1"/>
          <w:numId w:val="52"/>
        </w:numPr>
      </w:pPr>
      <w:r w:rsidRPr="00635BA0">
        <w:t>[Contact’s Name</w:t>
      </w:r>
      <w:r>
        <w:t xml:space="preserve"> and Role</w:t>
      </w:r>
      <w:r w:rsidRPr="00635BA0">
        <w:t>]</w:t>
      </w:r>
    </w:p>
    <w:p w14:paraId="1AF52F64" w14:textId="131B4828" w:rsidR="004A5E9B" w:rsidRPr="00635BA0" w:rsidRDefault="004A5E9B" w:rsidP="004A5E9B">
      <w:pPr>
        <w:pStyle w:val="ListParagraph"/>
        <w:numPr>
          <w:ilvl w:val="1"/>
          <w:numId w:val="52"/>
        </w:numPr>
      </w:pPr>
      <w:r w:rsidRPr="00635BA0">
        <w:t>[Contact’s C</w:t>
      </w:r>
      <w:r w:rsidR="006569EB">
        <w:t>e</w:t>
      </w:r>
      <w:r w:rsidRPr="00635BA0">
        <w:t>ll Phone Number or Direct Line]</w:t>
      </w:r>
    </w:p>
    <w:p w14:paraId="4B27C44D" w14:textId="77777777" w:rsidR="004A5E9B" w:rsidRPr="00635BA0" w:rsidRDefault="004A5E9B" w:rsidP="004A5E9B">
      <w:pPr>
        <w:pStyle w:val="ListParagraph"/>
        <w:numPr>
          <w:ilvl w:val="1"/>
          <w:numId w:val="52"/>
        </w:numPr>
      </w:pPr>
      <w:r w:rsidRPr="00635BA0">
        <w:t>[Contact’s Email Address]</w:t>
      </w:r>
    </w:p>
    <w:p w14:paraId="4FA2A7EC" w14:textId="77777777" w:rsidR="004A5E9B" w:rsidRDefault="004A5E9B" w:rsidP="004A5E9B">
      <w:pPr>
        <w:pStyle w:val="Heading3"/>
      </w:pPr>
      <w:r>
        <w:t>AG – Election-Related Litigation Contacts</w:t>
      </w:r>
    </w:p>
    <w:p w14:paraId="2E10DC6E" w14:textId="77777777" w:rsidR="004A5E9B" w:rsidRDefault="004A5E9B" w:rsidP="004A5E9B">
      <w:pPr>
        <w:pStyle w:val="ListParagraph"/>
        <w:numPr>
          <w:ilvl w:val="0"/>
          <w:numId w:val="52"/>
        </w:numPr>
        <w:rPr>
          <w:b/>
          <w:bCs/>
        </w:rPr>
      </w:pPr>
      <w:r w:rsidRPr="009375A3">
        <w:rPr>
          <w:b/>
          <w:bCs/>
        </w:rPr>
        <w:t>[State Name]</w:t>
      </w:r>
    </w:p>
    <w:p w14:paraId="57E53DAE" w14:textId="77777777" w:rsidR="004A5E9B" w:rsidRPr="00635BA0" w:rsidRDefault="004A5E9B" w:rsidP="004A5E9B">
      <w:pPr>
        <w:pStyle w:val="ListParagraph"/>
        <w:numPr>
          <w:ilvl w:val="1"/>
          <w:numId w:val="52"/>
        </w:numPr>
      </w:pPr>
      <w:r w:rsidRPr="00635BA0">
        <w:t>[Contact’s Name</w:t>
      </w:r>
      <w:r>
        <w:t xml:space="preserve"> and Role</w:t>
      </w:r>
      <w:r w:rsidRPr="00635BA0">
        <w:t>]</w:t>
      </w:r>
    </w:p>
    <w:p w14:paraId="107C0E43" w14:textId="1694B0D9" w:rsidR="004A5E9B" w:rsidRPr="00635BA0" w:rsidRDefault="004A5E9B" w:rsidP="004A5E9B">
      <w:pPr>
        <w:pStyle w:val="ListParagraph"/>
        <w:numPr>
          <w:ilvl w:val="1"/>
          <w:numId w:val="52"/>
        </w:numPr>
      </w:pPr>
      <w:r w:rsidRPr="00635BA0">
        <w:t>[Contact’s C</w:t>
      </w:r>
      <w:r w:rsidR="006569EB">
        <w:t>e</w:t>
      </w:r>
      <w:r w:rsidRPr="00635BA0">
        <w:t>ll Phone Number or Direct Line]</w:t>
      </w:r>
    </w:p>
    <w:p w14:paraId="55918CB1" w14:textId="2132B343" w:rsidR="004A5E9B" w:rsidRDefault="004A5E9B" w:rsidP="00753451">
      <w:pPr>
        <w:pStyle w:val="ListParagraph"/>
        <w:numPr>
          <w:ilvl w:val="1"/>
          <w:numId w:val="52"/>
        </w:numPr>
      </w:pPr>
      <w:r w:rsidRPr="00635BA0">
        <w:t>[Contact’s Email Address]</w:t>
      </w:r>
    </w:p>
    <w:p w14:paraId="7799A086" w14:textId="25C6C573" w:rsidR="00753451" w:rsidRDefault="00753451" w:rsidP="00753451">
      <w:pPr>
        <w:pStyle w:val="Heading2"/>
      </w:pPr>
      <w:bookmarkStart w:id="91" w:name="_Toc239074023"/>
      <w:r>
        <w:t>Governor</w:t>
      </w:r>
      <w:r w:rsidR="00B71ABC">
        <w:t>’</w:t>
      </w:r>
      <w:r>
        <w:t>s Office</w:t>
      </w:r>
      <w:r w:rsidR="00B71ABC">
        <w:t xml:space="preserve"> Contacts</w:t>
      </w:r>
      <w:bookmarkEnd w:id="91"/>
    </w:p>
    <w:p w14:paraId="0EBEF852" w14:textId="6C811E37" w:rsidR="00753451" w:rsidRPr="00775AA1" w:rsidRDefault="00753451" w:rsidP="00775AA1">
      <w:pPr>
        <w:pStyle w:val="Heading3"/>
      </w:pPr>
      <w:r>
        <w:t xml:space="preserve">Governor’s Office – </w:t>
      </w:r>
      <w:r w:rsidR="004A556A">
        <w:t>Contacts for Election-Related Issues</w:t>
      </w:r>
    </w:p>
    <w:p w14:paraId="3745EC90" w14:textId="77777777" w:rsidR="00553D41" w:rsidRPr="00635BA0" w:rsidRDefault="00553D41" w:rsidP="00775AA1">
      <w:pPr>
        <w:pStyle w:val="ListParagraph"/>
        <w:numPr>
          <w:ilvl w:val="0"/>
          <w:numId w:val="52"/>
        </w:numPr>
      </w:pPr>
      <w:r w:rsidRPr="00635BA0">
        <w:t>[Contact’s Name</w:t>
      </w:r>
      <w:r>
        <w:t xml:space="preserve"> and Role</w:t>
      </w:r>
      <w:r w:rsidRPr="00635BA0">
        <w:t>]</w:t>
      </w:r>
    </w:p>
    <w:p w14:paraId="446AE4BA" w14:textId="003C7F1E" w:rsidR="00753451" w:rsidRPr="00635BA0" w:rsidRDefault="00753451" w:rsidP="00775AA1">
      <w:pPr>
        <w:pStyle w:val="ListParagraph"/>
        <w:numPr>
          <w:ilvl w:val="0"/>
          <w:numId w:val="52"/>
        </w:numPr>
      </w:pPr>
      <w:r w:rsidRPr="00635BA0">
        <w:t>[Contact’s C</w:t>
      </w:r>
      <w:r w:rsidR="006569EB">
        <w:t>e</w:t>
      </w:r>
      <w:r w:rsidRPr="00635BA0">
        <w:t>ll Phone Number or Direct Line]</w:t>
      </w:r>
    </w:p>
    <w:p w14:paraId="53D57B5A" w14:textId="77777777" w:rsidR="00753451" w:rsidRPr="00635BA0" w:rsidRDefault="00753451" w:rsidP="00775AA1">
      <w:pPr>
        <w:pStyle w:val="ListParagraph"/>
        <w:numPr>
          <w:ilvl w:val="0"/>
          <w:numId w:val="52"/>
        </w:numPr>
      </w:pPr>
      <w:r w:rsidRPr="00635BA0">
        <w:t>[Contact’s Email Address]</w:t>
      </w:r>
    </w:p>
    <w:p w14:paraId="3FEA05FC" w14:textId="77777777" w:rsidR="00753451" w:rsidRDefault="00753451" w:rsidP="00753451">
      <w:pPr>
        <w:pStyle w:val="Heading3"/>
      </w:pPr>
      <w:r>
        <w:t>Governor’s Office – Communications Contacts</w:t>
      </w:r>
    </w:p>
    <w:p w14:paraId="4347665A" w14:textId="77777777" w:rsidR="00553D41" w:rsidRPr="00635BA0" w:rsidRDefault="00553D41" w:rsidP="00775AA1">
      <w:pPr>
        <w:pStyle w:val="ListParagraph"/>
        <w:numPr>
          <w:ilvl w:val="0"/>
          <w:numId w:val="52"/>
        </w:numPr>
      </w:pPr>
      <w:r w:rsidRPr="00635BA0">
        <w:t>[Contact’s Name</w:t>
      </w:r>
      <w:r>
        <w:t xml:space="preserve"> and Role</w:t>
      </w:r>
      <w:r w:rsidRPr="00635BA0">
        <w:t>]</w:t>
      </w:r>
    </w:p>
    <w:p w14:paraId="79C7407D" w14:textId="19620608" w:rsidR="00753451" w:rsidRPr="00635BA0" w:rsidRDefault="00753451" w:rsidP="00775AA1">
      <w:pPr>
        <w:pStyle w:val="ListParagraph"/>
        <w:numPr>
          <w:ilvl w:val="0"/>
          <w:numId w:val="52"/>
        </w:numPr>
      </w:pPr>
      <w:r w:rsidRPr="00635BA0">
        <w:t>[Contact’s C</w:t>
      </w:r>
      <w:r w:rsidR="006569EB">
        <w:t>e</w:t>
      </w:r>
      <w:r w:rsidRPr="00635BA0">
        <w:t>ll Phone Number or Direct Line]</w:t>
      </w:r>
    </w:p>
    <w:p w14:paraId="079844F2" w14:textId="5CCA55D1" w:rsidR="00753451" w:rsidRPr="00635BA0" w:rsidRDefault="00753451" w:rsidP="00775AA1">
      <w:pPr>
        <w:pStyle w:val="ListParagraph"/>
        <w:numPr>
          <w:ilvl w:val="0"/>
          <w:numId w:val="52"/>
        </w:numPr>
      </w:pPr>
      <w:r w:rsidRPr="00635BA0">
        <w:t>[Contact’s Email Address]</w:t>
      </w:r>
    </w:p>
    <w:p w14:paraId="5B26C735" w14:textId="7EF4B9B4" w:rsidR="73A437D4" w:rsidRDefault="73A437D4" w:rsidP="00796FF8">
      <w:pPr>
        <w:pStyle w:val="Heading2"/>
      </w:pPr>
      <w:bookmarkStart w:id="92" w:name="_Toc1481969691"/>
      <w:bookmarkStart w:id="93" w:name="_Toc234936770"/>
      <w:bookmarkStart w:id="94" w:name="_Toc239074024"/>
      <w:bookmarkEnd w:id="86"/>
      <w:bookmarkEnd w:id="87"/>
      <w:r>
        <w:lastRenderedPageBreak/>
        <w:t>Secretar</w:t>
      </w:r>
      <w:r w:rsidR="00872268">
        <w:t>y</w:t>
      </w:r>
      <w:r w:rsidR="00E41C21">
        <w:t xml:space="preserve"> </w:t>
      </w:r>
      <w:r>
        <w:t>of State</w:t>
      </w:r>
      <w:r w:rsidR="003E28F0">
        <w:t xml:space="preserve"> / Chief Election Official</w:t>
      </w:r>
      <w:r w:rsidR="00E41C21">
        <w:t xml:space="preserve"> </w:t>
      </w:r>
      <w:r>
        <w:t>Contacts</w:t>
      </w:r>
      <w:bookmarkEnd w:id="92"/>
      <w:bookmarkEnd w:id="93"/>
      <w:bookmarkEnd w:id="94"/>
    </w:p>
    <w:p w14:paraId="2E528729" w14:textId="49E7777C" w:rsidR="73A437D4" w:rsidRDefault="00C53AB0" w:rsidP="00796FF8">
      <w:pPr>
        <w:pStyle w:val="Heading3"/>
      </w:pPr>
      <w:bookmarkStart w:id="95" w:name="_Toc495635588"/>
      <w:r>
        <w:t xml:space="preserve">SoS </w:t>
      </w:r>
      <w:r w:rsidR="003E28F0">
        <w:t xml:space="preserve">/ </w:t>
      </w:r>
      <w:r w:rsidR="00B23A27">
        <w:t xml:space="preserve">Chief Election Official – </w:t>
      </w:r>
      <w:r w:rsidR="73A437D4">
        <w:t>Front Office Contacts</w:t>
      </w:r>
      <w:bookmarkEnd w:id="95"/>
    </w:p>
    <w:p w14:paraId="35DD30C0" w14:textId="77777777" w:rsidR="00553D41" w:rsidRPr="00635BA0" w:rsidRDefault="00553D41" w:rsidP="00EC29B6">
      <w:pPr>
        <w:pStyle w:val="ListParagraph"/>
        <w:numPr>
          <w:ilvl w:val="0"/>
          <w:numId w:val="52"/>
        </w:numPr>
      </w:pPr>
      <w:bookmarkStart w:id="96" w:name="_Toc1001363418"/>
      <w:r w:rsidRPr="00635BA0">
        <w:t>[Contact’s Name</w:t>
      </w:r>
      <w:r>
        <w:t xml:space="preserve"> and Role</w:t>
      </w:r>
      <w:r w:rsidRPr="00635BA0">
        <w:t>]</w:t>
      </w:r>
    </w:p>
    <w:p w14:paraId="5DA2FB60" w14:textId="486865FA" w:rsidR="00753451" w:rsidRPr="00635BA0" w:rsidRDefault="00753451" w:rsidP="00EC29B6">
      <w:pPr>
        <w:pStyle w:val="ListParagraph"/>
        <w:numPr>
          <w:ilvl w:val="0"/>
          <w:numId w:val="52"/>
        </w:numPr>
      </w:pPr>
      <w:r w:rsidRPr="00635BA0">
        <w:t>[Contact’s C</w:t>
      </w:r>
      <w:r w:rsidR="006569EB">
        <w:t>e</w:t>
      </w:r>
      <w:r w:rsidRPr="00635BA0">
        <w:t>ll Phone Number or Direct Line]</w:t>
      </w:r>
    </w:p>
    <w:p w14:paraId="50928171" w14:textId="77777777" w:rsidR="00753451" w:rsidRPr="00635BA0" w:rsidRDefault="00753451" w:rsidP="00EC29B6">
      <w:pPr>
        <w:pStyle w:val="ListParagraph"/>
        <w:numPr>
          <w:ilvl w:val="0"/>
          <w:numId w:val="52"/>
        </w:numPr>
      </w:pPr>
      <w:r w:rsidRPr="00635BA0">
        <w:t>[Contact’s Email Address]</w:t>
      </w:r>
    </w:p>
    <w:p w14:paraId="1AA4B3C3" w14:textId="6A6391F9" w:rsidR="73A437D4" w:rsidRDefault="00C53AB0" w:rsidP="00796FF8">
      <w:pPr>
        <w:pStyle w:val="Heading3"/>
      </w:pPr>
      <w:r>
        <w:t xml:space="preserve">SoS </w:t>
      </w:r>
      <w:r w:rsidR="00EC29B6">
        <w:t xml:space="preserve">/ </w:t>
      </w:r>
      <w:r w:rsidR="00B23A27">
        <w:t xml:space="preserve">Chief Election Official – </w:t>
      </w:r>
      <w:r w:rsidR="73A437D4">
        <w:t>Communications Contacts</w:t>
      </w:r>
      <w:bookmarkEnd w:id="96"/>
    </w:p>
    <w:p w14:paraId="27A2BAC3" w14:textId="77777777" w:rsidR="00553D41" w:rsidRPr="00635BA0" w:rsidRDefault="00553D41" w:rsidP="00EC29B6">
      <w:pPr>
        <w:pStyle w:val="ListParagraph"/>
        <w:numPr>
          <w:ilvl w:val="0"/>
          <w:numId w:val="52"/>
        </w:numPr>
      </w:pPr>
      <w:bookmarkStart w:id="97" w:name="_Toc234936771"/>
      <w:r w:rsidRPr="00635BA0">
        <w:t>[Contact’s Name</w:t>
      </w:r>
      <w:r>
        <w:t xml:space="preserve"> and Role</w:t>
      </w:r>
      <w:r w:rsidRPr="00635BA0">
        <w:t>]</w:t>
      </w:r>
    </w:p>
    <w:p w14:paraId="2C18017F" w14:textId="3BCA0296" w:rsidR="00753451" w:rsidRPr="00635BA0" w:rsidRDefault="00753451" w:rsidP="00EC29B6">
      <w:pPr>
        <w:pStyle w:val="ListParagraph"/>
        <w:numPr>
          <w:ilvl w:val="0"/>
          <w:numId w:val="52"/>
        </w:numPr>
      </w:pPr>
      <w:r w:rsidRPr="00635BA0">
        <w:t>[Contact’s C</w:t>
      </w:r>
      <w:r w:rsidR="006569EB">
        <w:t>e</w:t>
      </w:r>
      <w:r w:rsidRPr="00635BA0">
        <w:t>ll Phone Number or Direct Line]</w:t>
      </w:r>
    </w:p>
    <w:p w14:paraId="2FFE420D" w14:textId="77777777" w:rsidR="00753451" w:rsidRPr="00635BA0" w:rsidRDefault="00753451" w:rsidP="00EC29B6">
      <w:pPr>
        <w:pStyle w:val="ListParagraph"/>
        <w:numPr>
          <w:ilvl w:val="0"/>
          <w:numId w:val="52"/>
        </w:numPr>
      </w:pPr>
      <w:r w:rsidRPr="00635BA0">
        <w:t>[Contact’s Email Address]</w:t>
      </w:r>
    </w:p>
    <w:p w14:paraId="373B4B80" w14:textId="57F99BB0" w:rsidR="00942255" w:rsidRDefault="00942255" w:rsidP="460C6671">
      <w:pPr>
        <w:pStyle w:val="Heading2"/>
      </w:pPr>
      <w:bookmarkStart w:id="98" w:name="_Toc234936772"/>
      <w:bookmarkStart w:id="99" w:name="_Toc239074025"/>
      <w:bookmarkEnd w:id="97"/>
      <w:r>
        <w:t>State and Local Contacts</w:t>
      </w:r>
      <w:bookmarkEnd w:id="98"/>
      <w:bookmarkEnd w:id="99"/>
    </w:p>
    <w:p w14:paraId="42D31D39" w14:textId="425906A5" w:rsidR="00BB2DC3" w:rsidRDefault="005121FC" w:rsidP="00BB2DC3">
      <w:pPr>
        <w:pStyle w:val="Heading3"/>
      </w:pPr>
      <w:r>
        <w:t xml:space="preserve">Other </w:t>
      </w:r>
      <w:r w:rsidR="00BB2DC3">
        <w:t>State Officials and Individual Contact</w:t>
      </w:r>
      <w:r w:rsidR="00CB6BF4">
        <w:t>s</w:t>
      </w:r>
      <w:r w:rsidR="00BB2DC3">
        <w:t xml:space="preserve"> by Agency</w:t>
      </w:r>
    </w:p>
    <w:p w14:paraId="640E90D9" w14:textId="67BC08DF" w:rsidR="009A5F3E" w:rsidRDefault="009A5F3E" w:rsidP="006D5D9F">
      <w:pPr>
        <w:pStyle w:val="ListParagraph"/>
        <w:numPr>
          <w:ilvl w:val="0"/>
          <w:numId w:val="52"/>
        </w:numPr>
        <w:rPr>
          <w:b/>
          <w:bCs/>
        </w:rPr>
      </w:pPr>
      <w:r w:rsidRPr="009375A3">
        <w:rPr>
          <w:b/>
          <w:bCs/>
        </w:rPr>
        <w:t>[</w:t>
      </w:r>
      <w:r>
        <w:rPr>
          <w:b/>
          <w:bCs/>
        </w:rPr>
        <w:t>State Agency</w:t>
      </w:r>
      <w:r w:rsidRPr="009375A3">
        <w:rPr>
          <w:b/>
          <w:bCs/>
        </w:rPr>
        <w:t>]</w:t>
      </w:r>
    </w:p>
    <w:p w14:paraId="2A189A4E" w14:textId="77777777" w:rsidR="00553D41" w:rsidRPr="00635BA0" w:rsidRDefault="00553D41" w:rsidP="006D5D9F">
      <w:pPr>
        <w:pStyle w:val="ListParagraph"/>
        <w:numPr>
          <w:ilvl w:val="1"/>
          <w:numId w:val="52"/>
        </w:numPr>
      </w:pPr>
      <w:r w:rsidRPr="00635BA0">
        <w:t>[Contact’s Name</w:t>
      </w:r>
      <w:r>
        <w:t xml:space="preserve"> and Role</w:t>
      </w:r>
      <w:r w:rsidRPr="00635BA0">
        <w:t>]</w:t>
      </w:r>
    </w:p>
    <w:p w14:paraId="797F69AF" w14:textId="45240B17" w:rsidR="009A5F3E" w:rsidRPr="00635BA0" w:rsidRDefault="009A5F3E" w:rsidP="006D5D9F">
      <w:pPr>
        <w:pStyle w:val="ListParagraph"/>
        <w:numPr>
          <w:ilvl w:val="1"/>
          <w:numId w:val="52"/>
        </w:numPr>
      </w:pPr>
      <w:r w:rsidRPr="00635BA0">
        <w:t>[Contact’s C</w:t>
      </w:r>
      <w:r w:rsidR="006569EB">
        <w:t>e</w:t>
      </w:r>
      <w:r w:rsidRPr="00635BA0">
        <w:t>ll Phone Number or Direct Line]</w:t>
      </w:r>
    </w:p>
    <w:p w14:paraId="28065317" w14:textId="77777777" w:rsidR="009A5F3E" w:rsidRPr="00635BA0" w:rsidRDefault="009A5F3E" w:rsidP="006D5D9F">
      <w:pPr>
        <w:pStyle w:val="ListParagraph"/>
        <w:numPr>
          <w:ilvl w:val="1"/>
          <w:numId w:val="52"/>
        </w:numPr>
      </w:pPr>
      <w:r w:rsidRPr="00635BA0">
        <w:t>[Contact’s Email Address]</w:t>
      </w:r>
    </w:p>
    <w:p w14:paraId="4F44F7EE" w14:textId="13916245" w:rsidR="00BB2DC3" w:rsidRDefault="00796FB7" w:rsidP="00796FB7">
      <w:pPr>
        <w:pStyle w:val="Heading3"/>
      </w:pPr>
      <w:r>
        <w:t>Local Election Officials</w:t>
      </w:r>
    </w:p>
    <w:p w14:paraId="46ADF235" w14:textId="7C1C0549" w:rsidR="006E6B71" w:rsidRDefault="006E6B71" w:rsidP="006D5D9F">
      <w:pPr>
        <w:pStyle w:val="ListParagraph"/>
        <w:numPr>
          <w:ilvl w:val="0"/>
          <w:numId w:val="52"/>
        </w:numPr>
        <w:rPr>
          <w:b/>
          <w:bCs/>
        </w:rPr>
      </w:pPr>
      <w:r w:rsidRPr="009375A3">
        <w:rPr>
          <w:b/>
          <w:bCs/>
        </w:rPr>
        <w:t>[</w:t>
      </w:r>
      <w:r w:rsidR="00555559">
        <w:rPr>
          <w:b/>
          <w:bCs/>
        </w:rPr>
        <w:t>Local Jurisdiction and Office Name</w:t>
      </w:r>
      <w:r w:rsidRPr="009375A3">
        <w:rPr>
          <w:b/>
          <w:bCs/>
        </w:rPr>
        <w:t>]</w:t>
      </w:r>
    </w:p>
    <w:p w14:paraId="1A31B086" w14:textId="53A396FD" w:rsidR="006E6B71" w:rsidRPr="00635BA0" w:rsidRDefault="006E6B71" w:rsidP="006D5D9F">
      <w:pPr>
        <w:pStyle w:val="ListParagraph"/>
        <w:numPr>
          <w:ilvl w:val="1"/>
          <w:numId w:val="52"/>
        </w:numPr>
      </w:pPr>
      <w:r w:rsidRPr="00635BA0">
        <w:t>[</w:t>
      </w:r>
      <w:r w:rsidR="00553D41" w:rsidRPr="00635BA0">
        <w:t>Contact’s Name</w:t>
      </w:r>
      <w:r w:rsidR="00553D41">
        <w:t xml:space="preserve"> and Role</w:t>
      </w:r>
      <w:r w:rsidR="00553D41" w:rsidRPr="00635BA0">
        <w:t>]</w:t>
      </w:r>
    </w:p>
    <w:p w14:paraId="7F4DD347" w14:textId="75B38ED5" w:rsidR="006E6B71" w:rsidRPr="00635BA0" w:rsidRDefault="006E6B71" w:rsidP="006D5D9F">
      <w:pPr>
        <w:pStyle w:val="ListParagraph"/>
        <w:numPr>
          <w:ilvl w:val="1"/>
          <w:numId w:val="52"/>
        </w:numPr>
      </w:pPr>
      <w:r w:rsidRPr="00635BA0">
        <w:t>[Contact’s C</w:t>
      </w:r>
      <w:r w:rsidR="006569EB">
        <w:t>e</w:t>
      </w:r>
      <w:r w:rsidRPr="00635BA0">
        <w:t>ll Phone Number or Direct Line]</w:t>
      </w:r>
    </w:p>
    <w:p w14:paraId="67AF3963" w14:textId="77777777" w:rsidR="006E6B71" w:rsidRPr="00635BA0" w:rsidRDefault="006E6B71" w:rsidP="006D5D9F">
      <w:pPr>
        <w:pStyle w:val="ListParagraph"/>
        <w:numPr>
          <w:ilvl w:val="1"/>
          <w:numId w:val="52"/>
        </w:numPr>
      </w:pPr>
      <w:r w:rsidRPr="00635BA0">
        <w:t>[Contact’s Email Address]</w:t>
      </w:r>
    </w:p>
    <w:p w14:paraId="41F21AE8" w14:textId="2466F3BA" w:rsidR="110BAFBC" w:rsidRDefault="110BAFBC" w:rsidP="460C6671">
      <w:pPr>
        <w:pStyle w:val="Heading3"/>
      </w:pPr>
      <w:r>
        <w:t>Judicial System Contacts</w:t>
      </w:r>
    </w:p>
    <w:p w14:paraId="05BB7BBF" w14:textId="395CD0FF" w:rsidR="00555559" w:rsidRDefault="00555559" w:rsidP="006D5D9F">
      <w:pPr>
        <w:pStyle w:val="ListParagraph"/>
        <w:numPr>
          <w:ilvl w:val="0"/>
          <w:numId w:val="52"/>
        </w:numPr>
        <w:rPr>
          <w:b/>
          <w:bCs/>
        </w:rPr>
      </w:pPr>
      <w:r w:rsidRPr="009375A3">
        <w:rPr>
          <w:b/>
          <w:bCs/>
        </w:rPr>
        <w:t>[</w:t>
      </w:r>
      <w:r>
        <w:rPr>
          <w:b/>
          <w:bCs/>
        </w:rPr>
        <w:t>Court</w:t>
      </w:r>
      <w:r w:rsidR="00FF4E79">
        <w:rPr>
          <w:b/>
          <w:bCs/>
        </w:rPr>
        <w:t xml:space="preserve"> Name</w:t>
      </w:r>
      <w:r w:rsidRPr="009375A3">
        <w:rPr>
          <w:b/>
          <w:bCs/>
        </w:rPr>
        <w:t>]</w:t>
      </w:r>
    </w:p>
    <w:p w14:paraId="04870F5A" w14:textId="39553BFF" w:rsidR="00555559" w:rsidRPr="00635BA0" w:rsidRDefault="00555559" w:rsidP="006D5D9F">
      <w:pPr>
        <w:pStyle w:val="ListParagraph"/>
        <w:numPr>
          <w:ilvl w:val="1"/>
          <w:numId w:val="52"/>
        </w:numPr>
      </w:pPr>
      <w:r w:rsidRPr="00635BA0">
        <w:t>[Contact’s Name</w:t>
      </w:r>
      <w:r w:rsidR="00FF4E79">
        <w:t xml:space="preserve"> and Role – e.g., chief</w:t>
      </w:r>
      <w:r w:rsidR="00052E04">
        <w:t>/duty</w:t>
      </w:r>
      <w:r w:rsidR="00FF4E79">
        <w:t xml:space="preserve"> judges, clerks of court</w:t>
      </w:r>
      <w:r w:rsidRPr="00635BA0">
        <w:t>]</w:t>
      </w:r>
    </w:p>
    <w:p w14:paraId="4C64B5AE" w14:textId="102F4E48" w:rsidR="00555559" w:rsidRPr="00635BA0" w:rsidRDefault="00555559" w:rsidP="006D5D9F">
      <w:pPr>
        <w:pStyle w:val="ListParagraph"/>
        <w:numPr>
          <w:ilvl w:val="1"/>
          <w:numId w:val="52"/>
        </w:numPr>
      </w:pPr>
      <w:r w:rsidRPr="00635BA0">
        <w:t>[Contact’s Direct Line]</w:t>
      </w:r>
    </w:p>
    <w:p w14:paraId="3E455ADC" w14:textId="02FF1E05" w:rsidR="00555559" w:rsidRDefault="00555559" w:rsidP="006D5D9F">
      <w:pPr>
        <w:pStyle w:val="ListParagraph"/>
        <w:numPr>
          <w:ilvl w:val="1"/>
          <w:numId w:val="52"/>
        </w:numPr>
      </w:pPr>
      <w:r w:rsidRPr="00635BA0">
        <w:t>[Contact’s Email Address]</w:t>
      </w:r>
    </w:p>
    <w:p w14:paraId="4B5F2299" w14:textId="6F7EC4F7" w:rsidR="00796FB7" w:rsidRDefault="00796FB7" w:rsidP="00796FB7">
      <w:pPr>
        <w:pStyle w:val="Heading3"/>
      </w:pPr>
      <w:r>
        <w:t>Local Law Enforcement</w:t>
      </w:r>
    </w:p>
    <w:p w14:paraId="582A061B" w14:textId="121A7DBA" w:rsidR="00F219F1" w:rsidRDefault="00F219F1" w:rsidP="006D5D9F">
      <w:pPr>
        <w:pStyle w:val="ListParagraph"/>
        <w:numPr>
          <w:ilvl w:val="0"/>
          <w:numId w:val="52"/>
        </w:numPr>
        <w:rPr>
          <w:b/>
          <w:bCs/>
        </w:rPr>
      </w:pPr>
      <w:r w:rsidRPr="009375A3">
        <w:rPr>
          <w:b/>
          <w:bCs/>
        </w:rPr>
        <w:t>[</w:t>
      </w:r>
      <w:r w:rsidR="00A67283">
        <w:rPr>
          <w:b/>
          <w:bCs/>
        </w:rPr>
        <w:t xml:space="preserve">Local </w:t>
      </w:r>
      <w:r w:rsidR="00930C24">
        <w:rPr>
          <w:b/>
          <w:bCs/>
        </w:rPr>
        <w:t>Law Enforcement Agency</w:t>
      </w:r>
      <w:r>
        <w:rPr>
          <w:b/>
          <w:bCs/>
        </w:rPr>
        <w:t xml:space="preserve"> Name</w:t>
      </w:r>
      <w:r w:rsidRPr="009375A3">
        <w:rPr>
          <w:b/>
          <w:bCs/>
        </w:rPr>
        <w:t>]</w:t>
      </w:r>
    </w:p>
    <w:p w14:paraId="5F391AB1" w14:textId="6658DD5B" w:rsidR="00F219F1" w:rsidRPr="00635BA0" w:rsidRDefault="00F219F1" w:rsidP="006D5D9F">
      <w:pPr>
        <w:pStyle w:val="ListParagraph"/>
        <w:numPr>
          <w:ilvl w:val="1"/>
          <w:numId w:val="52"/>
        </w:numPr>
      </w:pPr>
      <w:r w:rsidRPr="00635BA0">
        <w:t>[Contact’s Name</w:t>
      </w:r>
      <w:r>
        <w:t xml:space="preserve"> and Role</w:t>
      </w:r>
      <w:r w:rsidRPr="00635BA0">
        <w:t>]</w:t>
      </w:r>
    </w:p>
    <w:p w14:paraId="2CC1E3D3" w14:textId="77777777" w:rsidR="00F219F1" w:rsidRPr="00635BA0" w:rsidRDefault="00F219F1" w:rsidP="006D5D9F">
      <w:pPr>
        <w:pStyle w:val="ListParagraph"/>
        <w:numPr>
          <w:ilvl w:val="1"/>
          <w:numId w:val="52"/>
        </w:numPr>
      </w:pPr>
      <w:r w:rsidRPr="00635BA0">
        <w:lastRenderedPageBreak/>
        <w:t>[Contact’s Direct Line]</w:t>
      </w:r>
    </w:p>
    <w:p w14:paraId="254DE23B" w14:textId="77777777" w:rsidR="00F219F1" w:rsidRDefault="00F219F1" w:rsidP="006D5D9F">
      <w:pPr>
        <w:pStyle w:val="ListParagraph"/>
        <w:numPr>
          <w:ilvl w:val="1"/>
          <w:numId w:val="52"/>
        </w:numPr>
      </w:pPr>
      <w:r w:rsidRPr="00635BA0">
        <w:t>[Contact’s Email Address]</w:t>
      </w:r>
    </w:p>
    <w:p w14:paraId="43E2D87B" w14:textId="6CE8C523" w:rsidR="00796FB7" w:rsidRDefault="00796FB7" w:rsidP="00796FB7">
      <w:pPr>
        <w:pStyle w:val="Heading3"/>
      </w:pPr>
      <w:r>
        <w:t xml:space="preserve">Other </w:t>
      </w:r>
      <w:r w:rsidR="00602E53">
        <w:t>Local</w:t>
      </w:r>
      <w:r>
        <w:t xml:space="preserve"> Officials – E.g., Mayors, County Executives</w:t>
      </w:r>
      <w:r w:rsidR="005270B6">
        <w:t>, etc.</w:t>
      </w:r>
    </w:p>
    <w:p w14:paraId="23412D5A" w14:textId="02993BCD" w:rsidR="00553D41" w:rsidRDefault="00553D41" w:rsidP="006D5D9F">
      <w:pPr>
        <w:pStyle w:val="ListParagraph"/>
        <w:numPr>
          <w:ilvl w:val="0"/>
          <w:numId w:val="52"/>
        </w:numPr>
        <w:rPr>
          <w:b/>
          <w:bCs/>
        </w:rPr>
      </w:pPr>
      <w:bookmarkStart w:id="100" w:name="_Toc234936773"/>
      <w:r w:rsidRPr="009375A3">
        <w:rPr>
          <w:b/>
          <w:bCs/>
        </w:rPr>
        <w:t>[</w:t>
      </w:r>
      <w:r>
        <w:rPr>
          <w:b/>
          <w:bCs/>
        </w:rPr>
        <w:t>Jurisdiction / Office</w:t>
      </w:r>
      <w:r w:rsidRPr="009375A3">
        <w:rPr>
          <w:b/>
          <w:bCs/>
        </w:rPr>
        <w:t>]</w:t>
      </w:r>
    </w:p>
    <w:p w14:paraId="16759ADB" w14:textId="77777777" w:rsidR="00553D41" w:rsidRPr="00635BA0" w:rsidRDefault="00553D41" w:rsidP="006D5D9F">
      <w:pPr>
        <w:pStyle w:val="ListParagraph"/>
        <w:numPr>
          <w:ilvl w:val="1"/>
          <w:numId w:val="52"/>
        </w:numPr>
      </w:pPr>
      <w:r w:rsidRPr="00635BA0">
        <w:t>[Contact’s Name</w:t>
      </w:r>
      <w:r>
        <w:t xml:space="preserve"> and Role</w:t>
      </w:r>
      <w:r w:rsidRPr="00635BA0">
        <w:t>]</w:t>
      </w:r>
    </w:p>
    <w:p w14:paraId="38C29023" w14:textId="77777777" w:rsidR="00553D41" w:rsidRPr="00635BA0" w:rsidRDefault="00553D41" w:rsidP="006D5D9F">
      <w:pPr>
        <w:pStyle w:val="ListParagraph"/>
        <w:numPr>
          <w:ilvl w:val="1"/>
          <w:numId w:val="52"/>
        </w:numPr>
      </w:pPr>
      <w:r w:rsidRPr="00635BA0">
        <w:t>[Contact’s Direct Line]</w:t>
      </w:r>
    </w:p>
    <w:p w14:paraId="1B205A9F" w14:textId="77777777" w:rsidR="00553D41" w:rsidRDefault="00553D41" w:rsidP="006D5D9F">
      <w:pPr>
        <w:pStyle w:val="ListParagraph"/>
        <w:numPr>
          <w:ilvl w:val="1"/>
          <w:numId w:val="52"/>
        </w:numPr>
      </w:pPr>
      <w:r w:rsidRPr="00635BA0">
        <w:t>[Contact’s Email Address]</w:t>
      </w:r>
    </w:p>
    <w:p w14:paraId="70E2E3AC" w14:textId="0CF2E513" w:rsidR="00325AAD" w:rsidRDefault="000D3F4E" w:rsidP="000B6756">
      <w:pPr>
        <w:pStyle w:val="Heading3"/>
      </w:pPr>
      <w:r>
        <w:t>L</w:t>
      </w:r>
      <w:r w:rsidR="00942255">
        <w:t xml:space="preserve">ocal </w:t>
      </w:r>
      <w:r w:rsidR="009B22E6">
        <w:t>501(</w:t>
      </w:r>
      <w:r w:rsidR="00942255">
        <w:t>c</w:t>
      </w:r>
      <w:r w:rsidR="009B22E6">
        <w:t>)(</w:t>
      </w:r>
      <w:r w:rsidR="00942255">
        <w:t>3</w:t>
      </w:r>
      <w:r w:rsidR="009B22E6">
        <w:t>)</w:t>
      </w:r>
      <w:r w:rsidR="00942255">
        <w:t xml:space="preserve"> </w:t>
      </w:r>
      <w:r w:rsidR="00377D29">
        <w:t xml:space="preserve">Voter Protection </w:t>
      </w:r>
      <w:r w:rsidR="00942255">
        <w:t xml:space="preserve">Table </w:t>
      </w:r>
      <w:bookmarkEnd w:id="100"/>
    </w:p>
    <w:p w14:paraId="128B5861" w14:textId="77777777" w:rsidR="000B6756" w:rsidRDefault="000B6756" w:rsidP="006D5D9F">
      <w:pPr>
        <w:pStyle w:val="ListParagraph"/>
        <w:numPr>
          <w:ilvl w:val="0"/>
          <w:numId w:val="52"/>
        </w:numPr>
        <w:rPr>
          <w:b/>
          <w:bCs/>
        </w:rPr>
      </w:pPr>
      <w:r w:rsidRPr="009375A3">
        <w:rPr>
          <w:b/>
          <w:bCs/>
        </w:rPr>
        <w:t>[</w:t>
      </w:r>
      <w:r>
        <w:rPr>
          <w:b/>
          <w:bCs/>
        </w:rPr>
        <w:t>Organization</w:t>
      </w:r>
      <w:r w:rsidRPr="009375A3">
        <w:rPr>
          <w:b/>
          <w:bCs/>
        </w:rPr>
        <w:t>]</w:t>
      </w:r>
    </w:p>
    <w:p w14:paraId="06CA2A87" w14:textId="77777777" w:rsidR="000B6756" w:rsidRPr="00635BA0" w:rsidRDefault="000B6756" w:rsidP="006D5D9F">
      <w:pPr>
        <w:pStyle w:val="ListParagraph"/>
        <w:numPr>
          <w:ilvl w:val="1"/>
          <w:numId w:val="52"/>
        </w:numPr>
      </w:pPr>
      <w:r w:rsidRPr="00635BA0">
        <w:t>[Contact’s Name</w:t>
      </w:r>
      <w:r>
        <w:t xml:space="preserve"> and Role</w:t>
      </w:r>
      <w:r w:rsidRPr="00635BA0">
        <w:t>]</w:t>
      </w:r>
    </w:p>
    <w:p w14:paraId="14CE33BE" w14:textId="1115C3A8" w:rsidR="000B6756" w:rsidRPr="00635BA0" w:rsidRDefault="000B6756" w:rsidP="006D5D9F">
      <w:pPr>
        <w:pStyle w:val="ListParagraph"/>
        <w:numPr>
          <w:ilvl w:val="1"/>
          <w:numId w:val="52"/>
        </w:numPr>
      </w:pPr>
      <w:r w:rsidRPr="00635BA0">
        <w:t>[Contact’s C</w:t>
      </w:r>
      <w:r w:rsidR="006569EB">
        <w:t>e</w:t>
      </w:r>
      <w:r w:rsidRPr="00635BA0">
        <w:t>ll Phone Number or Direct Line]</w:t>
      </w:r>
    </w:p>
    <w:p w14:paraId="70B3960D" w14:textId="463D094F" w:rsidR="006435E3" w:rsidRDefault="000B6756" w:rsidP="006D5D9F">
      <w:pPr>
        <w:pStyle w:val="ListParagraph"/>
        <w:numPr>
          <w:ilvl w:val="1"/>
          <w:numId w:val="52"/>
        </w:numPr>
      </w:pPr>
      <w:r w:rsidRPr="00635BA0">
        <w:t>[Contact’s Email Address]</w:t>
      </w:r>
    </w:p>
    <w:p w14:paraId="63392DF3" w14:textId="67E79173" w:rsidR="007D21E6" w:rsidRDefault="007D21E6" w:rsidP="007D21E6">
      <w:pPr>
        <w:pStyle w:val="Heading2"/>
      </w:pPr>
      <w:bookmarkStart w:id="101" w:name="_Toc239074026"/>
      <w:r>
        <w:t>National Non</w:t>
      </w:r>
      <w:r w:rsidR="00CE6FB4">
        <w:t>p</w:t>
      </w:r>
      <w:r>
        <w:t>rofit Partners and Subject-Matter Experts</w:t>
      </w:r>
      <w:bookmarkEnd w:id="101"/>
    </w:p>
    <w:p w14:paraId="23A4AB81" w14:textId="77777777" w:rsidR="007D21E6" w:rsidRPr="007A0AF0" w:rsidRDefault="007D21E6" w:rsidP="007D21E6">
      <w:pPr>
        <w:pStyle w:val="Heading3"/>
      </w:pPr>
      <w:r>
        <w:t>[Subject Matter or Domain of Expertise]</w:t>
      </w:r>
    </w:p>
    <w:p w14:paraId="7F5440BC" w14:textId="77777777" w:rsidR="007D21E6" w:rsidRDefault="007D21E6" w:rsidP="007D21E6">
      <w:pPr>
        <w:pStyle w:val="ListParagraph"/>
        <w:numPr>
          <w:ilvl w:val="0"/>
          <w:numId w:val="52"/>
        </w:numPr>
        <w:rPr>
          <w:b/>
          <w:bCs/>
        </w:rPr>
      </w:pPr>
      <w:r w:rsidRPr="009375A3">
        <w:rPr>
          <w:b/>
          <w:bCs/>
        </w:rPr>
        <w:t>[</w:t>
      </w:r>
      <w:r>
        <w:rPr>
          <w:b/>
          <w:bCs/>
        </w:rPr>
        <w:t>Organization</w:t>
      </w:r>
      <w:r w:rsidRPr="009375A3">
        <w:rPr>
          <w:b/>
          <w:bCs/>
        </w:rPr>
        <w:t>]</w:t>
      </w:r>
    </w:p>
    <w:p w14:paraId="5E447A6F" w14:textId="77777777" w:rsidR="007D21E6" w:rsidRPr="00635BA0" w:rsidRDefault="007D21E6" w:rsidP="007D21E6">
      <w:pPr>
        <w:pStyle w:val="ListParagraph"/>
        <w:numPr>
          <w:ilvl w:val="1"/>
          <w:numId w:val="52"/>
        </w:numPr>
      </w:pPr>
      <w:r w:rsidRPr="00635BA0">
        <w:t>[Contact’s Name</w:t>
      </w:r>
      <w:r>
        <w:t xml:space="preserve"> and Role</w:t>
      </w:r>
      <w:r w:rsidRPr="00635BA0">
        <w:t>]</w:t>
      </w:r>
    </w:p>
    <w:p w14:paraId="0419E432" w14:textId="0E1EB430" w:rsidR="007D21E6" w:rsidRPr="00635BA0" w:rsidRDefault="007D21E6" w:rsidP="007D21E6">
      <w:pPr>
        <w:pStyle w:val="ListParagraph"/>
        <w:numPr>
          <w:ilvl w:val="1"/>
          <w:numId w:val="52"/>
        </w:numPr>
      </w:pPr>
      <w:r w:rsidRPr="00635BA0">
        <w:t>[Contact’s C</w:t>
      </w:r>
      <w:r w:rsidR="006569EB">
        <w:t>e</w:t>
      </w:r>
      <w:r w:rsidRPr="00635BA0">
        <w:t>ll Phone Number or Direct Line]</w:t>
      </w:r>
    </w:p>
    <w:p w14:paraId="66119ABF" w14:textId="04334E15" w:rsidR="007D21E6" w:rsidRPr="003F05C8" w:rsidRDefault="007D21E6" w:rsidP="007D21E6">
      <w:pPr>
        <w:pStyle w:val="ListParagraph"/>
        <w:numPr>
          <w:ilvl w:val="1"/>
          <w:numId w:val="52"/>
        </w:numPr>
      </w:pPr>
      <w:r w:rsidRPr="00635BA0">
        <w:t>[Contact’s Email Address]</w:t>
      </w:r>
    </w:p>
    <w:sectPr w:rsidR="007D21E6" w:rsidRPr="003F05C8">
      <w:headerReference w:type="default" r:id="rId278"/>
      <w:footerReference w:type="default" r:id="rId279"/>
      <w:headerReference w:type="first" r:id="rId280"/>
      <w:footerReference w:type="first" r:id="rId2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7A8338" w14:textId="77777777" w:rsidR="008332C2" w:rsidRDefault="008332C2">
      <w:pPr>
        <w:spacing w:after="0" w:line="240" w:lineRule="auto"/>
      </w:pPr>
      <w:r>
        <w:separator/>
      </w:r>
    </w:p>
  </w:endnote>
  <w:endnote w:type="continuationSeparator" w:id="0">
    <w:p w14:paraId="1D8D4848" w14:textId="77777777" w:rsidR="008332C2" w:rsidRDefault="00833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B35E107" w14:paraId="06C4F058" w14:textId="77777777" w:rsidTr="0B35E107">
      <w:trPr>
        <w:trHeight w:val="300"/>
      </w:trPr>
      <w:tc>
        <w:tcPr>
          <w:tcW w:w="3120" w:type="dxa"/>
        </w:tcPr>
        <w:p w14:paraId="1A2E6619" w14:textId="0FC9CD09" w:rsidR="0B35E107" w:rsidRDefault="0B35E107" w:rsidP="0B35E107">
          <w:pPr>
            <w:pStyle w:val="Header"/>
            <w:ind w:left="-115"/>
          </w:pPr>
        </w:p>
      </w:tc>
      <w:tc>
        <w:tcPr>
          <w:tcW w:w="3120" w:type="dxa"/>
        </w:tcPr>
        <w:p w14:paraId="06AE1C45" w14:textId="52A1DF08" w:rsidR="0B35E107" w:rsidRDefault="0B35E107" w:rsidP="0B35E107">
          <w:pPr>
            <w:pStyle w:val="Header"/>
            <w:jc w:val="center"/>
          </w:pPr>
        </w:p>
      </w:tc>
      <w:tc>
        <w:tcPr>
          <w:tcW w:w="3120" w:type="dxa"/>
        </w:tcPr>
        <w:p w14:paraId="1D2D766F" w14:textId="113EE214" w:rsidR="0B35E107" w:rsidRDefault="0B35E107" w:rsidP="0B35E107">
          <w:pPr>
            <w:pStyle w:val="Header"/>
            <w:ind w:right="-115"/>
            <w:jc w:val="right"/>
            <w:rPr>
              <w:rFonts w:ascii="Palatino Linotype" w:eastAsia="Palatino Linotype" w:hAnsi="Palatino Linotype" w:cs="Palatino Linotype"/>
            </w:rPr>
          </w:pPr>
          <w:r w:rsidRPr="0B35E107">
            <w:rPr>
              <w:rFonts w:ascii="Palatino Linotype" w:eastAsia="Palatino Linotype" w:hAnsi="Palatino Linotype" w:cs="Palatino Linotype"/>
            </w:rPr>
            <w:fldChar w:fldCharType="begin"/>
          </w:r>
          <w:r>
            <w:instrText>PAGE</w:instrText>
          </w:r>
          <w:r w:rsidRPr="0B35E107">
            <w:fldChar w:fldCharType="separate"/>
          </w:r>
          <w:r w:rsidR="009F0252">
            <w:rPr>
              <w:noProof/>
            </w:rPr>
            <w:t>2</w:t>
          </w:r>
          <w:r w:rsidRPr="0B35E107">
            <w:rPr>
              <w:rFonts w:ascii="Palatino Linotype" w:eastAsia="Palatino Linotype" w:hAnsi="Palatino Linotype" w:cs="Palatino Linotype"/>
            </w:rPr>
            <w:fldChar w:fldCharType="end"/>
          </w:r>
        </w:p>
      </w:tc>
    </w:tr>
  </w:tbl>
  <w:p w14:paraId="59DF7053" w14:textId="09099688" w:rsidR="0B35E107" w:rsidRDefault="0B35E107" w:rsidP="0B35E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B35E107" w14:paraId="377D5AC6" w14:textId="77777777" w:rsidTr="0B35E107">
      <w:trPr>
        <w:trHeight w:val="300"/>
      </w:trPr>
      <w:tc>
        <w:tcPr>
          <w:tcW w:w="3120" w:type="dxa"/>
        </w:tcPr>
        <w:p w14:paraId="35FA23A6" w14:textId="0AF5E81F" w:rsidR="0B35E107" w:rsidRDefault="0B35E107" w:rsidP="0B35E107">
          <w:pPr>
            <w:pStyle w:val="Header"/>
            <w:ind w:left="-115"/>
          </w:pPr>
        </w:p>
      </w:tc>
      <w:tc>
        <w:tcPr>
          <w:tcW w:w="3120" w:type="dxa"/>
        </w:tcPr>
        <w:p w14:paraId="23FA04E1" w14:textId="6B699AD4" w:rsidR="0B35E107" w:rsidRDefault="0B35E107" w:rsidP="0B35E107">
          <w:pPr>
            <w:pStyle w:val="Header"/>
            <w:jc w:val="center"/>
          </w:pPr>
        </w:p>
      </w:tc>
      <w:tc>
        <w:tcPr>
          <w:tcW w:w="3120" w:type="dxa"/>
        </w:tcPr>
        <w:p w14:paraId="64943D3C" w14:textId="65936F36" w:rsidR="0B35E107" w:rsidRDefault="0B35E107" w:rsidP="0B35E107">
          <w:pPr>
            <w:pStyle w:val="Header"/>
            <w:ind w:right="-115"/>
            <w:jc w:val="right"/>
          </w:pPr>
        </w:p>
      </w:tc>
    </w:tr>
  </w:tbl>
  <w:p w14:paraId="2DF137E2" w14:textId="5E8C9452" w:rsidR="0B35E107" w:rsidRDefault="0B35E107" w:rsidP="0B35E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AC024A" w14:textId="77777777" w:rsidR="008332C2" w:rsidRDefault="008332C2">
      <w:pPr>
        <w:spacing w:after="0" w:line="240" w:lineRule="auto"/>
      </w:pPr>
      <w:r>
        <w:separator/>
      </w:r>
    </w:p>
  </w:footnote>
  <w:footnote w:type="continuationSeparator" w:id="0">
    <w:p w14:paraId="215C6DEF" w14:textId="77777777" w:rsidR="008332C2" w:rsidRDefault="00833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B35E107" w14:paraId="79FEBB6E" w14:textId="77777777" w:rsidTr="0B35E107">
      <w:trPr>
        <w:trHeight w:val="300"/>
      </w:trPr>
      <w:tc>
        <w:tcPr>
          <w:tcW w:w="3120" w:type="dxa"/>
        </w:tcPr>
        <w:p w14:paraId="645401B4" w14:textId="61A36A5C" w:rsidR="0B35E107" w:rsidRDefault="0B35E107" w:rsidP="0B35E107">
          <w:pPr>
            <w:pStyle w:val="Header"/>
            <w:ind w:left="-115"/>
          </w:pPr>
        </w:p>
      </w:tc>
      <w:tc>
        <w:tcPr>
          <w:tcW w:w="3120" w:type="dxa"/>
        </w:tcPr>
        <w:p w14:paraId="2EF661AC" w14:textId="06827EC3" w:rsidR="0B35E107" w:rsidRDefault="0B35E107" w:rsidP="0B35E107">
          <w:pPr>
            <w:pStyle w:val="Header"/>
            <w:jc w:val="center"/>
          </w:pPr>
        </w:p>
      </w:tc>
      <w:tc>
        <w:tcPr>
          <w:tcW w:w="3120" w:type="dxa"/>
        </w:tcPr>
        <w:p w14:paraId="21BDD9E3" w14:textId="4695C66E" w:rsidR="0B35E107" w:rsidRDefault="0B35E107" w:rsidP="0B35E107">
          <w:pPr>
            <w:pStyle w:val="Header"/>
            <w:ind w:right="-115"/>
            <w:jc w:val="right"/>
          </w:pPr>
        </w:p>
      </w:tc>
    </w:tr>
  </w:tbl>
  <w:p w14:paraId="4B3AAD15" w14:textId="16001FA0" w:rsidR="0B35E107" w:rsidRDefault="0B35E107" w:rsidP="0B35E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B35E107" w14:paraId="44A5F15B" w14:textId="77777777" w:rsidTr="0B35E107">
      <w:trPr>
        <w:trHeight w:val="300"/>
      </w:trPr>
      <w:tc>
        <w:tcPr>
          <w:tcW w:w="3120" w:type="dxa"/>
        </w:tcPr>
        <w:p w14:paraId="0B67A58D" w14:textId="7C5F436B" w:rsidR="0B35E107" w:rsidRDefault="0B35E107" w:rsidP="0B35E107">
          <w:pPr>
            <w:pStyle w:val="Header"/>
            <w:ind w:left="-115"/>
          </w:pPr>
        </w:p>
      </w:tc>
      <w:tc>
        <w:tcPr>
          <w:tcW w:w="3120" w:type="dxa"/>
        </w:tcPr>
        <w:p w14:paraId="7F4F953C" w14:textId="0032CBDA" w:rsidR="0B35E107" w:rsidRDefault="0B35E107" w:rsidP="0B35E107">
          <w:pPr>
            <w:pStyle w:val="Header"/>
            <w:jc w:val="center"/>
          </w:pPr>
        </w:p>
      </w:tc>
      <w:tc>
        <w:tcPr>
          <w:tcW w:w="3120" w:type="dxa"/>
        </w:tcPr>
        <w:p w14:paraId="033CDFDB" w14:textId="0CAB4BC3" w:rsidR="0B35E107" w:rsidRDefault="0B35E107" w:rsidP="0B35E107">
          <w:pPr>
            <w:pStyle w:val="Header"/>
            <w:ind w:right="-115"/>
            <w:jc w:val="right"/>
          </w:pPr>
        </w:p>
      </w:tc>
    </w:tr>
  </w:tbl>
  <w:p w14:paraId="53A393E3" w14:textId="25EF4581" w:rsidR="0B35E107" w:rsidRDefault="0B35E107" w:rsidP="0B35E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8E7E22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E69695"/>
    <w:multiLevelType w:val="hybridMultilevel"/>
    <w:tmpl w:val="02BE6FE2"/>
    <w:lvl w:ilvl="0" w:tplc="B6869FD2">
      <w:start w:val="1"/>
      <w:numFmt w:val="bullet"/>
      <w:lvlText w:val=""/>
      <w:lvlJc w:val="left"/>
      <w:pPr>
        <w:ind w:left="720" w:hanging="360"/>
      </w:pPr>
      <w:rPr>
        <w:rFonts w:ascii="Symbol" w:hAnsi="Symbol" w:hint="default"/>
      </w:rPr>
    </w:lvl>
    <w:lvl w:ilvl="1" w:tplc="DBF25BC6">
      <w:start w:val="1"/>
      <w:numFmt w:val="bullet"/>
      <w:lvlText w:val="o"/>
      <w:lvlJc w:val="left"/>
      <w:pPr>
        <w:ind w:left="1440" w:hanging="360"/>
      </w:pPr>
      <w:rPr>
        <w:rFonts w:ascii="Courier New" w:hAnsi="Courier New" w:hint="default"/>
      </w:rPr>
    </w:lvl>
    <w:lvl w:ilvl="2" w:tplc="3FBEC200">
      <w:start w:val="1"/>
      <w:numFmt w:val="bullet"/>
      <w:lvlText w:val=""/>
      <w:lvlJc w:val="left"/>
      <w:pPr>
        <w:ind w:left="2160" w:hanging="360"/>
      </w:pPr>
      <w:rPr>
        <w:rFonts w:ascii="Wingdings" w:hAnsi="Wingdings" w:hint="default"/>
      </w:rPr>
    </w:lvl>
    <w:lvl w:ilvl="3" w:tplc="F3D606E4">
      <w:start w:val="1"/>
      <w:numFmt w:val="bullet"/>
      <w:lvlText w:val=""/>
      <w:lvlJc w:val="left"/>
      <w:pPr>
        <w:ind w:left="2880" w:hanging="360"/>
      </w:pPr>
      <w:rPr>
        <w:rFonts w:ascii="Symbol" w:hAnsi="Symbol" w:hint="default"/>
      </w:rPr>
    </w:lvl>
    <w:lvl w:ilvl="4" w:tplc="917494CA">
      <w:start w:val="1"/>
      <w:numFmt w:val="bullet"/>
      <w:lvlText w:val="o"/>
      <w:lvlJc w:val="left"/>
      <w:pPr>
        <w:ind w:left="3600" w:hanging="360"/>
      </w:pPr>
      <w:rPr>
        <w:rFonts w:ascii="Courier New" w:hAnsi="Courier New" w:hint="default"/>
      </w:rPr>
    </w:lvl>
    <w:lvl w:ilvl="5" w:tplc="B872A494">
      <w:start w:val="1"/>
      <w:numFmt w:val="bullet"/>
      <w:lvlText w:val=""/>
      <w:lvlJc w:val="left"/>
      <w:pPr>
        <w:ind w:left="4320" w:hanging="360"/>
      </w:pPr>
      <w:rPr>
        <w:rFonts w:ascii="Wingdings" w:hAnsi="Wingdings" w:hint="default"/>
      </w:rPr>
    </w:lvl>
    <w:lvl w:ilvl="6" w:tplc="4E186672">
      <w:start w:val="1"/>
      <w:numFmt w:val="bullet"/>
      <w:lvlText w:val=""/>
      <w:lvlJc w:val="left"/>
      <w:pPr>
        <w:ind w:left="5040" w:hanging="360"/>
      </w:pPr>
      <w:rPr>
        <w:rFonts w:ascii="Symbol" w:hAnsi="Symbol" w:hint="default"/>
      </w:rPr>
    </w:lvl>
    <w:lvl w:ilvl="7" w:tplc="AC14EC6C">
      <w:start w:val="1"/>
      <w:numFmt w:val="bullet"/>
      <w:lvlText w:val="o"/>
      <w:lvlJc w:val="left"/>
      <w:pPr>
        <w:ind w:left="5760" w:hanging="360"/>
      </w:pPr>
      <w:rPr>
        <w:rFonts w:ascii="Courier New" w:hAnsi="Courier New" w:hint="default"/>
      </w:rPr>
    </w:lvl>
    <w:lvl w:ilvl="8" w:tplc="91C847E6">
      <w:start w:val="1"/>
      <w:numFmt w:val="bullet"/>
      <w:lvlText w:val=""/>
      <w:lvlJc w:val="left"/>
      <w:pPr>
        <w:ind w:left="6480" w:hanging="360"/>
      </w:pPr>
      <w:rPr>
        <w:rFonts w:ascii="Wingdings" w:hAnsi="Wingdings" w:hint="default"/>
      </w:rPr>
    </w:lvl>
  </w:abstractNum>
  <w:abstractNum w:abstractNumId="2" w15:restartNumberingAfterBreak="0">
    <w:nsid w:val="05B9C37E"/>
    <w:multiLevelType w:val="hybridMultilevel"/>
    <w:tmpl w:val="C72C97C6"/>
    <w:lvl w:ilvl="0" w:tplc="1F16DB7E">
      <w:start w:val="1"/>
      <w:numFmt w:val="bullet"/>
      <w:lvlText w:val=""/>
      <w:lvlJc w:val="left"/>
      <w:pPr>
        <w:ind w:left="720" w:hanging="360"/>
      </w:pPr>
      <w:rPr>
        <w:rFonts w:ascii="Symbol" w:hAnsi="Symbol" w:hint="default"/>
      </w:rPr>
    </w:lvl>
    <w:lvl w:ilvl="1" w:tplc="EB48AD88">
      <w:start w:val="1"/>
      <w:numFmt w:val="bullet"/>
      <w:lvlText w:val="o"/>
      <w:lvlJc w:val="left"/>
      <w:pPr>
        <w:ind w:left="1440" w:hanging="360"/>
      </w:pPr>
      <w:rPr>
        <w:rFonts w:ascii="Courier New" w:hAnsi="Courier New" w:hint="default"/>
      </w:rPr>
    </w:lvl>
    <w:lvl w:ilvl="2" w:tplc="E670E9DA">
      <w:start w:val="1"/>
      <w:numFmt w:val="bullet"/>
      <w:lvlText w:val=""/>
      <w:lvlJc w:val="left"/>
      <w:pPr>
        <w:ind w:left="2160" w:hanging="360"/>
      </w:pPr>
      <w:rPr>
        <w:rFonts w:ascii="Wingdings" w:hAnsi="Wingdings" w:hint="default"/>
      </w:rPr>
    </w:lvl>
    <w:lvl w:ilvl="3" w:tplc="DC36BFE2">
      <w:start w:val="1"/>
      <w:numFmt w:val="bullet"/>
      <w:lvlText w:val=""/>
      <w:lvlJc w:val="left"/>
      <w:pPr>
        <w:ind w:left="2880" w:hanging="360"/>
      </w:pPr>
      <w:rPr>
        <w:rFonts w:ascii="Symbol" w:hAnsi="Symbol" w:hint="default"/>
      </w:rPr>
    </w:lvl>
    <w:lvl w:ilvl="4" w:tplc="C9A2CDFE">
      <w:start w:val="1"/>
      <w:numFmt w:val="bullet"/>
      <w:lvlText w:val="o"/>
      <w:lvlJc w:val="left"/>
      <w:pPr>
        <w:ind w:left="3600" w:hanging="360"/>
      </w:pPr>
      <w:rPr>
        <w:rFonts w:ascii="Courier New" w:hAnsi="Courier New" w:hint="default"/>
      </w:rPr>
    </w:lvl>
    <w:lvl w:ilvl="5" w:tplc="199246B8">
      <w:start w:val="1"/>
      <w:numFmt w:val="bullet"/>
      <w:lvlText w:val=""/>
      <w:lvlJc w:val="left"/>
      <w:pPr>
        <w:ind w:left="4320" w:hanging="360"/>
      </w:pPr>
      <w:rPr>
        <w:rFonts w:ascii="Wingdings" w:hAnsi="Wingdings" w:hint="default"/>
      </w:rPr>
    </w:lvl>
    <w:lvl w:ilvl="6" w:tplc="558E9566">
      <w:start w:val="1"/>
      <w:numFmt w:val="bullet"/>
      <w:lvlText w:val=""/>
      <w:lvlJc w:val="left"/>
      <w:pPr>
        <w:ind w:left="5040" w:hanging="360"/>
      </w:pPr>
      <w:rPr>
        <w:rFonts w:ascii="Symbol" w:hAnsi="Symbol" w:hint="default"/>
      </w:rPr>
    </w:lvl>
    <w:lvl w:ilvl="7" w:tplc="D480E856">
      <w:start w:val="1"/>
      <w:numFmt w:val="bullet"/>
      <w:lvlText w:val="o"/>
      <w:lvlJc w:val="left"/>
      <w:pPr>
        <w:ind w:left="5760" w:hanging="360"/>
      </w:pPr>
      <w:rPr>
        <w:rFonts w:ascii="Courier New" w:hAnsi="Courier New" w:hint="default"/>
      </w:rPr>
    </w:lvl>
    <w:lvl w:ilvl="8" w:tplc="B37C14A2">
      <w:start w:val="1"/>
      <w:numFmt w:val="bullet"/>
      <w:lvlText w:val=""/>
      <w:lvlJc w:val="left"/>
      <w:pPr>
        <w:ind w:left="6480" w:hanging="360"/>
      </w:pPr>
      <w:rPr>
        <w:rFonts w:ascii="Wingdings" w:hAnsi="Wingdings" w:hint="default"/>
      </w:rPr>
    </w:lvl>
  </w:abstractNum>
  <w:abstractNum w:abstractNumId="3" w15:restartNumberingAfterBreak="0">
    <w:nsid w:val="06C9364F"/>
    <w:multiLevelType w:val="hybridMultilevel"/>
    <w:tmpl w:val="CBD41368"/>
    <w:lvl w:ilvl="0" w:tplc="F7CC02B8">
      <w:start w:val="1"/>
      <w:numFmt w:val="bullet"/>
      <w:lvlText w:val=""/>
      <w:lvlJc w:val="left"/>
      <w:pPr>
        <w:ind w:left="720" w:hanging="360"/>
      </w:pPr>
      <w:rPr>
        <w:rFonts w:ascii="Symbol" w:hAnsi="Symbol" w:hint="default"/>
      </w:rPr>
    </w:lvl>
    <w:lvl w:ilvl="1" w:tplc="9EEE812C">
      <w:start w:val="1"/>
      <w:numFmt w:val="bullet"/>
      <w:lvlText w:val="o"/>
      <w:lvlJc w:val="left"/>
      <w:pPr>
        <w:ind w:left="1440" w:hanging="360"/>
      </w:pPr>
      <w:rPr>
        <w:rFonts w:ascii="Courier New" w:hAnsi="Courier New" w:hint="default"/>
      </w:rPr>
    </w:lvl>
    <w:lvl w:ilvl="2" w:tplc="FA08A1CA">
      <w:start w:val="1"/>
      <w:numFmt w:val="bullet"/>
      <w:lvlText w:val=""/>
      <w:lvlJc w:val="left"/>
      <w:pPr>
        <w:ind w:left="2160" w:hanging="360"/>
      </w:pPr>
      <w:rPr>
        <w:rFonts w:ascii="Wingdings" w:hAnsi="Wingdings" w:hint="default"/>
      </w:rPr>
    </w:lvl>
    <w:lvl w:ilvl="3" w:tplc="44AA99F2">
      <w:start w:val="1"/>
      <w:numFmt w:val="bullet"/>
      <w:lvlText w:val=""/>
      <w:lvlJc w:val="left"/>
      <w:pPr>
        <w:ind w:left="2880" w:hanging="360"/>
      </w:pPr>
      <w:rPr>
        <w:rFonts w:ascii="Symbol" w:hAnsi="Symbol" w:hint="default"/>
      </w:rPr>
    </w:lvl>
    <w:lvl w:ilvl="4" w:tplc="45EE1316">
      <w:start w:val="1"/>
      <w:numFmt w:val="bullet"/>
      <w:lvlText w:val="o"/>
      <w:lvlJc w:val="left"/>
      <w:pPr>
        <w:ind w:left="3600" w:hanging="360"/>
      </w:pPr>
      <w:rPr>
        <w:rFonts w:ascii="Courier New" w:hAnsi="Courier New" w:hint="default"/>
      </w:rPr>
    </w:lvl>
    <w:lvl w:ilvl="5" w:tplc="6FD00858">
      <w:start w:val="1"/>
      <w:numFmt w:val="bullet"/>
      <w:lvlText w:val=""/>
      <w:lvlJc w:val="left"/>
      <w:pPr>
        <w:ind w:left="4320" w:hanging="360"/>
      </w:pPr>
      <w:rPr>
        <w:rFonts w:ascii="Wingdings" w:hAnsi="Wingdings" w:hint="default"/>
      </w:rPr>
    </w:lvl>
    <w:lvl w:ilvl="6" w:tplc="6ACC6D2C">
      <w:start w:val="1"/>
      <w:numFmt w:val="bullet"/>
      <w:lvlText w:val=""/>
      <w:lvlJc w:val="left"/>
      <w:pPr>
        <w:ind w:left="5040" w:hanging="360"/>
      </w:pPr>
      <w:rPr>
        <w:rFonts w:ascii="Symbol" w:hAnsi="Symbol" w:hint="default"/>
      </w:rPr>
    </w:lvl>
    <w:lvl w:ilvl="7" w:tplc="BAD2A236">
      <w:start w:val="1"/>
      <w:numFmt w:val="bullet"/>
      <w:lvlText w:val="o"/>
      <w:lvlJc w:val="left"/>
      <w:pPr>
        <w:ind w:left="5760" w:hanging="360"/>
      </w:pPr>
      <w:rPr>
        <w:rFonts w:ascii="Courier New" w:hAnsi="Courier New" w:hint="default"/>
      </w:rPr>
    </w:lvl>
    <w:lvl w:ilvl="8" w:tplc="5CFE1A18">
      <w:start w:val="1"/>
      <w:numFmt w:val="bullet"/>
      <w:lvlText w:val=""/>
      <w:lvlJc w:val="left"/>
      <w:pPr>
        <w:ind w:left="6480" w:hanging="360"/>
      </w:pPr>
      <w:rPr>
        <w:rFonts w:ascii="Wingdings" w:hAnsi="Wingdings" w:hint="default"/>
      </w:rPr>
    </w:lvl>
  </w:abstractNum>
  <w:abstractNum w:abstractNumId="4" w15:restartNumberingAfterBreak="0">
    <w:nsid w:val="06F8D84A"/>
    <w:multiLevelType w:val="hybridMultilevel"/>
    <w:tmpl w:val="7D3A83F0"/>
    <w:lvl w:ilvl="0" w:tplc="F6104A52">
      <w:start w:val="1"/>
      <w:numFmt w:val="bullet"/>
      <w:lvlText w:val=""/>
      <w:lvlJc w:val="left"/>
      <w:pPr>
        <w:ind w:left="720" w:hanging="360"/>
      </w:pPr>
      <w:rPr>
        <w:rFonts w:ascii="Symbol" w:hAnsi="Symbol" w:hint="default"/>
      </w:rPr>
    </w:lvl>
    <w:lvl w:ilvl="1" w:tplc="B7420812">
      <w:start w:val="1"/>
      <w:numFmt w:val="bullet"/>
      <w:lvlText w:val="o"/>
      <w:lvlJc w:val="left"/>
      <w:pPr>
        <w:ind w:left="1440" w:hanging="360"/>
      </w:pPr>
      <w:rPr>
        <w:rFonts w:ascii="Courier New" w:hAnsi="Courier New" w:hint="default"/>
      </w:rPr>
    </w:lvl>
    <w:lvl w:ilvl="2" w:tplc="E996A26E">
      <w:start w:val="1"/>
      <w:numFmt w:val="bullet"/>
      <w:lvlText w:val=""/>
      <w:lvlJc w:val="left"/>
      <w:pPr>
        <w:ind w:left="2160" w:hanging="360"/>
      </w:pPr>
      <w:rPr>
        <w:rFonts w:ascii="Wingdings" w:hAnsi="Wingdings" w:hint="default"/>
      </w:rPr>
    </w:lvl>
    <w:lvl w:ilvl="3" w:tplc="C7FE15C4">
      <w:start w:val="1"/>
      <w:numFmt w:val="bullet"/>
      <w:lvlText w:val=""/>
      <w:lvlJc w:val="left"/>
      <w:pPr>
        <w:ind w:left="2880" w:hanging="360"/>
      </w:pPr>
      <w:rPr>
        <w:rFonts w:ascii="Symbol" w:hAnsi="Symbol" w:hint="default"/>
      </w:rPr>
    </w:lvl>
    <w:lvl w:ilvl="4" w:tplc="4B5EC86A">
      <w:start w:val="1"/>
      <w:numFmt w:val="bullet"/>
      <w:lvlText w:val="o"/>
      <w:lvlJc w:val="left"/>
      <w:pPr>
        <w:ind w:left="3600" w:hanging="360"/>
      </w:pPr>
      <w:rPr>
        <w:rFonts w:ascii="Courier New" w:hAnsi="Courier New" w:hint="default"/>
      </w:rPr>
    </w:lvl>
    <w:lvl w:ilvl="5" w:tplc="301E449C">
      <w:start w:val="1"/>
      <w:numFmt w:val="bullet"/>
      <w:lvlText w:val=""/>
      <w:lvlJc w:val="left"/>
      <w:pPr>
        <w:ind w:left="4320" w:hanging="360"/>
      </w:pPr>
      <w:rPr>
        <w:rFonts w:ascii="Wingdings" w:hAnsi="Wingdings" w:hint="default"/>
      </w:rPr>
    </w:lvl>
    <w:lvl w:ilvl="6" w:tplc="99109872">
      <w:start w:val="1"/>
      <w:numFmt w:val="bullet"/>
      <w:lvlText w:val=""/>
      <w:lvlJc w:val="left"/>
      <w:pPr>
        <w:ind w:left="5040" w:hanging="360"/>
      </w:pPr>
      <w:rPr>
        <w:rFonts w:ascii="Symbol" w:hAnsi="Symbol" w:hint="default"/>
      </w:rPr>
    </w:lvl>
    <w:lvl w:ilvl="7" w:tplc="D6BA44E6">
      <w:start w:val="1"/>
      <w:numFmt w:val="bullet"/>
      <w:lvlText w:val="o"/>
      <w:lvlJc w:val="left"/>
      <w:pPr>
        <w:ind w:left="5760" w:hanging="360"/>
      </w:pPr>
      <w:rPr>
        <w:rFonts w:ascii="Courier New" w:hAnsi="Courier New" w:hint="default"/>
      </w:rPr>
    </w:lvl>
    <w:lvl w:ilvl="8" w:tplc="C0C00874">
      <w:start w:val="1"/>
      <w:numFmt w:val="bullet"/>
      <w:lvlText w:val=""/>
      <w:lvlJc w:val="left"/>
      <w:pPr>
        <w:ind w:left="6480" w:hanging="360"/>
      </w:pPr>
      <w:rPr>
        <w:rFonts w:ascii="Wingdings" w:hAnsi="Wingdings" w:hint="default"/>
      </w:rPr>
    </w:lvl>
  </w:abstractNum>
  <w:abstractNum w:abstractNumId="5" w15:restartNumberingAfterBreak="0">
    <w:nsid w:val="07D11CBF"/>
    <w:multiLevelType w:val="hybridMultilevel"/>
    <w:tmpl w:val="A8AE8EFC"/>
    <w:lvl w:ilvl="0" w:tplc="FFCCEE3A">
      <w:start w:val="1"/>
      <w:numFmt w:val="bullet"/>
      <w:lvlText w:val=""/>
      <w:lvlJc w:val="left"/>
      <w:pPr>
        <w:ind w:left="720" w:hanging="360"/>
      </w:pPr>
      <w:rPr>
        <w:rFonts w:ascii="Symbol" w:hAnsi="Symbol" w:hint="default"/>
      </w:rPr>
    </w:lvl>
    <w:lvl w:ilvl="1" w:tplc="E3A24252">
      <w:start w:val="1"/>
      <w:numFmt w:val="bullet"/>
      <w:lvlText w:val="o"/>
      <w:lvlJc w:val="left"/>
      <w:pPr>
        <w:ind w:left="1440" w:hanging="360"/>
      </w:pPr>
      <w:rPr>
        <w:rFonts w:ascii="Courier New" w:hAnsi="Courier New" w:hint="default"/>
      </w:rPr>
    </w:lvl>
    <w:lvl w:ilvl="2" w:tplc="D96207E0">
      <w:start w:val="1"/>
      <w:numFmt w:val="bullet"/>
      <w:lvlText w:val=""/>
      <w:lvlJc w:val="left"/>
      <w:pPr>
        <w:ind w:left="2160" w:hanging="360"/>
      </w:pPr>
      <w:rPr>
        <w:rFonts w:ascii="Wingdings" w:hAnsi="Wingdings" w:hint="default"/>
      </w:rPr>
    </w:lvl>
    <w:lvl w:ilvl="3" w:tplc="7B981A1C">
      <w:start w:val="1"/>
      <w:numFmt w:val="bullet"/>
      <w:lvlText w:val=""/>
      <w:lvlJc w:val="left"/>
      <w:pPr>
        <w:ind w:left="2880" w:hanging="360"/>
      </w:pPr>
      <w:rPr>
        <w:rFonts w:ascii="Symbol" w:hAnsi="Symbol" w:hint="default"/>
      </w:rPr>
    </w:lvl>
    <w:lvl w:ilvl="4" w:tplc="FF12EB5E">
      <w:start w:val="1"/>
      <w:numFmt w:val="bullet"/>
      <w:lvlText w:val="o"/>
      <w:lvlJc w:val="left"/>
      <w:pPr>
        <w:ind w:left="3600" w:hanging="360"/>
      </w:pPr>
      <w:rPr>
        <w:rFonts w:ascii="Courier New" w:hAnsi="Courier New" w:hint="default"/>
      </w:rPr>
    </w:lvl>
    <w:lvl w:ilvl="5" w:tplc="F99A4D52">
      <w:start w:val="1"/>
      <w:numFmt w:val="bullet"/>
      <w:lvlText w:val=""/>
      <w:lvlJc w:val="left"/>
      <w:pPr>
        <w:ind w:left="4320" w:hanging="360"/>
      </w:pPr>
      <w:rPr>
        <w:rFonts w:ascii="Wingdings" w:hAnsi="Wingdings" w:hint="default"/>
      </w:rPr>
    </w:lvl>
    <w:lvl w:ilvl="6" w:tplc="D1880C2C">
      <w:start w:val="1"/>
      <w:numFmt w:val="bullet"/>
      <w:lvlText w:val=""/>
      <w:lvlJc w:val="left"/>
      <w:pPr>
        <w:ind w:left="5040" w:hanging="360"/>
      </w:pPr>
      <w:rPr>
        <w:rFonts w:ascii="Symbol" w:hAnsi="Symbol" w:hint="default"/>
      </w:rPr>
    </w:lvl>
    <w:lvl w:ilvl="7" w:tplc="36FCD42C">
      <w:start w:val="1"/>
      <w:numFmt w:val="bullet"/>
      <w:lvlText w:val="o"/>
      <w:lvlJc w:val="left"/>
      <w:pPr>
        <w:ind w:left="5760" w:hanging="360"/>
      </w:pPr>
      <w:rPr>
        <w:rFonts w:ascii="Courier New" w:hAnsi="Courier New" w:hint="default"/>
      </w:rPr>
    </w:lvl>
    <w:lvl w:ilvl="8" w:tplc="29028DF0">
      <w:start w:val="1"/>
      <w:numFmt w:val="bullet"/>
      <w:lvlText w:val=""/>
      <w:lvlJc w:val="left"/>
      <w:pPr>
        <w:ind w:left="6480" w:hanging="360"/>
      </w:pPr>
      <w:rPr>
        <w:rFonts w:ascii="Wingdings" w:hAnsi="Wingdings" w:hint="default"/>
      </w:rPr>
    </w:lvl>
  </w:abstractNum>
  <w:abstractNum w:abstractNumId="6" w15:restartNumberingAfterBreak="0">
    <w:nsid w:val="0898CE15"/>
    <w:multiLevelType w:val="hybridMultilevel"/>
    <w:tmpl w:val="F69ECEAA"/>
    <w:lvl w:ilvl="0" w:tplc="D7DCC65A">
      <w:start w:val="1"/>
      <w:numFmt w:val="bullet"/>
      <w:lvlText w:val=""/>
      <w:lvlJc w:val="left"/>
      <w:pPr>
        <w:ind w:left="720" w:hanging="360"/>
      </w:pPr>
      <w:rPr>
        <w:rFonts w:ascii="Symbol" w:hAnsi="Symbol" w:hint="default"/>
      </w:rPr>
    </w:lvl>
    <w:lvl w:ilvl="1" w:tplc="26CA875E">
      <w:start w:val="1"/>
      <w:numFmt w:val="bullet"/>
      <w:lvlText w:val="o"/>
      <w:lvlJc w:val="left"/>
      <w:pPr>
        <w:ind w:left="1440" w:hanging="360"/>
      </w:pPr>
      <w:rPr>
        <w:rFonts w:ascii="Courier New" w:hAnsi="Courier New" w:hint="default"/>
      </w:rPr>
    </w:lvl>
    <w:lvl w:ilvl="2" w:tplc="C49291B2">
      <w:start w:val="1"/>
      <w:numFmt w:val="bullet"/>
      <w:lvlText w:val=""/>
      <w:lvlJc w:val="left"/>
      <w:pPr>
        <w:ind w:left="2160" w:hanging="360"/>
      </w:pPr>
      <w:rPr>
        <w:rFonts w:ascii="Wingdings" w:hAnsi="Wingdings" w:hint="default"/>
      </w:rPr>
    </w:lvl>
    <w:lvl w:ilvl="3" w:tplc="C368F838">
      <w:start w:val="1"/>
      <w:numFmt w:val="bullet"/>
      <w:lvlText w:val=""/>
      <w:lvlJc w:val="left"/>
      <w:pPr>
        <w:ind w:left="2880" w:hanging="360"/>
      </w:pPr>
      <w:rPr>
        <w:rFonts w:ascii="Symbol" w:hAnsi="Symbol" w:hint="default"/>
      </w:rPr>
    </w:lvl>
    <w:lvl w:ilvl="4" w:tplc="07EAF9DE">
      <w:start w:val="1"/>
      <w:numFmt w:val="bullet"/>
      <w:lvlText w:val="o"/>
      <w:lvlJc w:val="left"/>
      <w:pPr>
        <w:ind w:left="3600" w:hanging="360"/>
      </w:pPr>
      <w:rPr>
        <w:rFonts w:ascii="Courier New" w:hAnsi="Courier New" w:hint="default"/>
      </w:rPr>
    </w:lvl>
    <w:lvl w:ilvl="5" w:tplc="55C62134">
      <w:start w:val="1"/>
      <w:numFmt w:val="bullet"/>
      <w:lvlText w:val=""/>
      <w:lvlJc w:val="left"/>
      <w:pPr>
        <w:ind w:left="4320" w:hanging="360"/>
      </w:pPr>
      <w:rPr>
        <w:rFonts w:ascii="Wingdings" w:hAnsi="Wingdings" w:hint="default"/>
      </w:rPr>
    </w:lvl>
    <w:lvl w:ilvl="6" w:tplc="3EF0C6CC">
      <w:start w:val="1"/>
      <w:numFmt w:val="bullet"/>
      <w:lvlText w:val=""/>
      <w:lvlJc w:val="left"/>
      <w:pPr>
        <w:ind w:left="5040" w:hanging="360"/>
      </w:pPr>
      <w:rPr>
        <w:rFonts w:ascii="Symbol" w:hAnsi="Symbol" w:hint="default"/>
      </w:rPr>
    </w:lvl>
    <w:lvl w:ilvl="7" w:tplc="F768ED5C">
      <w:start w:val="1"/>
      <w:numFmt w:val="bullet"/>
      <w:lvlText w:val="o"/>
      <w:lvlJc w:val="left"/>
      <w:pPr>
        <w:ind w:left="5760" w:hanging="360"/>
      </w:pPr>
      <w:rPr>
        <w:rFonts w:ascii="Courier New" w:hAnsi="Courier New" w:hint="default"/>
      </w:rPr>
    </w:lvl>
    <w:lvl w:ilvl="8" w:tplc="8BB88C4E">
      <w:start w:val="1"/>
      <w:numFmt w:val="bullet"/>
      <w:lvlText w:val=""/>
      <w:lvlJc w:val="left"/>
      <w:pPr>
        <w:ind w:left="6480" w:hanging="360"/>
      </w:pPr>
      <w:rPr>
        <w:rFonts w:ascii="Wingdings" w:hAnsi="Wingdings" w:hint="default"/>
      </w:rPr>
    </w:lvl>
  </w:abstractNum>
  <w:abstractNum w:abstractNumId="7" w15:restartNumberingAfterBreak="0">
    <w:nsid w:val="0AF76173"/>
    <w:multiLevelType w:val="hybridMultilevel"/>
    <w:tmpl w:val="FFFFFFFF"/>
    <w:lvl w:ilvl="0" w:tplc="1CE022B8">
      <w:start w:val="1"/>
      <w:numFmt w:val="bullet"/>
      <w:lvlText w:val=""/>
      <w:lvlJc w:val="left"/>
      <w:pPr>
        <w:ind w:left="1080" w:hanging="360"/>
      </w:pPr>
      <w:rPr>
        <w:rFonts w:ascii="Symbol" w:hAnsi="Symbol" w:hint="default"/>
      </w:rPr>
    </w:lvl>
    <w:lvl w:ilvl="1" w:tplc="33E89586">
      <w:start w:val="1"/>
      <w:numFmt w:val="bullet"/>
      <w:lvlText w:val="o"/>
      <w:lvlJc w:val="left"/>
      <w:pPr>
        <w:ind w:left="1800" w:hanging="360"/>
      </w:pPr>
      <w:rPr>
        <w:rFonts w:ascii="Courier New" w:hAnsi="Courier New" w:hint="default"/>
      </w:rPr>
    </w:lvl>
    <w:lvl w:ilvl="2" w:tplc="CD805DFE">
      <w:start w:val="1"/>
      <w:numFmt w:val="bullet"/>
      <w:lvlText w:val=""/>
      <w:lvlJc w:val="left"/>
      <w:pPr>
        <w:ind w:left="2520" w:hanging="360"/>
      </w:pPr>
      <w:rPr>
        <w:rFonts w:ascii="Wingdings" w:hAnsi="Wingdings" w:hint="default"/>
      </w:rPr>
    </w:lvl>
    <w:lvl w:ilvl="3" w:tplc="5A304392">
      <w:start w:val="1"/>
      <w:numFmt w:val="bullet"/>
      <w:lvlText w:val=""/>
      <w:lvlJc w:val="left"/>
      <w:pPr>
        <w:ind w:left="3240" w:hanging="360"/>
      </w:pPr>
      <w:rPr>
        <w:rFonts w:ascii="Symbol" w:hAnsi="Symbol" w:hint="default"/>
      </w:rPr>
    </w:lvl>
    <w:lvl w:ilvl="4" w:tplc="8418F3DA">
      <w:start w:val="1"/>
      <w:numFmt w:val="bullet"/>
      <w:lvlText w:val="o"/>
      <w:lvlJc w:val="left"/>
      <w:pPr>
        <w:ind w:left="3960" w:hanging="360"/>
      </w:pPr>
      <w:rPr>
        <w:rFonts w:ascii="Courier New" w:hAnsi="Courier New" w:hint="default"/>
      </w:rPr>
    </w:lvl>
    <w:lvl w:ilvl="5" w:tplc="722C700A">
      <w:start w:val="1"/>
      <w:numFmt w:val="bullet"/>
      <w:lvlText w:val=""/>
      <w:lvlJc w:val="left"/>
      <w:pPr>
        <w:ind w:left="4680" w:hanging="360"/>
      </w:pPr>
      <w:rPr>
        <w:rFonts w:ascii="Wingdings" w:hAnsi="Wingdings" w:hint="default"/>
      </w:rPr>
    </w:lvl>
    <w:lvl w:ilvl="6" w:tplc="9334A268">
      <w:start w:val="1"/>
      <w:numFmt w:val="bullet"/>
      <w:lvlText w:val=""/>
      <w:lvlJc w:val="left"/>
      <w:pPr>
        <w:ind w:left="5400" w:hanging="360"/>
      </w:pPr>
      <w:rPr>
        <w:rFonts w:ascii="Symbol" w:hAnsi="Symbol" w:hint="default"/>
      </w:rPr>
    </w:lvl>
    <w:lvl w:ilvl="7" w:tplc="0FD4919A">
      <w:start w:val="1"/>
      <w:numFmt w:val="bullet"/>
      <w:lvlText w:val="o"/>
      <w:lvlJc w:val="left"/>
      <w:pPr>
        <w:ind w:left="6120" w:hanging="360"/>
      </w:pPr>
      <w:rPr>
        <w:rFonts w:ascii="Courier New" w:hAnsi="Courier New" w:hint="default"/>
      </w:rPr>
    </w:lvl>
    <w:lvl w:ilvl="8" w:tplc="2E0E5DC4">
      <w:start w:val="1"/>
      <w:numFmt w:val="bullet"/>
      <w:lvlText w:val=""/>
      <w:lvlJc w:val="left"/>
      <w:pPr>
        <w:ind w:left="6840" w:hanging="360"/>
      </w:pPr>
      <w:rPr>
        <w:rFonts w:ascii="Wingdings" w:hAnsi="Wingdings" w:hint="default"/>
      </w:rPr>
    </w:lvl>
  </w:abstractNum>
  <w:abstractNum w:abstractNumId="8" w15:restartNumberingAfterBreak="0">
    <w:nsid w:val="0C12223A"/>
    <w:multiLevelType w:val="hybridMultilevel"/>
    <w:tmpl w:val="56B4CC6C"/>
    <w:lvl w:ilvl="0" w:tplc="DE285D7C">
      <w:start w:val="1"/>
      <w:numFmt w:val="bullet"/>
      <w:lvlText w:val=""/>
      <w:lvlJc w:val="left"/>
      <w:pPr>
        <w:ind w:left="720" w:hanging="360"/>
      </w:pPr>
      <w:rPr>
        <w:rFonts w:ascii="Symbol" w:hAnsi="Symbol" w:hint="default"/>
      </w:rPr>
    </w:lvl>
    <w:lvl w:ilvl="1" w:tplc="BA087318">
      <w:start w:val="1"/>
      <w:numFmt w:val="bullet"/>
      <w:lvlText w:val="o"/>
      <w:lvlJc w:val="left"/>
      <w:pPr>
        <w:ind w:left="1440" w:hanging="360"/>
      </w:pPr>
      <w:rPr>
        <w:rFonts w:ascii="Courier New" w:hAnsi="Courier New" w:hint="default"/>
      </w:rPr>
    </w:lvl>
    <w:lvl w:ilvl="2" w:tplc="C0CA87FC">
      <w:start w:val="1"/>
      <w:numFmt w:val="bullet"/>
      <w:lvlText w:val=""/>
      <w:lvlJc w:val="left"/>
      <w:pPr>
        <w:ind w:left="2160" w:hanging="360"/>
      </w:pPr>
      <w:rPr>
        <w:rFonts w:ascii="Wingdings" w:hAnsi="Wingdings" w:hint="default"/>
      </w:rPr>
    </w:lvl>
    <w:lvl w:ilvl="3" w:tplc="37DEB9FC">
      <w:start w:val="1"/>
      <w:numFmt w:val="bullet"/>
      <w:lvlText w:val=""/>
      <w:lvlJc w:val="left"/>
      <w:pPr>
        <w:ind w:left="2880" w:hanging="360"/>
      </w:pPr>
      <w:rPr>
        <w:rFonts w:ascii="Symbol" w:hAnsi="Symbol" w:hint="default"/>
      </w:rPr>
    </w:lvl>
    <w:lvl w:ilvl="4" w:tplc="77B863EA">
      <w:start w:val="1"/>
      <w:numFmt w:val="bullet"/>
      <w:lvlText w:val="o"/>
      <w:lvlJc w:val="left"/>
      <w:pPr>
        <w:ind w:left="3600" w:hanging="360"/>
      </w:pPr>
      <w:rPr>
        <w:rFonts w:ascii="Courier New" w:hAnsi="Courier New" w:hint="default"/>
      </w:rPr>
    </w:lvl>
    <w:lvl w:ilvl="5" w:tplc="6226AC24">
      <w:start w:val="1"/>
      <w:numFmt w:val="bullet"/>
      <w:lvlText w:val=""/>
      <w:lvlJc w:val="left"/>
      <w:pPr>
        <w:ind w:left="4320" w:hanging="360"/>
      </w:pPr>
      <w:rPr>
        <w:rFonts w:ascii="Wingdings" w:hAnsi="Wingdings" w:hint="default"/>
      </w:rPr>
    </w:lvl>
    <w:lvl w:ilvl="6" w:tplc="957AD282">
      <w:start w:val="1"/>
      <w:numFmt w:val="bullet"/>
      <w:lvlText w:val=""/>
      <w:lvlJc w:val="left"/>
      <w:pPr>
        <w:ind w:left="5040" w:hanging="360"/>
      </w:pPr>
      <w:rPr>
        <w:rFonts w:ascii="Symbol" w:hAnsi="Symbol" w:hint="default"/>
      </w:rPr>
    </w:lvl>
    <w:lvl w:ilvl="7" w:tplc="835E14AC">
      <w:start w:val="1"/>
      <w:numFmt w:val="bullet"/>
      <w:lvlText w:val="o"/>
      <w:lvlJc w:val="left"/>
      <w:pPr>
        <w:ind w:left="5760" w:hanging="360"/>
      </w:pPr>
      <w:rPr>
        <w:rFonts w:ascii="Courier New" w:hAnsi="Courier New" w:hint="default"/>
      </w:rPr>
    </w:lvl>
    <w:lvl w:ilvl="8" w:tplc="535A0D24">
      <w:start w:val="1"/>
      <w:numFmt w:val="bullet"/>
      <w:lvlText w:val=""/>
      <w:lvlJc w:val="left"/>
      <w:pPr>
        <w:ind w:left="6480" w:hanging="360"/>
      </w:pPr>
      <w:rPr>
        <w:rFonts w:ascii="Wingdings" w:hAnsi="Wingdings" w:hint="default"/>
      </w:rPr>
    </w:lvl>
  </w:abstractNum>
  <w:abstractNum w:abstractNumId="9" w15:restartNumberingAfterBreak="0">
    <w:nsid w:val="0C1454DD"/>
    <w:multiLevelType w:val="hybridMultilevel"/>
    <w:tmpl w:val="FFFFFFFF"/>
    <w:lvl w:ilvl="0" w:tplc="339076E2">
      <w:start w:val="1"/>
      <w:numFmt w:val="bullet"/>
      <w:lvlText w:val=""/>
      <w:lvlJc w:val="left"/>
      <w:pPr>
        <w:ind w:left="1080" w:hanging="360"/>
      </w:pPr>
      <w:rPr>
        <w:rFonts w:ascii="Symbol" w:hAnsi="Symbol" w:hint="default"/>
      </w:rPr>
    </w:lvl>
    <w:lvl w:ilvl="1" w:tplc="42F64AA8">
      <w:start w:val="1"/>
      <w:numFmt w:val="bullet"/>
      <w:lvlText w:val="o"/>
      <w:lvlJc w:val="left"/>
      <w:pPr>
        <w:ind w:left="1800" w:hanging="360"/>
      </w:pPr>
      <w:rPr>
        <w:rFonts w:ascii="Courier New" w:hAnsi="Courier New" w:hint="default"/>
      </w:rPr>
    </w:lvl>
    <w:lvl w:ilvl="2" w:tplc="74E877F8">
      <w:start w:val="1"/>
      <w:numFmt w:val="bullet"/>
      <w:lvlText w:val=""/>
      <w:lvlJc w:val="left"/>
      <w:pPr>
        <w:ind w:left="2520" w:hanging="360"/>
      </w:pPr>
      <w:rPr>
        <w:rFonts w:ascii="Wingdings" w:hAnsi="Wingdings" w:hint="default"/>
      </w:rPr>
    </w:lvl>
    <w:lvl w:ilvl="3" w:tplc="DF2C41E2">
      <w:start w:val="1"/>
      <w:numFmt w:val="bullet"/>
      <w:lvlText w:val=""/>
      <w:lvlJc w:val="left"/>
      <w:pPr>
        <w:ind w:left="3240" w:hanging="360"/>
      </w:pPr>
      <w:rPr>
        <w:rFonts w:ascii="Symbol" w:hAnsi="Symbol" w:hint="default"/>
      </w:rPr>
    </w:lvl>
    <w:lvl w:ilvl="4" w:tplc="E624A600">
      <w:start w:val="1"/>
      <w:numFmt w:val="bullet"/>
      <w:lvlText w:val="o"/>
      <w:lvlJc w:val="left"/>
      <w:pPr>
        <w:ind w:left="3960" w:hanging="360"/>
      </w:pPr>
      <w:rPr>
        <w:rFonts w:ascii="Courier New" w:hAnsi="Courier New" w:hint="default"/>
      </w:rPr>
    </w:lvl>
    <w:lvl w:ilvl="5" w:tplc="F426FE42">
      <w:start w:val="1"/>
      <w:numFmt w:val="bullet"/>
      <w:lvlText w:val=""/>
      <w:lvlJc w:val="left"/>
      <w:pPr>
        <w:ind w:left="4680" w:hanging="360"/>
      </w:pPr>
      <w:rPr>
        <w:rFonts w:ascii="Wingdings" w:hAnsi="Wingdings" w:hint="default"/>
      </w:rPr>
    </w:lvl>
    <w:lvl w:ilvl="6" w:tplc="C500198C">
      <w:start w:val="1"/>
      <w:numFmt w:val="bullet"/>
      <w:lvlText w:val=""/>
      <w:lvlJc w:val="left"/>
      <w:pPr>
        <w:ind w:left="5400" w:hanging="360"/>
      </w:pPr>
      <w:rPr>
        <w:rFonts w:ascii="Symbol" w:hAnsi="Symbol" w:hint="default"/>
      </w:rPr>
    </w:lvl>
    <w:lvl w:ilvl="7" w:tplc="60E246F2">
      <w:start w:val="1"/>
      <w:numFmt w:val="bullet"/>
      <w:lvlText w:val="o"/>
      <w:lvlJc w:val="left"/>
      <w:pPr>
        <w:ind w:left="6120" w:hanging="360"/>
      </w:pPr>
      <w:rPr>
        <w:rFonts w:ascii="Courier New" w:hAnsi="Courier New" w:hint="default"/>
      </w:rPr>
    </w:lvl>
    <w:lvl w:ilvl="8" w:tplc="3C24B05C">
      <w:start w:val="1"/>
      <w:numFmt w:val="bullet"/>
      <w:lvlText w:val=""/>
      <w:lvlJc w:val="left"/>
      <w:pPr>
        <w:ind w:left="6840" w:hanging="360"/>
      </w:pPr>
      <w:rPr>
        <w:rFonts w:ascii="Wingdings" w:hAnsi="Wingdings" w:hint="default"/>
      </w:rPr>
    </w:lvl>
  </w:abstractNum>
  <w:abstractNum w:abstractNumId="10" w15:restartNumberingAfterBreak="0">
    <w:nsid w:val="0F9BBA8F"/>
    <w:multiLevelType w:val="hybridMultilevel"/>
    <w:tmpl w:val="434043C0"/>
    <w:lvl w:ilvl="0" w:tplc="9A2ABECC">
      <w:start w:val="1"/>
      <w:numFmt w:val="bullet"/>
      <w:lvlText w:val=""/>
      <w:lvlJc w:val="left"/>
      <w:pPr>
        <w:ind w:left="720" w:hanging="360"/>
      </w:pPr>
      <w:rPr>
        <w:rFonts w:ascii="Symbol" w:hAnsi="Symbol" w:hint="default"/>
      </w:rPr>
    </w:lvl>
    <w:lvl w:ilvl="1" w:tplc="3A0AEC46">
      <w:start w:val="1"/>
      <w:numFmt w:val="bullet"/>
      <w:lvlText w:val="o"/>
      <w:lvlJc w:val="left"/>
      <w:pPr>
        <w:ind w:left="1440" w:hanging="360"/>
      </w:pPr>
      <w:rPr>
        <w:rFonts w:ascii="Courier New" w:hAnsi="Courier New" w:hint="default"/>
      </w:rPr>
    </w:lvl>
    <w:lvl w:ilvl="2" w:tplc="F4201120">
      <w:start w:val="1"/>
      <w:numFmt w:val="bullet"/>
      <w:lvlText w:val=""/>
      <w:lvlJc w:val="left"/>
      <w:pPr>
        <w:ind w:left="2160" w:hanging="360"/>
      </w:pPr>
      <w:rPr>
        <w:rFonts w:ascii="Wingdings" w:hAnsi="Wingdings" w:hint="default"/>
      </w:rPr>
    </w:lvl>
    <w:lvl w:ilvl="3" w:tplc="5380B420">
      <w:start w:val="1"/>
      <w:numFmt w:val="bullet"/>
      <w:lvlText w:val=""/>
      <w:lvlJc w:val="left"/>
      <w:pPr>
        <w:ind w:left="2880" w:hanging="360"/>
      </w:pPr>
      <w:rPr>
        <w:rFonts w:ascii="Symbol" w:hAnsi="Symbol" w:hint="default"/>
      </w:rPr>
    </w:lvl>
    <w:lvl w:ilvl="4" w:tplc="ADEE231C">
      <w:start w:val="1"/>
      <w:numFmt w:val="bullet"/>
      <w:lvlText w:val="o"/>
      <w:lvlJc w:val="left"/>
      <w:pPr>
        <w:ind w:left="3600" w:hanging="360"/>
      </w:pPr>
      <w:rPr>
        <w:rFonts w:ascii="Courier New" w:hAnsi="Courier New" w:hint="default"/>
      </w:rPr>
    </w:lvl>
    <w:lvl w:ilvl="5" w:tplc="5FB2A658">
      <w:start w:val="1"/>
      <w:numFmt w:val="bullet"/>
      <w:lvlText w:val=""/>
      <w:lvlJc w:val="left"/>
      <w:pPr>
        <w:ind w:left="4320" w:hanging="360"/>
      </w:pPr>
      <w:rPr>
        <w:rFonts w:ascii="Wingdings" w:hAnsi="Wingdings" w:hint="default"/>
      </w:rPr>
    </w:lvl>
    <w:lvl w:ilvl="6" w:tplc="2F064D8E">
      <w:start w:val="1"/>
      <w:numFmt w:val="bullet"/>
      <w:lvlText w:val=""/>
      <w:lvlJc w:val="left"/>
      <w:pPr>
        <w:ind w:left="5040" w:hanging="360"/>
      </w:pPr>
      <w:rPr>
        <w:rFonts w:ascii="Symbol" w:hAnsi="Symbol" w:hint="default"/>
      </w:rPr>
    </w:lvl>
    <w:lvl w:ilvl="7" w:tplc="C0E80DBA">
      <w:start w:val="1"/>
      <w:numFmt w:val="bullet"/>
      <w:lvlText w:val="o"/>
      <w:lvlJc w:val="left"/>
      <w:pPr>
        <w:ind w:left="5760" w:hanging="360"/>
      </w:pPr>
      <w:rPr>
        <w:rFonts w:ascii="Courier New" w:hAnsi="Courier New" w:hint="default"/>
      </w:rPr>
    </w:lvl>
    <w:lvl w:ilvl="8" w:tplc="E4565390">
      <w:start w:val="1"/>
      <w:numFmt w:val="bullet"/>
      <w:lvlText w:val=""/>
      <w:lvlJc w:val="left"/>
      <w:pPr>
        <w:ind w:left="6480" w:hanging="360"/>
      </w:pPr>
      <w:rPr>
        <w:rFonts w:ascii="Wingdings" w:hAnsi="Wingdings" w:hint="default"/>
      </w:rPr>
    </w:lvl>
  </w:abstractNum>
  <w:abstractNum w:abstractNumId="11" w15:restartNumberingAfterBreak="0">
    <w:nsid w:val="1225B233"/>
    <w:multiLevelType w:val="hybridMultilevel"/>
    <w:tmpl w:val="443E840E"/>
    <w:lvl w:ilvl="0" w:tplc="B3C08060">
      <w:start w:val="1"/>
      <w:numFmt w:val="bullet"/>
      <w:lvlText w:val=""/>
      <w:lvlJc w:val="left"/>
      <w:pPr>
        <w:ind w:left="720" w:hanging="360"/>
      </w:pPr>
      <w:rPr>
        <w:rFonts w:ascii="Symbol" w:hAnsi="Symbol" w:hint="default"/>
      </w:rPr>
    </w:lvl>
    <w:lvl w:ilvl="1" w:tplc="67800B6A">
      <w:start w:val="1"/>
      <w:numFmt w:val="bullet"/>
      <w:lvlText w:val="o"/>
      <w:lvlJc w:val="left"/>
      <w:pPr>
        <w:ind w:left="1440" w:hanging="360"/>
      </w:pPr>
      <w:rPr>
        <w:rFonts w:ascii="Courier New" w:hAnsi="Courier New" w:hint="default"/>
      </w:rPr>
    </w:lvl>
    <w:lvl w:ilvl="2" w:tplc="3752C22E">
      <w:start w:val="1"/>
      <w:numFmt w:val="bullet"/>
      <w:lvlText w:val=""/>
      <w:lvlJc w:val="left"/>
      <w:pPr>
        <w:ind w:left="2160" w:hanging="360"/>
      </w:pPr>
      <w:rPr>
        <w:rFonts w:ascii="Wingdings" w:hAnsi="Wingdings" w:hint="default"/>
      </w:rPr>
    </w:lvl>
    <w:lvl w:ilvl="3" w:tplc="E6D4DA7A">
      <w:start w:val="1"/>
      <w:numFmt w:val="bullet"/>
      <w:lvlText w:val=""/>
      <w:lvlJc w:val="left"/>
      <w:pPr>
        <w:ind w:left="2880" w:hanging="360"/>
      </w:pPr>
      <w:rPr>
        <w:rFonts w:ascii="Symbol" w:hAnsi="Symbol" w:hint="default"/>
      </w:rPr>
    </w:lvl>
    <w:lvl w:ilvl="4" w:tplc="F6220EA0">
      <w:start w:val="1"/>
      <w:numFmt w:val="bullet"/>
      <w:lvlText w:val="o"/>
      <w:lvlJc w:val="left"/>
      <w:pPr>
        <w:ind w:left="3600" w:hanging="360"/>
      </w:pPr>
      <w:rPr>
        <w:rFonts w:ascii="Courier New" w:hAnsi="Courier New" w:hint="default"/>
      </w:rPr>
    </w:lvl>
    <w:lvl w:ilvl="5" w:tplc="7424E378">
      <w:start w:val="1"/>
      <w:numFmt w:val="bullet"/>
      <w:lvlText w:val=""/>
      <w:lvlJc w:val="left"/>
      <w:pPr>
        <w:ind w:left="4320" w:hanging="360"/>
      </w:pPr>
      <w:rPr>
        <w:rFonts w:ascii="Wingdings" w:hAnsi="Wingdings" w:hint="default"/>
      </w:rPr>
    </w:lvl>
    <w:lvl w:ilvl="6" w:tplc="11F2E9E6">
      <w:start w:val="1"/>
      <w:numFmt w:val="bullet"/>
      <w:lvlText w:val=""/>
      <w:lvlJc w:val="left"/>
      <w:pPr>
        <w:ind w:left="5040" w:hanging="360"/>
      </w:pPr>
      <w:rPr>
        <w:rFonts w:ascii="Symbol" w:hAnsi="Symbol" w:hint="default"/>
      </w:rPr>
    </w:lvl>
    <w:lvl w:ilvl="7" w:tplc="C5B2D5E2">
      <w:start w:val="1"/>
      <w:numFmt w:val="bullet"/>
      <w:lvlText w:val="o"/>
      <w:lvlJc w:val="left"/>
      <w:pPr>
        <w:ind w:left="5760" w:hanging="360"/>
      </w:pPr>
      <w:rPr>
        <w:rFonts w:ascii="Courier New" w:hAnsi="Courier New" w:hint="default"/>
      </w:rPr>
    </w:lvl>
    <w:lvl w:ilvl="8" w:tplc="D510445A">
      <w:start w:val="1"/>
      <w:numFmt w:val="bullet"/>
      <w:lvlText w:val=""/>
      <w:lvlJc w:val="left"/>
      <w:pPr>
        <w:ind w:left="6480" w:hanging="360"/>
      </w:pPr>
      <w:rPr>
        <w:rFonts w:ascii="Wingdings" w:hAnsi="Wingdings" w:hint="default"/>
      </w:rPr>
    </w:lvl>
  </w:abstractNum>
  <w:abstractNum w:abstractNumId="12" w15:restartNumberingAfterBreak="0">
    <w:nsid w:val="12E616E3"/>
    <w:multiLevelType w:val="hybridMultilevel"/>
    <w:tmpl w:val="FFFFFFFF"/>
    <w:lvl w:ilvl="0" w:tplc="D1E271E0">
      <w:start w:val="1"/>
      <w:numFmt w:val="bullet"/>
      <w:lvlText w:val=""/>
      <w:lvlJc w:val="left"/>
      <w:pPr>
        <w:ind w:left="720" w:hanging="360"/>
      </w:pPr>
      <w:rPr>
        <w:rFonts w:ascii="Symbol" w:hAnsi="Symbol" w:hint="default"/>
      </w:rPr>
    </w:lvl>
    <w:lvl w:ilvl="1" w:tplc="28DAA58A">
      <w:start w:val="1"/>
      <w:numFmt w:val="bullet"/>
      <w:lvlText w:val="o"/>
      <w:lvlJc w:val="left"/>
      <w:pPr>
        <w:ind w:left="1440" w:hanging="360"/>
      </w:pPr>
      <w:rPr>
        <w:rFonts w:ascii="Courier New" w:hAnsi="Courier New" w:hint="default"/>
      </w:rPr>
    </w:lvl>
    <w:lvl w:ilvl="2" w:tplc="2294FEEC">
      <w:start w:val="1"/>
      <w:numFmt w:val="bullet"/>
      <w:lvlText w:val=""/>
      <w:lvlJc w:val="left"/>
      <w:pPr>
        <w:ind w:left="2160" w:hanging="360"/>
      </w:pPr>
      <w:rPr>
        <w:rFonts w:ascii="Wingdings" w:hAnsi="Wingdings" w:hint="default"/>
      </w:rPr>
    </w:lvl>
    <w:lvl w:ilvl="3" w:tplc="2A10F676">
      <w:start w:val="1"/>
      <w:numFmt w:val="bullet"/>
      <w:lvlText w:val=""/>
      <w:lvlJc w:val="left"/>
      <w:pPr>
        <w:ind w:left="2880" w:hanging="360"/>
      </w:pPr>
      <w:rPr>
        <w:rFonts w:ascii="Symbol" w:hAnsi="Symbol" w:hint="default"/>
      </w:rPr>
    </w:lvl>
    <w:lvl w:ilvl="4" w:tplc="CE341C4C">
      <w:start w:val="1"/>
      <w:numFmt w:val="bullet"/>
      <w:lvlText w:val="o"/>
      <w:lvlJc w:val="left"/>
      <w:pPr>
        <w:ind w:left="3600" w:hanging="360"/>
      </w:pPr>
      <w:rPr>
        <w:rFonts w:ascii="Courier New" w:hAnsi="Courier New" w:hint="default"/>
      </w:rPr>
    </w:lvl>
    <w:lvl w:ilvl="5" w:tplc="EB5CCEA2">
      <w:start w:val="1"/>
      <w:numFmt w:val="bullet"/>
      <w:lvlText w:val=""/>
      <w:lvlJc w:val="left"/>
      <w:pPr>
        <w:ind w:left="4320" w:hanging="360"/>
      </w:pPr>
      <w:rPr>
        <w:rFonts w:ascii="Wingdings" w:hAnsi="Wingdings" w:hint="default"/>
      </w:rPr>
    </w:lvl>
    <w:lvl w:ilvl="6" w:tplc="AABED91A">
      <w:start w:val="1"/>
      <w:numFmt w:val="bullet"/>
      <w:lvlText w:val=""/>
      <w:lvlJc w:val="left"/>
      <w:pPr>
        <w:ind w:left="5040" w:hanging="360"/>
      </w:pPr>
      <w:rPr>
        <w:rFonts w:ascii="Symbol" w:hAnsi="Symbol" w:hint="default"/>
      </w:rPr>
    </w:lvl>
    <w:lvl w:ilvl="7" w:tplc="64BA97E6">
      <w:start w:val="1"/>
      <w:numFmt w:val="bullet"/>
      <w:lvlText w:val="o"/>
      <w:lvlJc w:val="left"/>
      <w:pPr>
        <w:ind w:left="5760" w:hanging="360"/>
      </w:pPr>
      <w:rPr>
        <w:rFonts w:ascii="Courier New" w:hAnsi="Courier New" w:hint="default"/>
      </w:rPr>
    </w:lvl>
    <w:lvl w:ilvl="8" w:tplc="EC24B036">
      <w:start w:val="1"/>
      <w:numFmt w:val="bullet"/>
      <w:lvlText w:val=""/>
      <w:lvlJc w:val="left"/>
      <w:pPr>
        <w:ind w:left="6480" w:hanging="360"/>
      </w:pPr>
      <w:rPr>
        <w:rFonts w:ascii="Wingdings" w:hAnsi="Wingdings" w:hint="default"/>
      </w:rPr>
    </w:lvl>
  </w:abstractNum>
  <w:abstractNum w:abstractNumId="13" w15:restartNumberingAfterBreak="0">
    <w:nsid w:val="13CE41A1"/>
    <w:multiLevelType w:val="hybridMultilevel"/>
    <w:tmpl w:val="18D876F4"/>
    <w:lvl w:ilvl="0" w:tplc="D69A8224">
      <w:start w:val="1"/>
      <w:numFmt w:val="bullet"/>
      <w:lvlText w:val=""/>
      <w:lvlJc w:val="left"/>
      <w:pPr>
        <w:ind w:left="720" w:hanging="360"/>
      </w:pPr>
      <w:rPr>
        <w:rFonts w:ascii="Symbol" w:hAnsi="Symbol" w:hint="default"/>
      </w:rPr>
    </w:lvl>
    <w:lvl w:ilvl="1" w:tplc="39FE3DC0">
      <w:start w:val="1"/>
      <w:numFmt w:val="bullet"/>
      <w:lvlText w:val="o"/>
      <w:lvlJc w:val="left"/>
      <w:pPr>
        <w:ind w:left="1440" w:hanging="360"/>
      </w:pPr>
      <w:rPr>
        <w:rFonts w:ascii="Courier New" w:hAnsi="Courier New" w:hint="default"/>
      </w:rPr>
    </w:lvl>
    <w:lvl w:ilvl="2" w:tplc="41B41BB4">
      <w:start w:val="1"/>
      <w:numFmt w:val="bullet"/>
      <w:lvlText w:val=""/>
      <w:lvlJc w:val="left"/>
      <w:pPr>
        <w:ind w:left="2160" w:hanging="360"/>
      </w:pPr>
      <w:rPr>
        <w:rFonts w:ascii="Wingdings" w:hAnsi="Wingdings" w:hint="default"/>
      </w:rPr>
    </w:lvl>
    <w:lvl w:ilvl="3" w:tplc="49B0625C">
      <w:start w:val="1"/>
      <w:numFmt w:val="bullet"/>
      <w:lvlText w:val=""/>
      <w:lvlJc w:val="left"/>
      <w:pPr>
        <w:ind w:left="2880" w:hanging="360"/>
      </w:pPr>
      <w:rPr>
        <w:rFonts w:ascii="Symbol" w:hAnsi="Symbol" w:hint="default"/>
      </w:rPr>
    </w:lvl>
    <w:lvl w:ilvl="4" w:tplc="FD8450B4">
      <w:start w:val="1"/>
      <w:numFmt w:val="bullet"/>
      <w:lvlText w:val="o"/>
      <w:lvlJc w:val="left"/>
      <w:pPr>
        <w:ind w:left="3600" w:hanging="360"/>
      </w:pPr>
      <w:rPr>
        <w:rFonts w:ascii="Courier New" w:hAnsi="Courier New" w:hint="default"/>
      </w:rPr>
    </w:lvl>
    <w:lvl w:ilvl="5" w:tplc="8A123E76">
      <w:start w:val="1"/>
      <w:numFmt w:val="bullet"/>
      <w:lvlText w:val=""/>
      <w:lvlJc w:val="left"/>
      <w:pPr>
        <w:ind w:left="4320" w:hanging="360"/>
      </w:pPr>
      <w:rPr>
        <w:rFonts w:ascii="Wingdings" w:hAnsi="Wingdings" w:hint="default"/>
      </w:rPr>
    </w:lvl>
    <w:lvl w:ilvl="6" w:tplc="98AC8F52">
      <w:start w:val="1"/>
      <w:numFmt w:val="bullet"/>
      <w:lvlText w:val=""/>
      <w:lvlJc w:val="left"/>
      <w:pPr>
        <w:ind w:left="5040" w:hanging="360"/>
      </w:pPr>
      <w:rPr>
        <w:rFonts w:ascii="Symbol" w:hAnsi="Symbol" w:hint="default"/>
      </w:rPr>
    </w:lvl>
    <w:lvl w:ilvl="7" w:tplc="AC5AA0C2">
      <w:start w:val="1"/>
      <w:numFmt w:val="bullet"/>
      <w:lvlText w:val="o"/>
      <w:lvlJc w:val="left"/>
      <w:pPr>
        <w:ind w:left="5760" w:hanging="360"/>
      </w:pPr>
      <w:rPr>
        <w:rFonts w:ascii="Courier New" w:hAnsi="Courier New" w:hint="default"/>
      </w:rPr>
    </w:lvl>
    <w:lvl w:ilvl="8" w:tplc="D06A3354">
      <w:start w:val="1"/>
      <w:numFmt w:val="bullet"/>
      <w:lvlText w:val=""/>
      <w:lvlJc w:val="left"/>
      <w:pPr>
        <w:ind w:left="6480" w:hanging="360"/>
      </w:pPr>
      <w:rPr>
        <w:rFonts w:ascii="Wingdings" w:hAnsi="Wingdings" w:hint="default"/>
      </w:rPr>
    </w:lvl>
  </w:abstractNum>
  <w:abstractNum w:abstractNumId="14" w15:restartNumberingAfterBreak="0">
    <w:nsid w:val="14BA6895"/>
    <w:multiLevelType w:val="hybridMultilevel"/>
    <w:tmpl w:val="076ABC5E"/>
    <w:lvl w:ilvl="0" w:tplc="E7C4CE8A">
      <w:start w:val="1"/>
      <w:numFmt w:val="bullet"/>
      <w:lvlText w:val=""/>
      <w:lvlJc w:val="left"/>
      <w:pPr>
        <w:ind w:left="720" w:hanging="360"/>
      </w:pPr>
      <w:rPr>
        <w:rFonts w:ascii="Symbol" w:hAnsi="Symbol" w:hint="default"/>
      </w:rPr>
    </w:lvl>
    <w:lvl w:ilvl="1" w:tplc="3A8C54EE">
      <w:start w:val="1"/>
      <w:numFmt w:val="bullet"/>
      <w:lvlText w:val="o"/>
      <w:lvlJc w:val="left"/>
      <w:pPr>
        <w:ind w:left="1440" w:hanging="360"/>
      </w:pPr>
      <w:rPr>
        <w:rFonts w:ascii="Courier New" w:hAnsi="Courier New" w:hint="default"/>
      </w:rPr>
    </w:lvl>
    <w:lvl w:ilvl="2" w:tplc="C180D696">
      <w:start w:val="1"/>
      <w:numFmt w:val="bullet"/>
      <w:lvlText w:val=""/>
      <w:lvlJc w:val="left"/>
      <w:pPr>
        <w:ind w:left="2160" w:hanging="360"/>
      </w:pPr>
      <w:rPr>
        <w:rFonts w:ascii="Wingdings" w:hAnsi="Wingdings" w:hint="default"/>
      </w:rPr>
    </w:lvl>
    <w:lvl w:ilvl="3" w:tplc="F5AA164C">
      <w:start w:val="1"/>
      <w:numFmt w:val="bullet"/>
      <w:lvlText w:val=""/>
      <w:lvlJc w:val="left"/>
      <w:pPr>
        <w:ind w:left="2880" w:hanging="360"/>
      </w:pPr>
      <w:rPr>
        <w:rFonts w:ascii="Symbol" w:hAnsi="Symbol" w:hint="default"/>
      </w:rPr>
    </w:lvl>
    <w:lvl w:ilvl="4" w:tplc="D8C6D2F4">
      <w:start w:val="1"/>
      <w:numFmt w:val="bullet"/>
      <w:lvlText w:val="o"/>
      <w:lvlJc w:val="left"/>
      <w:pPr>
        <w:ind w:left="3600" w:hanging="360"/>
      </w:pPr>
      <w:rPr>
        <w:rFonts w:ascii="Courier New" w:hAnsi="Courier New" w:hint="default"/>
      </w:rPr>
    </w:lvl>
    <w:lvl w:ilvl="5" w:tplc="61928AEA">
      <w:start w:val="1"/>
      <w:numFmt w:val="bullet"/>
      <w:lvlText w:val=""/>
      <w:lvlJc w:val="left"/>
      <w:pPr>
        <w:ind w:left="4320" w:hanging="360"/>
      </w:pPr>
      <w:rPr>
        <w:rFonts w:ascii="Wingdings" w:hAnsi="Wingdings" w:hint="default"/>
      </w:rPr>
    </w:lvl>
    <w:lvl w:ilvl="6" w:tplc="C7B4D33A">
      <w:start w:val="1"/>
      <w:numFmt w:val="bullet"/>
      <w:lvlText w:val=""/>
      <w:lvlJc w:val="left"/>
      <w:pPr>
        <w:ind w:left="5040" w:hanging="360"/>
      </w:pPr>
      <w:rPr>
        <w:rFonts w:ascii="Symbol" w:hAnsi="Symbol" w:hint="default"/>
      </w:rPr>
    </w:lvl>
    <w:lvl w:ilvl="7" w:tplc="DC10F1D6">
      <w:start w:val="1"/>
      <w:numFmt w:val="bullet"/>
      <w:lvlText w:val="o"/>
      <w:lvlJc w:val="left"/>
      <w:pPr>
        <w:ind w:left="5760" w:hanging="360"/>
      </w:pPr>
      <w:rPr>
        <w:rFonts w:ascii="Courier New" w:hAnsi="Courier New" w:hint="default"/>
      </w:rPr>
    </w:lvl>
    <w:lvl w:ilvl="8" w:tplc="4C44500C">
      <w:start w:val="1"/>
      <w:numFmt w:val="bullet"/>
      <w:lvlText w:val=""/>
      <w:lvlJc w:val="left"/>
      <w:pPr>
        <w:ind w:left="6480" w:hanging="360"/>
      </w:pPr>
      <w:rPr>
        <w:rFonts w:ascii="Wingdings" w:hAnsi="Wingdings" w:hint="default"/>
      </w:rPr>
    </w:lvl>
  </w:abstractNum>
  <w:abstractNum w:abstractNumId="15" w15:restartNumberingAfterBreak="0">
    <w:nsid w:val="1615BE6A"/>
    <w:multiLevelType w:val="hybridMultilevel"/>
    <w:tmpl w:val="96D269CA"/>
    <w:lvl w:ilvl="0" w:tplc="CBE6B2C4">
      <w:start w:val="1"/>
      <w:numFmt w:val="bullet"/>
      <w:lvlText w:val=""/>
      <w:lvlJc w:val="left"/>
      <w:pPr>
        <w:ind w:left="720" w:hanging="360"/>
      </w:pPr>
      <w:rPr>
        <w:rFonts w:ascii="Symbol" w:hAnsi="Symbol" w:hint="default"/>
      </w:rPr>
    </w:lvl>
    <w:lvl w:ilvl="1" w:tplc="C0285516">
      <w:start w:val="1"/>
      <w:numFmt w:val="bullet"/>
      <w:lvlText w:val="o"/>
      <w:lvlJc w:val="left"/>
      <w:pPr>
        <w:ind w:left="1440" w:hanging="360"/>
      </w:pPr>
      <w:rPr>
        <w:rFonts w:ascii="Courier New" w:hAnsi="Courier New" w:hint="default"/>
      </w:rPr>
    </w:lvl>
    <w:lvl w:ilvl="2" w:tplc="7E1EDA40">
      <w:start w:val="1"/>
      <w:numFmt w:val="bullet"/>
      <w:lvlText w:val=""/>
      <w:lvlJc w:val="left"/>
      <w:pPr>
        <w:ind w:left="2160" w:hanging="360"/>
      </w:pPr>
      <w:rPr>
        <w:rFonts w:ascii="Wingdings" w:hAnsi="Wingdings" w:hint="default"/>
      </w:rPr>
    </w:lvl>
    <w:lvl w:ilvl="3" w:tplc="85C69CD2">
      <w:start w:val="1"/>
      <w:numFmt w:val="bullet"/>
      <w:lvlText w:val=""/>
      <w:lvlJc w:val="left"/>
      <w:pPr>
        <w:ind w:left="2880" w:hanging="360"/>
      </w:pPr>
      <w:rPr>
        <w:rFonts w:ascii="Symbol" w:hAnsi="Symbol" w:hint="default"/>
      </w:rPr>
    </w:lvl>
    <w:lvl w:ilvl="4" w:tplc="A7B66DDC">
      <w:start w:val="1"/>
      <w:numFmt w:val="bullet"/>
      <w:lvlText w:val="o"/>
      <w:lvlJc w:val="left"/>
      <w:pPr>
        <w:ind w:left="3600" w:hanging="360"/>
      </w:pPr>
      <w:rPr>
        <w:rFonts w:ascii="Courier New" w:hAnsi="Courier New" w:hint="default"/>
      </w:rPr>
    </w:lvl>
    <w:lvl w:ilvl="5" w:tplc="24DA1FAE">
      <w:start w:val="1"/>
      <w:numFmt w:val="bullet"/>
      <w:lvlText w:val=""/>
      <w:lvlJc w:val="left"/>
      <w:pPr>
        <w:ind w:left="4320" w:hanging="360"/>
      </w:pPr>
      <w:rPr>
        <w:rFonts w:ascii="Wingdings" w:hAnsi="Wingdings" w:hint="default"/>
      </w:rPr>
    </w:lvl>
    <w:lvl w:ilvl="6" w:tplc="B8DA1FD0">
      <w:start w:val="1"/>
      <w:numFmt w:val="bullet"/>
      <w:lvlText w:val=""/>
      <w:lvlJc w:val="left"/>
      <w:pPr>
        <w:ind w:left="5040" w:hanging="360"/>
      </w:pPr>
      <w:rPr>
        <w:rFonts w:ascii="Symbol" w:hAnsi="Symbol" w:hint="default"/>
      </w:rPr>
    </w:lvl>
    <w:lvl w:ilvl="7" w:tplc="BA528DCA">
      <w:start w:val="1"/>
      <w:numFmt w:val="bullet"/>
      <w:lvlText w:val="o"/>
      <w:lvlJc w:val="left"/>
      <w:pPr>
        <w:ind w:left="5760" w:hanging="360"/>
      </w:pPr>
      <w:rPr>
        <w:rFonts w:ascii="Courier New" w:hAnsi="Courier New" w:hint="default"/>
      </w:rPr>
    </w:lvl>
    <w:lvl w:ilvl="8" w:tplc="0090D172">
      <w:start w:val="1"/>
      <w:numFmt w:val="bullet"/>
      <w:lvlText w:val=""/>
      <w:lvlJc w:val="left"/>
      <w:pPr>
        <w:ind w:left="6480" w:hanging="360"/>
      </w:pPr>
      <w:rPr>
        <w:rFonts w:ascii="Wingdings" w:hAnsi="Wingdings" w:hint="default"/>
      </w:rPr>
    </w:lvl>
  </w:abstractNum>
  <w:abstractNum w:abstractNumId="16" w15:restartNumberingAfterBreak="0">
    <w:nsid w:val="1670465C"/>
    <w:multiLevelType w:val="hybridMultilevel"/>
    <w:tmpl w:val="A06CB74E"/>
    <w:lvl w:ilvl="0" w:tplc="D25CB196">
      <w:start w:val="1"/>
      <w:numFmt w:val="bullet"/>
      <w:lvlText w:val=""/>
      <w:lvlJc w:val="left"/>
      <w:pPr>
        <w:ind w:left="720" w:hanging="360"/>
      </w:pPr>
      <w:rPr>
        <w:rFonts w:ascii="Symbol" w:hAnsi="Symbol" w:hint="default"/>
      </w:rPr>
    </w:lvl>
    <w:lvl w:ilvl="1" w:tplc="52CA8D7E">
      <w:start w:val="1"/>
      <w:numFmt w:val="bullet"/>
      <w:lvlText w:val="o"/>
      <w:lvlJc w:val="left"/>
      <w:pPr>
        <w:ind w:left="1440" w:hanging="360"/>
      </w:pPr>
      <w:rPr>
        <w:rFonts w:ascii="Courier New" w:hAnsi="Courier New" w:hint="default"/>
      </w:rPr>
    </w:lvl>
    <w:lvl w:ilvl="2" w:tplc="A84040A2">
      <w:start w:val="1"/>
      <w:numFmt w:val="bullet"/>
      <w:lvlText w:val=""/>
      <w:lvlJc w:val="left"/>
      <w:pPr>
        <w:ind w:left="2160" w:hanging="360"/>
      </w:pPr>
      <w:rPr>
        <w:rFonts w:ascii="Wingdings" w:hAnsi="Wingdings" w:hint="default"/>
      </w:rPr>
    </w:lvl>
    <w:lvl w:ilvl="3" w:tplc="E698EFB0">
      <w:start w:val="1"/>
      <w:numFmt w:val="bullet"/>
      <w:lvlText w:val=""/>
      <w:lvlJc w:val="left"/>
      <w:pPr>
        <w:ind w:left="2880" w:hanging="360"/>
      </w:pPr>
      <w:rPr>
        <w:rFonts w:ascii="Symbol" w:hAnsi="Symbol" w:hint="default"/>
      </w:rPr>
    </w:lvl>
    <w:lvl w:ilvl="4" w:tplc="D65AC0C0">
      <w:start w:val="1"/>
      <w:numFmt w:val="bullet"/>
      <w:lvlText w:val="o"/>
      <w:lvlJc w:val="left"/>
      <w:pPr>
        <w:ind w:left="3600" w:hanging="360"/>
      </w:pPr>
      <w:rPr>
        <w:rFonts w:ascii="Courier New" w:hAnsi="Courier New" w:hint="default"/>
      </w:rPr>
    </w:lvl>
    <w:lvl w:ilvl="5" w:tplc="03D0BE56">
      <w:start w:val="1"/>
      <w:numFmt w:val="bullet"/>
      <w:lvlText w:val=""/>
      <w:lvlJc w:val="left"/>
      <w:pPr>
        <w:ind w:left="4320" w:hanging="360"/>
      </w:pPr>
      <w:rPr>
        <w:rFonts w:ascii="Wingdings" w:hAnsi="Wingdings" w:hint="default"/>
      </w:rPr>
    </w:lvl>
    <w:lvl w:ilvl="6" w:tplc="77C42294">
      <w:start w:val="1"/>
      <w:numFmt w:val="bullet"/>
      <w:lvlText w:val=""/>
      <w:lvlJc w:val="left"/>
      <w:pPr>
        <w:ind w:left="5040" w:hanging="360"/>
      </w:pPr>
      <w:rPr>
        <w:rFonts w:ascii="Symbol" w:hAnsi="Symbol" w:hint="default"/>
      </w:rPr>
    </w:lvl>
    <w:lvl w:ilvl="7" w:tplc="0D6A00EC">
      <w:start w:val="1"/>
      <w:numFmt w:val="bullet"/>
      <w:lvlText w:val="o"/>
      <w:lvlJc w:val="left"/>
      <w:pPr>
        <w:ind w:left="5760" w:hanging="360"/>
      </w:pPr>
      <w:rPr>
        <w:rFonts w:ascii="Courier New" w:hAnsi="Courier New" w:hint="default"/>
      </w:rPr>
    </w:lvl>
    <w:lvl w:ilvl="8" w:tplc="ADDA25B2">
      <w:start w:val="1"/>
      <w:numFmt w:val="bullet"/>
      <w:lvlText w:val=""/>
      <w:lvlJc w:val="left"/>
      <w:pPr>
        <w:ind w:left="6480" w:hanging="360"/>
      </w:pPr>
      <w:rPr>
        <w:rFonts w:ascii="Wingdings" w:hAnsi="Wingdings" w:hint="default"/>
      </w:rPr>
    </w:lvl>
  </w:abstractNum>
  <w:abstractNum w:abstractNumId="17" w15:restartNumberingAfterBreak="0">
    <w:nsid w:val="191B79FD"/>
    <w:multiLevelType w:val="hybridMultilevel"/>
    <w:tmpl w:val="FFFFFFFF"/>
    <w:lvl w:ilvl="0" w:tplc="6A4E8E44">
      <w:start w:val="1"/>
      <w:numFmt w:val="bullet"/>
      <w:lvlText w:val=""/>
      <w:lvlJc w:val="left"/>
      <w:pPr>
        <w:ind w:left="720" w:hanging="360"/>
      </w:pPr>
      <w:rPr>
        <w:rFonts w:ascii="Symbol" w:hAnsi="Symbol" w:hint="default"/>
      </w:rPr>
    </w:lvl>
    <w:lvl w:ilvl="1" w:tplc="3F1C830A">
      <w:start w:val="1"/>
      <w:numFmt w:val="bullet"/>
      <w:lvlText w:val="o"/>
      <w:lvlJc w:val="left"/>
      <w:pPr>
        <w:ind w:left="1440" w:hanging="360"/>
      </w:pPr>
      <w:rPr>
        <w:rFonts w:ascii="Courier New" w:hAnsi="Courier New" w:hint="default"/>
      </w:rPr>
    </w:lvl>
    <w:lvl w:ilvl="2" w:tplc="8CE0D49A">
      <w:start w:val="1"/>
      <w:numFmt w:val="bullet"/>
      <w:lvlText w:val=""/>
      <w:lvlJc w:val="left"/>
      <w:pPr>
        <w:ind w:left="2160" w:hanging="360"/>
      </w:pPr>
      <w:rPr>
        <w:rFonts w:ascii="Wingdings" w:hAnsi="Wingdings" w:hint="default"/>
      </w:rPr>
    </w:lvl>
    <w:lvl w:ilvl="3" w:tplc="8E306F90">
      <w:start w:val="1"/>
      <w:numFmt w:val="bullet"/>
      <w:lvlText w:val=""/>
      <w:lvlJc w:val="left"/>
      <w:pPr>
        <w:ind w:left="2880" w:hanging="360"/>
      </w:pPr>
      <w:rPr>
        <w:rFonts w:ascii="Symbol" w:hAnsi="Symbol" w:hint="default"/>
      </w:rPr>
    </w:lvl>
    <w:lvl w:ilvl="4" w:tplc="73D06D24">
      <w:start w:val="1"/>
      <w:numFmt w:val="bullet"/>
      <w:lvlText w:val="o"/>
      <w:lvlJc w:val="left"/>
      <w:pPr>
        <w:ind w:left="3600" w:hanging="360"/>
      </w:pPr>
      <w:rPr>
        <w:rFonts w:ascii="Courier New" w:hAnsi="Courier New" w:hint="default"/>
      </w:rPr>
    </w:lvl>
    <w:lvl w:ilvl="5" w:tplc="5D9E0912">
      <w:start w:val="1"/>
      <w:numFmt w:val="bullet"/>
      <w:lvlText w:val=""/>
      <w:lvlJc w:val="left"/>
      <w:pPr>
        <w:ind w:left="4320" w:hanging="360"/>
      </w:pPr>
      <w:rPr>
        <w:rFonts w:ascii="Wingdings" w:hAnsi="Wingdings" w:hint="default"/>
      </w:rPr>
    </w:lvl>
    <w:lvl w:ilvl="6" w:tplc="6EF2928E">
      <w:start w:val="1"/>
      <w:numFmt w:val="bullet"/>
      <w:lvlText w:val=""/>
      <w:lvlJc w:val="left"/>
      <w:pPr>
        <w:ind w:left="5040" w:hanging="360"/>
      </w:pPr>
      <w:rPr>
        <w:rFonts w:ascii="Symbol" w:hAnsi="Symbol" w:hint="default"/>
      </w:rPr>
    </w:lvl>
    <w:lvl w:ilvl="7" w:tplc="D3B45542">
      <w:start w:val="1"/>
      <w:numFmt w:val="bullet"/>
      <w:lvlText w:val="o"/>
      <w:lvlJc w:val="left"/>
      <w:pPr>
        <w:ind w:left="5760" w:hanging="360"/>
      </w:pPr>
      <w:rPr>
        <w:rFonts w:ascii="Courier New" w:hAnsi="Courier New" w:hint="default"/>
      </w:rPr>
    </w:lvl>
    <w:lvl w:ilvl="8" w:tplc="60DC3068">
      <w:start w:val="1"/>
      <w:numFmt w:val="bullet"/>
      <w:lvlText w:val=""/>
      <w:lvlJc w:val="left"/>
      <w:pPr>
        <w:ind w:left="6480" w:hanging="360"/>
      </w:pPr>
      <w:rPr>
        <w:rFonts w:ascii="Wingdings" w:hAnsi="Wingdings" w:hint="default"/>
      </w:rPr>
    </w:lvl>
  </w:abstractNum>
  <w:abstractNum w:abstractNumId="18" w15:restartNumberingAfterBreak="0">
    <w:nsid w:val="19C440AA"/>
    <w:multiLevelType w:val="hybridMultilevel"/>
    <w:tmpl w:val="4DA4F8A2"/>
    <w:lvl w:ilvl="0" w:tplc="298416A0">
      <w:start w:val="1"/>
      <w:numFmt w:val="bullet"/>
      <w:lvlText w:val=""/>
      <w:lvlJc w:val="left"/>
      <w:pPr>
        <w:ind w:left="720" w:hanging="360"/>
      </w:pPr>
      <w:rPr>
        <w:rFonts w:ascii="Symbol" w:hAnsi="Symbol" w:hint="default"/>
      </w:rPr>
    </w:lvl>
    <w:lvl w:ilvl="1" w:tplc="3BBC0C00">
      <w:start w:val="1"/>
      <w:numFmt w:val="bullet"/>
      <w:lvlText w:val="o"/>
      <w:lvlJc w:val="left"/>
      <w:pPr>
        <w:ind w:left="1440" w:hanging="360"/>
      </w:pPr>
      <w:rPr>
        <w:rFonts w:ascii="Courier New" w:hAnsi="Courier New" w:hint="default"/>
      </w:rPr>
    </w:lvl>
    <w:lvl w:ilvl="2" w:tplc="B298290C">
      <w:start w:val="1"/>
      <w:numFmt w:val="bullet"/>
      <w:lvlText w:val=""/>
      <w:lvlJc w:val="left"/>
      <w:pPr>
        <w:ind w:left="2160" w:hanging="360"/>
      </w:pPr>
      <w:rPr>
        <w:rFonts w:ascii="Wingdings" w:hAnsi="Wingdings" w:hint="default"/>
      </w:rPr>
    </w:lvl>
    <w:lvl w:ilvl="3" w:tplc="0688131E">
      <w:start w:val="1"/>
      <w:numFmt w:val="bullet"/>
      <w:lvlText w:val=""/>
      <w:lvlJc w:val="left"/>
      <w:pPr>
        <w:ind w:left="2880" w:hanging="360"/>
      </w:pPr>
      <w:rPr>
        <w:rFonts w:ascii="Symbol" w:hAnsi="Symbol" w:hint="default"/>
      </w:rPr>
    </w:lvl>
    <w:lvl w:ilvl="4" w:tplc="BF2EB9F4">
      <w:start w:val="1"/>
      <w:numFmt w:val="bullet"/>
      <w:lvlText w:val="o"/>
      <w:lvlJc w:val="left"/>
      <w:pPr>
        <w:ind w:left="3600" w:hanging="360"/>
      </w:pPr>
      <w:rPr>
        <w:rFonts w:ascii="Courier New" w:hAnsi="Courier New" w:hint="default"/>
      </w:rPr>
    </w:lvl>
    <w:lvl w:ilvl="5" w:tplc="3A7C03E4">
      <w:start w:val="1"/>
      <w:numFmt w:val="bullet"/>
      <w:lvlText w:val=""/>
      <w:lvlJc w:val="left"/>
      <w:pPr>
        <w:ind w:left="4320" w:hanging="360"/>
      </w:pPr>
      <w:rPr>
        <w:rFonts w:ascii="Wingdings" w:hAnsi="Wingdings" w:hint="default"/>
      </w:rPr>
    </w:lvl>
    <w:lvl w:ilvl="6" w:tplc="8CDE8168">
      <w:start w:val="1"/>
      <w:numFmt w:val="bullet"/>
      <w:lvlText w:val=""/>
      <w:lvlJc w:val="left"/>
      <w:pPr>
        <w:ind w:left="5040" w:hanging="360"/>
      </w:pPr>
      <w:rPr>
        <w:rFonts w:ascii="Symbol" w:hAnsi="Symbol" w:hint="default"/>
      </w:rPr>
    </w:lvl>
    <w:lvl w:ilvl="7" w:tplc="E152CCA0">
      <w:start w:val="1"/>
      <w:numFmt w:val="bullet"/>
      <w:lvlText w:val="o"/>
      <w:lvlJc w:val="left"/>
      <w:pPr>
        <w:ind w:left="5760" w:hanging="360"/>
      </w:pPr>
      <w:rPr>
        <w:rFonts w:ascii="Courier New" w:hAnsi="Courier New" w:hint="default"/>
      </w:rPr>
    </w:lvl>
    <w:lvl w:ilvl="8" w:tplc="925C76BC">
      <w:start w:val="1"/>
      <w:numFmt w:val="bullet"/>
      <w:lvlText w:val=""/>
      <w:lvlJc w:val="left"/>
      <w:pPr>
        <w:ind w:left="6480" w:hanging="360"/>
      </w:pPr>
      <w:rPr>
        <w:rFonts w:ascii="Wingdings" w:hAnsi="Wingdings" w:hint="default"/>
      </w:rPr>
    </w:lvl>
  </w:abstractNum>
  <w:abstractNum w:abstractNumId="19" w15:restartNumberingAfterBreak="0">
    <w:nsid w:val="1B5ADF62"/>
    <w:multiLevelType w:val="hybridMultilevel"/>
    <w:tmpl w:val="FFFFFFFF"/>
    <w:lvl w:ilvl="0" w:tplc="4D82E2F4">
      <w:start w:val="1"/>
      <w:numFmt w:val="bullet"/>
      <w:lvlText w:val=""/>
      <w:lvlJc w:val="left"/>
      <w:pPr>
        <w:ind w:left="360" w:hanging="360"/>
      </w:pPr>
      <w:rPr>
        <w:rFonts w:ascii="Symbol" w:hAnsi="Symbol" w:hint="default"/>
      </w:rPr>
    </w:lvl>
    <w:lvl w:ilvl="1" w:tplc="2E4A3158">
      <w:start w:val="1"/>
      <w:numFmt w:val="bullet"/>
      <w:lvlText w:val="o"/>
      <w:lvlJc w:val="left"/>
      <w:pPr>
        <w:ind w:left="1080" w:hanging="360"/>
      </w:pPr>
      <w:rPr>
        <w:rFonts w:ascii="Courier New" w:hAnsi="Courier New" w:hint="default"/>
      </w:rPr>
    </w:lvl>
    <w:lvl w:ilvl="2" w:tplc="69F42ACE">
      <w:start w:val="1"/>
      <w:numFmt w:val="bullet"/>
      <w:lvlText w:val=""/>
      <w:lvlJc w:val="left"/>
      <w:pPr>
        <w:ind w:left="1800" w:hanging="360"/>
      </w:pPr>
      <w:rPr>
        <w:rFonts w:ascii="Wingdings" w:hAnsi="Wingdings" w:hint="default"/>
      </w:rPr>
    </w:lvl>
    <w:lvl w:ilvl="3" w:tplc="66706EFA">
      <w:start w:val="1"/>
      <w:numFmt w:val="bullet"/>
      <w:lvlText w:val=""/>
      <w:lvlJc w:val="left"/>
      <w:pPr>
        <w:ind w:left="2520" w:hanging="360"/>
      </w:pPr>
      <w:rPr>
        <w:rFonts w:ascii="Symbol" w:hAnsi="Symbol" w:hint="default"/>
      </w:rPr>
    </w:lvl>
    <w:lvl w:ilvl="4" w:tplc="E84A1AB8">
      <w:start w:val="1"/>
      <w:numFmt w:val="bullet"/>
      <w:lvlText w:val="o"/>
      <w:lvlJc w:val="left"/>
      <w:pPr>
        <w:ind w:left="3240" w:hanging="360"/>
      </w:pPr>
      <w:rPr>
        <w:rFonts w:ascii="Courier New" w:hAnsi="Courier New" w:hint="default"/>
      </w:rPr>
    </w:lvl>
    <w:lvl w:ilvl="5" w:tplc="43EC16D2">
      <w:start w:val="1"/>
      <w:numFmt w:val="bullet"/>
      <w:lvlText w:val=""/>
      <w:lvlJc w:val="left"/>
      <w:pPr>
        <w:ind w:left="3960" w:hanging="360"/>
      </w:pPr>
      <w:rPr>
        <w:rFonts w:ascii="Wingdings" w:hAnsi="Wingdings" w:hint="default"/>
      </w:rPr>
    </w:lvl>
    <w:lvl w:ilvl="6" w:tplc="E274F8AA">
      <w:start w:val="1"/>
      <w:numFmt w:val="bullet"/>
      <w:lvlText w:val=""/>
      <w:lvlJc w:val="left"/>
      <w:pPr>
        <w:ind w:left="4680" w:hanging="360"/>
      </w:pPr>
      <w:rPr>
        <w:rFonts w:ascii="Symbol" w:hAnsi="Symbol" w:hint="default"/>
      </w:rPr>
    </w:lvl>
    <w:lvl w:ilvl="7" w:tplc="1F66CD76">
      <w:start w:val="1"/>
      <w:numFmt w:val="bullet"/>
      <w:lvlText w:val="o"/>
      <w:lvlJc w:val="left"/>
      <w:pPr>
        <w:ind w:left="5400" w:hanging="360"/>
      </w:pPr>
      <w:rPr>
        <w:rFonts w:ascii="Courier New" w:hAnsi="Courier New" w:hint="default"/>
      </w:rPr>
    </w:lvl>
    <w:lvl w:ilvl="8" w:tplc="B0EA9598">
      <w:start w:val="1"/>
      <w:numFmt w:val="bullet"/>
      <w:lvlText w:val=""/>
      <w:lvlJc w:val="left"/>
      <w:pPr>
        <w:ind w:left="6120" w:hanging="360"/>
      </w:pPr>
      <w:rPr>
        <w:rFonts w:ascii="Wingdings" w:hAnsi="Wingdings" w:hint="default"/>
      </w:rPr>
    </w:lvl>
  </w:abstractNum>
  <w:abstractNum w:abstractNumId="20" w15:restartNumberingAfterBreak="0">
    <w:nsid w:val="1BB82C40"/>
    <w:multiLevelType w:val="hybridMultilevel"/>
    <w:tmpl w:val="C7E07F5E"/>
    <w:lvl w:ilvl="0" w:tplc="E0443208">
      <w:start w:val="1"/>
      <w:numFmt w:val="bullet"/>
      <w:lvlText w:val=""/>
      <w:lvlJc w:val="left"/>
      <w:pPr>
        <w:ind w:left="720" w:hanging="360"/>
      </w:pPr>
      <w:rPr>
        <w:rFonts w:ascii="Symbol" w:hAnsi="Symbol" w:hint="default"/>
      </w:rPr>
    </w:lvl>
    <w:lvl w:ilvl="1" w:tplc="D27C5A26">
      <w:start w:val="1"/>
      <w:numFmt w:val="bullet"/>
      <w:lvlText w:val="o"/>
      <w:lvlJc w:val="left"/>
      <w:pPr>
        <w:ind w:left="1440" w:hanging="360"/>
      </w:pPr>
      <w:rPr>
        <w:rFonts w:ascii="Courier New" w:hAnsi="Courier New" w:hint="default"/>
      </w:rPr>
    </w:lvl>
    <w:lvl w:ilvl="2" w:tplc="DB02743A">
      <w:start w:val="1"/>
      <w:numFmt w:val="bullet"/>
      <w:lvlText w:val=""/>
      <w:lvlJc w:val="left"/>
      <w:pPr>
        <w:ind w:left="2160" w:hanging="360"/>
      </w:pPr>
      <w:rPr>
        <w:rFonts w:ascii="Wingdings" w:hAnsi="Wingdings" w:hint="default"/>
      </w:rPr>
    </w:lvl>
    <w:lvl w:ilvl="3" w:tplc="528AF8BE">
      <w:start w:val="1"/>
      <w:numFmt w:val="bullet"/>
      <w:lvlText w:val=""/>
      <w:lvlJc w:val="left"/>
      <w:pPr>
        <w:ind w:left="2880" w:hanging="360"/>
      </w:pPr>
      <w:rPr>
        <w:rFonts w:ascii="Symbol" w:hAnsi="Symbol" w:hint="default"/>
      </w:rPr>
    </w:lvl>
    <w:lvl w:ilvl="4" w:tplc="5E36C218">
      <w:start w:val="1"/>
      <w:numFmt w:val="bullet"/>
      <w:lvlText w:val="o"/>
      <w:lvlJc w:val="left"/>
      <w:pPr>
        <w:ind w:left="3600" w:hanging="360"/>
      </w:pPr>
      <w:rPr>
        <w:rFonts w:ascii="Courier New" w:hAnsi="Courier New" w:hint="default"/>
      </w:rPr>
    </w:lvl>
    <w:lvl w:ilvl="5" w:tplc="C1C4FBB8">
      <w:start w:val="1"/>
      <w:numFmt w:val="bullet"/>
      <w:lvlText w:val=""/>
      <w:lvlJc w:val="left"/>
      <w:pPr>
        <w:ind w:left="4320" w:hanging="360"/>
      </w:pPr>
      <w:rPr>
        <w:rFonts w:ascii="Wingdings" w:hAnsi="Wingdings" w:hint="default"/>
      </w:rPr>
    </w:lvl>
    <w:lvl w:ilvl="6" w:tplc="7A94DBEE">
      <w:start w:val="1"/>
      <w:numFmt w:val="bullet"/>
      <w:lvlText w:val=""/>
      <w:lvlJc w:val="left"/>
      <w:pPr>
        <w:ind w:left="5040" w:hanging="360"/>
      </w:pPr>
      <w:rPr>
        <w:rFonts w:ascii="Symbol" w:hAnsi="Symbol" w:hint="default"/>
      </w:rPr>
    </w:lvl>
    <w:lvl w:ilvl="7" w:tplc="BD563A54">
      <w:start w:val="1"/>
      <w:numFmt w:val="bullet"/>
      <w:lvlText w:val="o"/>
      <w:lvlJc w:val="left"/>
      <w:pPr>
        <w:ind w:left="5760" w:hanging="360"/>
      </w:pPr>
      <w:rPr>
        <w:rFonts w:ascii="Courier New" w:hAnsi="Courier New" w:hint="default"/>
      </w:rPr>
    </w:lvl>
    <w:lvl w:ilvl="8" w:tplc="2BBE77B0">
      <w:start w:val="1"/>
      <w:numFmt w:val="bullet"/>
      <w:lvlText w:val=""/>
      <w:lvlJc w:val="left"/>
      <w:pPr>
        <w:ind w:left="6480" w:hanging="360"/>
      </w:pPr>
      <w:rPr>
        <w:rFonts w:ascii="Wingdings" w:hAnsi="Wingdings" w:hint="default"/>
      </w:rPr>
    </w:lvl>
  </w:abstractNum>
  <w:abstractNum w:abstractNumId="21" w15:restartNumberingAfterBreak="0">
    <w:nsid w:val="1C8B5690"/>
    <w:multiLevelType w:val="hybridMultilevel"/>
    <w:tmpl w:val="FFFFFFFF"/>
    <w:lvl w:ilvl="0" w:tplc="BB3467A8">
      <w:start w:val="1"/>
      <w:numFmt w:val="bullet"/>
      <w:lvlText w:val=""/>
      <w:lvlJc w:val="left"/>
      <w:pPr>
        <w:ind w:left="720" w:hanging="360"/>
      </w:pPr>
      <w:rPr>
        <w:rFonts w:ascii="Symbol" w:hAnsi="Symbol" w:hint="default"/>
      </w:rPr>
    </w:lvl>
    <w:lvl w:ilvl="1" w:tplc="0D20D788">
      <w:start w:val="1"/>
      <w:numFmt w:val="bullet"/>
      <w:lvlText w:val="o"/>
      <w:lvlJc w:val="left"/>
      <w:pPr>
        <w:ind w:left="1440" w:hanging="360"/>
      </w:pPr>
      <w:rPr>
        <w:rFonts w:ascii="Courier New" w:hAnsi="Courier New" w:hint="default"/>
      </w:rPr>
    </w:lvl>
    <w:lvl w:ilvl="2" w:tplc="09EE6AB8">
      <w:start w:val="1"/>
      <w:numFmt w:val="bullet"/>
      <w:lvlText w:val=""/>
      <w:lvlJc w:val="left"/>
      <w:pPr>
        <w:ind w:left="2160" w:hanging="360"/>
      </w:pPr>
      <w:rPr>
        <w:rFonts w:ascii="Wingdings" w:hAnsi="Wingdings" w:hint="default"/>
      </w:rPr>
    </w:lvl>
    <w:lvl w:ilvl="3" w:tplc="87F096AA">
      <w:start w:val="1"/>
      <w:numFmt w:val="bullet"/>
      <w:lvlText w:val=""/>
      <w:lvlJc w:val="left"/>
      <w:pPr>
        <w:ind w:left="2880" w:hanging="360"/>
      </w:pPr>
      <w:rPr>
        <w:rFonts w:ascii="Symbol" w:hAnsi="Symbol" w:hint="default"/>
      </w:rPr>
    </w:lvl>
    <w:lvl w:ilvl="4" w:tplc="68E20374">
      <w:start w:val="1"/>
      <w:numFmt w:val="bullet"/>
      <w:lvlText w:val="o"/>
      <w:lvlJc w:val="left"/>
      <w:pPr>
        <w:ind w:left="3600" w:hanging="360"/>
      </w:pPr>
      <w:rPr>
        <w:rFonts w:ascii="Courier New" w:hAnsi="Courier New" w:hint="default"/>
      </w:rPr>
    </w:lvl>
    <w:lvl w:ilvl="5" w:tplc="E5BA925C">
      <w:start w:val="1"/>
      <w:numFmt w:val="bullet"/>
      <w:lvlText w:val=""/>
      <w:lvlJc w:val="left"/>
      <w:pPr>
        <w:ind w:left="4320" w:hanging="360"/>
      </w:pPr>
      <w:rPr>
        <w:rFonts w:ascii="Wingdings" w:hAnsi="Wingdings" w:hint="default"/>
      </w:rPr>
    </w:lvl>
    <w:lvl w:ilvl="6" w:tplc="784A0CC0">
      <w:start w:val="1"/>
      <w:numFmt w:val="bullet"/>
      <w:lvlText w:val=""/>
      <w:lvlJc w:val="left"/>
      <w:pPr>
        <w:ind w:left="5040" w:hanging="360"/>
      </w:pPr>
      <w:rPr>
        <w:rFonts w:ascii="Symbol" w:hAnsi="Symbol" w:hint="default"/>
      </w:rPr>
    </w:lvl>
    <w:lvl w:ilvl="7" w:tplc="828E016A">
      <w:start w:val="1"/>
      <w:numFmt w:val="bullet"/>
      <w:lvlText w:val="o"/>
      <w:lvlJc w:val="left"/>
      <w:pPr>
        <w:ind w:left="5760" w:hanging="360"/>
      </w:pPr>
      <w:rPr>
        <w:rFonts w:ascii="Courier New" w:hAnsi="Courier New" w:hint="default"/>
      </w:rPr>
    </w:lvl>
    <w:lvl w:ilvl="8" w:tplc="955C7184">
      <w:start w:val="1"/>
      <w:numFmt w:val="bullet"/>
      <w:lvlText w:val=""/>
      <w:lvlJc w:val="left"/>
      <w:pPr>
        <w:ind w:left="6480" w:hanging="360"/>
      </w:pPr>
      <w:rPr>
        <w:rFonts w:ascii="Wingdings" w:hAnsi="Wingdings" w:hint="default"/>
      </w:rPr>
    </w:lvl>
  </w:abstractNum>
  <w:abstractNum w:abstractNumId="22" w15:restartNumberingAfterBreak="0">
    <w:nsid w:val="1CD2A08D"/>
    <w:multiLevelType w:val="hybridMultilevel"/>
    <w:tmpl w:val="FFFFFFFF"/>
    <w:lvl w:ilvl="0" w:tplc="3A0E8C82">
      <w:start w:val="1"/>
      <w:numFmt w:val="bullet"/>
      <w:lvlText w:val=""/>
      <w:lvlJc w:val="left"/>
      <w:pPr>
        <w:ind w:left="720" w:hanging="360"/>
      </w:pPr>
      <w:rPr>
        <w:rFonts w:ascii="Symbol" w:hAnsi="Symbol" w:hint="default"/>
      </w:rPr>
    </w:lvl>
    <w:lvl w:ilvl="1" w:tplc="DEA63A2C">
      <w:start w:val="1"/>
      <w:numFmt w:val="bullet"/>
      <w:lvlText w:val="o"/>
      <w:lvlJc w:val="left"/>
      <w:pPr>
        <w:ind w:left="1440" w:hanging="360"/>
      </w:pPr>
      <w:rPr>
        <w:rFonts w:ascii="Courier New" w:hAnsi="Courier New" w:hint="default"/>
      </w:rPr>
    </w:lvl>
    <w:lvl w:ilvl="2" w:tplc="2E9801EA">
      <w:start w:val="1"/>
      <w:numFmt w:val="bullet"/>
      <w:lvlText w:val=""/>
      <w:lvlJc w:val="left"/>
      <w:pPr>
        <w:ind w:left="2160" w:hanging="360"/>
      </w:pPr>
      <w:rPr>
        <w:rFonts w:ascii="Wingdings" w:hAnsi="Wingdings" w:hint="default"/>
      </w:rPr>
    </w:lvl>
    <w:lvl w:ilvl="3" w:tplc="A9500056">
      <w:start w:val="1"/>
      <w:numFmt w:val="bullet"/>
      <w:lvlText w:val=""/>
      <w:lvlJc w:val="left"/>
      <w:pPr>
        <w:ind w:left="2880" w:hanging="360"/>
      </w:pPr>
      <w:rPr>
        <w:rFonts w:ascii="Symbol" w:hAnsi="Symbol" w:hint="default"/>
      </w:rPr>
    </w:lvl>
    <w:lvl w:ilvl="4" w:tplc="2D06BBBA">
      <w:start w:val="1"/>
      <w:numFmt w:val="bullet"/>
      <w:lvlText w:val="o"/>
      <w:lvlJc w:val="left"/>
      <w:pPr>
        <w:ind w:left="3600" w:hanging="360"/>
      </w:pPr>
      <w:rPr>
        <w:rFonts w:ascii="Courier New" w:hAnsi="Courier New" w:hint="default"/>
      </w:rPr>
    </w:lvl>
    <w:lvl w:ilvl="5" w:tplc="6DD64100">
      <w:start w:val="1"/>
      <w:numFmt w:val="bullet"/>
      <w:lvlText w:val=""/>
      <w:lvlJc w:val="left"/>
      <w:pPr>
        <w:ind w:left="4320" w:hanging="360"/>
      </w:pPr>
      <w:rPr>
        <w:rFonts w:ascii="Wingdings" w:hAnsi="Wingdings" w:hint="default"/>
      </w:rPr>
    </w:lvl>
    <w:lvl w:ilvl="6" w:tplc="1E864342">
      <w:start w:val="1"/>
      <w:numFmt w:val="bullet"/>
      <w:lvlText w:val=""/>
      <w:lvlJc w:val="left"/>
      <w:pPr>
        <w:ind w:left="5040" w:hanging="360"/>
      </w:pPr>
      <w:rPr>
        <w:rFonts w:ascii="Symbol" w:hAnsi="Symbol" w:hint="default"/>
      </w:rPr>
    </w:lvl>
    <w:lvl w:ilvl="7" w:tplc="92B4ACC0">
      <w:start w:val="1"/>
      <w:numFmt w:val="bullet"/>
      <w:lvlText w:val="o"/>
      <w:lvlJc w:val="left"/>
      <w:pPr>
        <w:ind w:left="5760" w:hanging="360"/>
      </w:pPr>
      <w:rPr>
        <w:rFonts w:ascii="Courier New" w:hAnsi="Courier New" w:hint="default"/>
      </w:rPr>
    </w:lvl>
    <w:lvl w:ilvl="8" w:tplc="CB2C0082">
      <w:start w:val="1"/>
      <w:numFmt w:val="bullet"/>
      <w:lvlText w:val=""/>
      <w:lvlJc w:val="left"/>
      <w:pPr>
        <w:ind w:left="6480" w:hanging="360"/>
      </w:pPr>
      <w:rPr>
        <w:rFonts w:ascii="Wingdings" w:hAnsi="Wingdings" w:hint="default"/>
      </w:rPr>
    </w:lvl>
  </w:abstractNum>
  <w:abstractNum w:abstractNumId="23" w15:restartNumberingAfterBreak="0">
    <w:nsid w:val="20E29E9C"/>
    <w:multiLevelType w:val="hybridMultilevel"/>
    <w:tmpl w:val="916A0556"/>
    <w:lvl w:ilvl="0" w:tplc="F4E6DC3E">
      <w:start w:val="1"/>
      <w:numFmt w:val="bullet"/>
      <w:lvlText w:val=""/>
      <w:lvlJc w:val="left"/>
      <w:pPr>
        <w:ind w:left="720" w:hanging="360"/>
      </w:pPr>
      <w:rPr>
        <w:rFonts w:ascii="Symbol" w:hAnsi="Symbol" w:hint="default"/>
      </w:rPr>
    </w:lvl>
    <w:lvl w:ilvl="1" w:tplc="C6CE6BDE">
      <w:start w:val="1"/>
      <w:numFmt w:val="bullet"/>
      <w:lvlText w:val="o"/>
      <w:lvlJc w:val="left"/>
      <w:pPr>
        <w:ind w:left="1440" w:hanging="360"/>
      </w:pPr>
      <w:rPr>
        <w:rFonts w:ascii="Courier New" w:hAnsi="Courier New" w:hint="default"/>
      </w:rPr>
    </w:lvl>
    <w:lvl w:ilvl="2" w:tplc="AD44AA82">
      <w:start w:val="1"/>
      <w:numFmt w:val="bullet"/>
      <w:lvlText w:val=""/>
      <w:lvlJc w:val="left"/>
      <w:pPr>
        <w:ind w:left="2160" w:hanging="360"/>
      </w:pPr>
      <w:rPr>
        <w:rFonts w:ascii="Wingdings" w:hAnsi="Wingdings" w:hint="default"/>
      </w:rPr>
    </w:lvl>
    <w:lvl w:ilvl="3" w:tplc="E25EEA44">
      <w:start w:val="1"/>
      <w:numFmt w:val="bullet"/>
      <w:lvlText w:val=""/>
      <w:lvlJc w:val="left"/>
      <w:pPr>
        <w:ind w:left="2880" w:hanging="360"/>
      </w:pPr>
      <w:rPr>
        <w:rFonts w:ascii="Symbol" w:hAnsi="Symbol" w:hint="default"/>
      </w:rPr>
    </w:lvl>
    <w:lvl w:ilvl="4" w:tplc="B16C078C">
      <w:start w:val="1"/>
      <w:numFmt w:val="bullet"/>
      <w:lvlText w:val="o"/>
      <w:lvlJc w:val="left"/>
      <w:pPr>
        <w:ind w:left="3600" w:hanging="360"/>
      </w:pPr>
      <w:rPr>
        <w:rFonts w:ascii="Courier New" w:hAnsi="Courier New" w:hint="default"/>
      </w:rPr>
    </w:lvl>
    <w:lvl w:ilvl="5" w:tplc="C150A198">
      <w:start w:val="1"/>
      <w:numFmt w:val="bullet"/>
      <w:lvlText w:val=""/>
      <w:lvlJc w:val="left"/>
      <w:pPr>
        <w:ind w:left="4320" w:hanging="360"/>
      </w:pPr>
      <w:rPr>
        <w:rFonts w:ascii="Wingdings" w:hAnsi="Wingdings" w:hint="default"/>
      </w:rPr>
    </w:lvl>
    <w:lvl w:ilvl="6" w:tplc="CEA40C5E">
      <w:start w:val="1"/>
      <w:numFmt w:val="bullet"/>
      <w:lvlText w:val=""/>
      <w:lvlJc w:val="left"/>
      <w:pPr>
        <w:ind w:left="5040" w:hanging="360"/>
      </w:pPr>
      <w:rPr>
        <w:rFonts w:ascii="Symbol" w:hAnsi="Symbol" w:hint="default"/>
      </w:rPr>
    </w:lvl>
    <w:lvl w:ilvl="7" w:tplc="EB66557A">
      <w:start w:val="1"/>
      <w:numFmt w:val="bullet"/>
      <w:lvlText w:val="o"/>
      <w:lvlJc w:val="left"/>
      <w:pPr>
        <w:ind w:left="5760" w:hanging="360"/>
      </w:pPr>
      <w:rPr>
        <w:rFonts w:ascii="Courier New" w:hAnsi="Courier New" w:hint="default"/>
      </w:rPr>
    </w:lvl>
    <w:lvl w:ilvl="8" w:tplc="B5A4C7D4">
      <w:start w:val="1"/>
      <w:numFmt w:val="bullet"/>
      <w:lvlText w:val=""/>
      <w:lvlJc w:val="left"/>
      <w:pPr>
        <w:ind w:left="6480" w:hanging="360"/>
      </w:pPr>
      <w:rPr>
        <w:rFonts w:ascii="Wingdings" w:hAnsi="Wingdings" w:hint="default"/>
      </w:rPr>
    </w:lvl>
  </w:abstractNum>
  <w:abstractNum w:abstractNumId="24" w15:restartNumberingAfterBreak="0">
    <w:nsid w:val="237774F7"/>
    <w:multiLevelType w:val="hybridMultilevel"/>
    <w:tmpl w:val="FFFFFFFF"/>
    <w:lvl w:ilvl="0" w:tplc="ED2C4F08">
      <w:start w:val="1"/>
      <w:numFmt w:val="bullet"/>
      <w:lvlText w:val=""/>
      <w:lvlJc w:val="left"/>
      <w:pPr>
        <w:ind w:left="1080" w:hanging="360"/>
      </w:pPr>
      <w:rPr>
        <w:rFonts w:ascii="Symbol" w:hAnsi="Symbol" w:hint="default"/>
      </w:rPr>
    </w:lvl>
    <w:lvl w:ilvl="1" w:tplc="35F0C770">
      <w:start w:val="1"/>
      <w:numFmt w:val="bullet"/>
      <w:lvlText w:val="o"/>
      <w:lvlJc w:val="left"/>
      <w:pPr>
        <w:ind w:left="1800" w:hanging="360"/>
      </w:pPr>
      <w:rPr>
        <w:rFonts w:ascii="Courier New" w:hAnsi="Courier New" w:hint="default"/>
      </w:rPr>
    </w:lvl>
    <w:lvl w:ilvl="2" w:tplc="98B8579C">
      <w:start w:val="1"/>
      <w:numFmt w:val="bullet"/>
      <w:lvlText w:val=""/>
      <w:lvlJc w:val="left"/>
      <w:pPr>
        <w:ind w:left="2520" w:hanging="360"/>
      </w:pPr>
      <w:rPr>
        <w:rFonts w:ascii="Wingdings" w:hAnsi="Wingdings" w:hint="default"/>
      </w:rPr>
    </w:lvl>
    <w:lvl w:ilvl="3" w:tplc="6622C38C">
      <w:start w:val="1"/>
      <w:numFmt w:val="bullet"/>
      <w:lvlText w:val=""/>
      <w:lvlJc w:val="left"/>
      <w:pPr>
        <w:ind w:left="3240" w:hanging="360"/>
      </w:pPr>
      <w:rPr>
        <w:rFonts w:ascii="Symbol" w:hAnsi="Symbol" w:hint="default"/>
      </w:rPr>
    </w:lvl>
    <w:lvl w:ilvl="4" w:tplc="61F42882">
      <w:start w:val="1"/>
      <w:numFmt w:val="bullet"/>
      <w:lvlText w:val="o"/>
      <w:lvlJc w:val="left"/>
      <w:pPr>
        <w:ind w:left="3960" w:hanging="360"/>
      </w:pPr>
      <w:rPr>
        <w:rFonts w:ascii="Courier New" w:hAnsi="Courier New" w:hint="default"/>
      </w:rPr>
    </w:lvl>
    <w:lvl w:ilvl="5" w:tplc="50040194">
      <w:start w:val="1"/>
      <w:numFmt w:val="bullet"/>
      <w:lvlText w:val=""/>
      <w:lvlJc w:val="left"/>
      <w:pPr>
        <w:ind w:left="4680" w:hanging="360"/>
      </w:pPr>
      <w:rPr>
        <w:rFonts w:ascii="Wingdings" w:hAnsi="Wingdings" w:hint="default"/>
      </w:rPr>
    </w:lvl>
    <w:lvl w:ilvl="6" w:tplc="EB98D488">
      <w:start w:val="1"/>
      <w:numFmt w:val="bullet"/>
      <w:lvlText w:val=""/>
      <w:lvlJc w:val="left"/>
      <w:pPr>
        <w:ind w:left="5400" w:hanging="360"/>
      </w:pPr>
      <w:rPr>
        <w:rFonts w:ascii="Symbol" w:hAnsi="Symbol" w:hint="default"/>
      </w:rPr>
    </w:lvl>
    <w:lvl w:ilvl="7" w:tplc="F6D01336">
      <w:start w:val="1"/>
      <w:numFmt w:val="bullet"/>
      <w:lvlText w:val="o"/>
      <w:lvlJc w:val="left"/>
      <w:pPr>
        <w:ind w:left="6120" w:hanging="360"/>
      </w:pPr>
      <w:rPr>
        <w:rFonts w:ascii="Courier New" w:hAnsi="Courier New" w:hint="default"/>
      </w:rPr>
    </w:lvl>
    <w:lvl w:ilvl="8" w:tplc="49E6900C">
      <w:start w:val="1"/>
      <w:numFmt w:val="bullet"/>
      <w:lvlText w:val=""/>
      <w:lvlJc w:val="left"/>
      <w:pPr>
        <w:ind w:left="6840" w:hanging="360"/>
      </w:pPr>
      <w:rPr>
        <w:rFonts w:ascii="Wingdings" w:hAnsi="Wingdings" w:hint="default"/>
      </w:rPr>
    </w:lvl>
  </w:abstractNum>
  <w:abstractNum w:abstractNumId="25" w15:restartNumberingAfterBreak="0">
    <w:nsid w:val="2438EE3A"/>
    <w:multiLevelType w:val="hybridMultilevel"/>
    <w:tmpl w:val="19DC5F88"/>
    <w:lvl w:ilvl="0" w:tplc="6DD060D8">
      <w:start w:val="1"/>
      <w:numFmt w:val="bullet"/>
      <w:lvlText w:val=""/>
      <w:lvlJc w:val="left"/>
      <w:pPr>
        <w:ind w:left="720" w:hanging="360"/>
      </w:pPr>
      <w:rPr>
        <w:rFonts w:ascii="Symbol" w:hAnsi="Symbol" w:hint="default"/>
      </w:rPr>
    </w:lvl>
    <w:lvl w:ilvl="1" w:tplc="93582396">
      <w:start w:val="1"/>
      <w:numFmt w:val="bullet"/>
      <w:lvlText w:val="o"/>
      <w:lvlJc w:val="left"/>
      <w:pPr>
        <w:ind w:left="1440" w:hanging="360"/>
      </w:pPr>
      <w:rPr>
        <w:rFonts w:ascii="Courier New" w:hAnsi="Courier New" w:hint="default"/>
      </w:rPr>
    </w:lvl>
    <w:lvl w:ilvl="2" w:tplc="BBAC4F42">
      <w:start w:val="1"/>
      <w:numFmt w:val="bullet"/>
      <w:lvlText w:val=""/>
      <w:lvlJc w:val="left"/>
      <w:pPr>
        <w:ind w:left="2160" w:hanging="360"/>
      </w:pPr>
      <w:rPr>
        <w:rFonts w:ascii="Wingdings" w:hAnsi="Wingdings" w:hint="default"/>
      </w:rPr>
    </w:lvl>
    <w:lvl w:ilvl="3" w:tplc="203E4680">
      <w:start w:val="1"/>
      <w:numFmt w:val="bullet"/>
      <w:lvlText w:val=""/>
      <w:lvlJc w:val="left"/>
      <w:pPr>
        <w:ind w:left="2880" w:hanging="360"/>
      </w:pPr>
      <w:rPr>
        <w:rFonts w:ascii="Symbol" w:hAnsi="Symbol" w:hint="default"/>
      </w:rPr>
    </w:lvl>
    <w:lvl w:ilvl="4" w:tplc="2C064FF8">
      <w:start w:val="1"/>
      <w:numFmt w:val="bullet"/>
      <w:lvlText w:val="o"/>
      <w:lvlJc w:val="left"/>
      <w:pPr>
        <w:ind w:left="3600" w:hanging="360"/>
      </w:pPr>
      <w:rPr>
        <w:rFonts w:ascii="Courier New" w:hAnsi="Courier New" w:hint="default"/>
      </w:rPr>
    </w:lvl>
    <w:lvl w:ilvl="5" w:tplc="5F5A5C8A">
      <w:start w:val="1"/>
      <w:numFmt w:val="bullet"/>
      <w:lvlText w:val=""/>
      <w:lvlJc w:val="left"/>
      <w:pPr>
        <w:ind w:left="4320" w:hanging="360"/>
      </w:pPr>
      <w:rPr>
        <w:rFonts w:ascii="Wingdings" w:hAnsi="Wingdings" w:hint="default"/>
      </w:rPr>
    </w:lvl>
    <w:lvl w:ilvl="6" w:tplc="92821468">
      <w:start w:val="1"/>
      <w:numFmt w:val="bullet"/>
      <w:lvlText w:val=""/>
      <w:lvlJc w:val="left"/>
      <w:pPr>
        <w:ind w:left="5040" w:hanging="360"/>
      </w:pPr>
      <w:rPr>
        <w:rFonts w:ascii="Symbol" w:hAnsi="Symbol" w:hint="default"/>
      </w:rPr>
    </w:lvl>
    <w:lvl w:ilvl="7" w:tplc="524A7C46">
      <w:start w:val="1"/>
      <w:numFmt w:val="bullet"/>
      <w:lvlText w:val="o"/>
      <w:lvlJc w:val="left"/>
      <w:pPr>
        <w:ind w:left="5760" w:hanging="360"/>
      </w:pPr>
      <w:rPr>
        <w:rFonts w:ascii="Courier New" w:hAnsi="Courier New" w:hint="default"/>
      </w:rPr>
    </w:lvl>
    <w:lvl w:ilvl="8" w:tplc="0C2E7F32">
      <w:start w:val="1"/>
      <w:numFmt w:val="bullet"/>
      <w:lvlText w:val=""/>
      <w:lvlJc w:val="left"/>
      <w:pPr>
        <w:ind w:left="6480" w:hanging="360"/>
      </w:pPr>
      <w:rPr>
        <w:rFonts w:ascii="Wingdings" w:hAnsi="Wingdings" w:hint="default"/>
      </w:rPr>
    </w:lvl>
  </w:abstractNum>
  <w:abstractNum w:abstractNumId="26" w15:restartNumberingAfterBreak="0">
    <w:nsid w:val="27C6BF3F"/>
    <w:multiLevelType w:val="hybridMultilevel"/>
    <w:tmpl w:val="98C66AD0"/>
    <w:lvl w:ilvl="0" w:tplc="4B3C8F00">
      <w:start w:val="1"/>
      <w:numFmt w:val="bullet"/>
      <w:lvlText w:val=""/>
      <w:lvlJc w:val="left"/>
      <w:pPr>
        <w:ind w:left="720" w:hanging="360"/>
      </w:pPr>
      <w:rPr>
        <w:rFonts w:ascii="Symbol" w:hAnsi="Symbol" w:hint="default"/>
      </w:rPr>
    </w:lvl>
    <w:lvl w:ilvl="1" w:tplc="99282E46">
      <w:start w:val="1"/>
      <w:numFmt w:val="bullet"/>
      <w:lvlText w:val="o"/>
      <w:lvlJc w:val="left"/>
      <w:pPr>
        <w:ind w:left="1440" w:hanging="360"/>
      </w:pPr>
      <w:rPr>
        <w:rFonts w:ascii="Courier New" w:hAnsi="Courier New" w:hint="default"/>
      </w:rPr>
    </w:lvl>
    <w:lvl w:ilvl="2" w:tplc="C1989F6E">
      <w:start w:val="1"/>
      <w:numFmt w:val="bullet"/>
      <w:lvlText w:val=""/>
      <w:lvlJc w:val="left"/>
      <w:pPr>
        <w:ind w:left="2160" w:hanging="360"/>
      </w:pPr>
      <w:rPr>
        <w:rFonts w:ascii="Wingdings" w:hAnsi="Wingdings" w:hint="default"/>
      </w:rPr>
    </w:lvl>
    <w:lvl w:ilvl="3" w:tplc="AAB43FF8">
      <w:start w:val="1"/>
      <w:numFmt w:val="bullet"/>
      <w:lvlText w:val=""/>
      <w:lvlJc w:val="left"/>
      <w:pPr>
        <w:ind w:left="2880" w:hanging="360"/>
      </w:pPr>
      <w:rPr>
        <w:rFonts w:ascii="Symbol" w:hAnsi="Symbol" w:hint="default"/>
      </w:rPr>
    </w:lvl>
    <w:lvl w:ilvl="4" w:tplc="62EC8624">
      <w:start w:val="1"/>
      <w:numFmt w:val="bullet"/>
      <w:lvlText w:val="o"/>
      <w:lvlJc w:val="left"/>
      <w:pPr>
        <w:ind w:left="3600" w:hanging="360"/>
      </w:pPr>
      <w:rPr>
        <w:rFonts w:ascii="Courier New" w:hAnsi="Courier New" w:hint="default"/>
      </w:rPr>
    </w:lvl>
    <w:lvl w:ilvl="5" w:tplc="B1767C24">
      <w:start w:val="1"/>
      <w:numFmt w:val="bullet"/>
      <w:lvlText w:val=""/>
      <w:lvlJc w:val="left"/>
      <w:pPr>
        <w:ind w:left="4320" w:hanging="360"/>
      </w:pPr>
      <w:rPr>
        <w:rFonts w:ascii="Wingdings" w:hAnsi="Wingdings" w:hint="default"/>
      </w:rPr>
    </w:lvl>
    <w:lvl w:ilvl="6" w:tplc="FC3C310C">
      <w:start w:val="1"/>
      <w:numFmt w:val="bullet"/>
      <w:lvlText w:val=""/>
      <w:lvlJc w:val="left"/>
      <w:pPr>
        <w:ind w:left="5040" w:hanging="360"/>
      </w:pPr>
      <w:rPr>
        <w:rFonts w:ascii="Symbol" w:hAnsi="Symbol" w:hint="default"/>
      </w:rPr>
    </w:lvl>
    <w:lvl w:ilvl="7" w:tplc="01D4593C">
      <w:start w:val="1"/>
      <w:numFmt w:val="bullet"/>
      <w:lvlText w:val="o"/>
      <w:lvlJc w:val="left"/>
      <w:pPr>
        <w:ind w:left="5760" w:hanging="360"/>
      </w:pPr>
      <w:rPr>
        <w:rFonts w:ascii="Courier New" w:hAnsi="Courier New" w:hint="default"/>
      </w:rPr>
    </w:lvl>
    <w:lvl w:ilvl="8" w:tplc="F0243298">
      <w:start w:val="1"/>
      <w:numFmt w:val="bullet"/>
      <w:lvlText w:val=""/>
      <w:lvlJc w:val="left"/>
      <w:pPr>
        <w:ind w:left="6480" w:hanging="360"/>
      </w:pPr>
      <w:rPr>
        <w:rFonts w:ascii="Wingdings" w:hAnsi="Wingdings" w:hint="default"/>
      </w:rPr>
    </w:lvl>
  </w:abstractNum>
  <w:abstractNum w:abstractNumId="27" w15:restartNumberingAfterBreak="0">
    <w:nsid w:val="286AB6B0"/>
    <w:multiLevelType w:val="hybridMultilevel"/>
    <w:tmpl w:val="F496A198"/>
    <w:lvl w:ilvl="0" w:tplc="B494291A">
      <w:start w:val="1"/>
      <w:numFmt w:val="bullet"/>
      <w:lvlText w:val=""/>
      <w:lvlJc w:val="left"/>
      <w:pPr>
        <w:ind w:left="720" w:hanging="360"/>
      </w:pPr>
      <w:rPr>
        <w:rFonts w:ascii="Symbol" w:hAnsi="Symbol" w:hint="default"/>
      </w:rPr>
    </w:lvl>
    <w:lvl w:ilvl="1" w:tplc="0E3C7F00">
      <w:start w:val="1"/>
      <w:numFmt w:val="bullet"/>
      <w:lvlText w:val="o"/>
      <w:lvlJc w:val="left"/>
      <w:pPr>
        <w:ind w:left="1440" w:hanging="360"/>
      </w:pPr>
      <w:rPr>
        <w:rFonts w:ascii="Courier New" w:hAnsi="Courier New" w:hint="default"/>
      </w:rPr>
    </w:lvl>
    <w:lvl w:ilvl="2" w:tplc="90AECAF8">
      <w:start w:val="1"/>
      <w:numFmt w:val="bullet"/>
      <w:lvlText w:val=""/>
      <w:lvlJc w:val="left"/>
      <w:pPr>
        <w:ind w:left="2160" w:hanging="360"/>
      </w:pPr>
      <w:rPr>
        <w:rFonts w:ascii="Wingdings" w:hAnsi="Wingdings" w:hint="default"/>
      </w:rPr>
    </w:lvl>
    <w:lvl w:ilvl="3" w:tplc="499A09C8">
      <w:start w:val="1"/>
      <w:numFmt w:val="bullet"/>
      <w:lvlText w:val=""/>
      <w:lvlJc w:val="left"/>
      <w:pPr>
        <w:ind w:left="2880" w:hanging="360"/>
      </w:pPr>
      <w:rPr>
        <w:rFonts w:ascii="Symbol" w:hAnsi="Symbol" w:hint="default"/>
      </w:rPr>
    </w:lvl>
    <w:lvl w:ilvl="4" w:tplc="7AB85832">
      <w:start w:val="1"/>
      <w:numFmt w:val="bullet"/>
      <w:lvlText w:val="o"/>
      <w:lvlJc w:val="left"/>
      <w:pPr>
        <w:ind w:left="3600" w:hanging="360"/>
      </w:pPr>
      <w:rPr>
        <w:rFonts w:ascii="Courier New" w:hAnsi="Courier New" w:hint="default"/>
      </w:rPr>
    </w:lvl>
    <w:lvl w:ilvl="5" w:tplc="EF3EC128">
      <w:start w:val="1"/>
      <w:numFmt w:val="bullet"/>
      <w:lvlText w:val=""/>
      <w:lvlJc w:val="left"/>
      <w:pPr>
        <w:ind w:left="4320" w:hanging="360"/>
      </w:pPr>
      <w:rPr>
        <w:rFonts w:ascii="Wingdings" w:hAnsi="Wingdings" w:hint="default"/>
      </w:rPr>
    </w:lvl>
    <w:lvl w:ilvl="6" w:tplc="C02C04C0">
      <w:start w:val="1"/>
      <w:numFmt w:val="bullet"/>
      <w:lvlText w:val=""/>
      <w:lvlJc w:val="left"/>
      <w:pPr>
        <w:ind w:left="5040" w:hanging="360"/>
      </w:pPr>
      <w:rPr>
        <w:rFonts w:ascii="Symbol" w:hAnsi="Symbol" w:hint="default"/>
      </w:rPr>
    </w:lvl>
    <w:lvl w:ilvl="7" w:tplc="AFF4D88A">
      <w:start w:val="1"/>
      <w:numFmt w:val="bullet"/>
      <w:lvlText w:val="o"/>
      <w:lvlJc w:val="left"/>
      <w:pPr>
        <w:ind w:left="5760" w:hanging="360"/>
      </w:pPr>
      <w:rPr>
        <w:rFonts w:ascii="Courier New" w:hAnsi="Courier New" w:hint="default"/>
      </w:rPr>
    </w:lvl>
    <w:lvl w:ilvl="8" w:tplc="E0188B72">
      <w:start w:val="1"/>
      <w:numFmt w:val="bullet"/>
      <w:lvlText w:val=""/>
      <w:lvlJc w:val="left"/>
      <w:pPr>
        <w:ind w:left="6480" w:hanging="360"/>
      </w:pPr>
      <w:rPr>
        <w:rFonts w:ascii="Wingdings" w:hAnsi="Wingdings" w:hint="default"/>
      </w:rPr>
    </w:lvl>
  </w:abstractNum>
  <w:abstractNum w:abstractNumId="28" w15:restartNumberingAfterBreak="0">
    <w:nsid w:val="2896AAE5"/>
    <w:multiLevelType w:val="hybridMultilevel"/>
    <w:tmpl w:val="025AA85A"/>
    <w:lvl w:ilvl="0" w:tplc="36CEDDF6">
      <w:start w:val="1"/>
      <w:numFmt w:val="bullet"/>
      <w:lvlText w:val=""/>
      <w:lvlJc w:val="left"/>
      <w:pPr>
        <w:ind w:left="720" w:hanging="360"/>
      </w:pPr>
      <w:rPr>
        <w:rFonts w:ascii="Symbol" w:hAnsi="Symbol" w:hint="default"/>
      </w:rPr>
    </w:lvl>
    <w:lvl w:ilvl="1" w:tplc="D68676F0">
      <w:start w:val="1"/>
      <w:numFmt w:val="bullet"/>
      <w:lvlText w:val="o"/>
      <w:lvlJc w:val="left"/>
      <w:pPr>
        <w:ind w:left="1440" w:hanging="360"/>
      </w:pPr>
      <w:rPr>
        <w:rFonts w:ascii="Courier New" w:hAnsi="Courier New" w:hint="default"/>
      </w:rPr>
    </w:lvl>
    <w:lvl w:ilvl="2" w:tplc="3DF0B18E">
      <w:start w:val="1"/>
      <w:numFmt w:val="bullet"/>
      <w:lvlText w:val=""/>
      <w:lvlJc w:val="left"/>
      <w:pPr>
        <w:ind w:left="2160" w:hanging="360"/>
      </w:pPr>
      <w:rPr>
        <w:rFonts w:ascii="Wingdings" w:hAnsi="Wingdings" w:hint="default"/>
      </w:rPr>
    </w:lvl>
    <w:lvl w:ilvl="3" w:tplc="4BBAA1FA">
      <w:start w:val="1"/>
      <w:numFmt w:val="bullet"/>
      <w:lvlText w:val=""/>
      <w:lvlJc w:val="left"/>
      <w:pPr>
        <w:ind w:left="2880" w:hanging="360"/>
      </w:pPr>
      <w:rPr>
        <w:rFonts w:ascii="Symbol" w:hAnsi="Symbol" w:hint="default"/>
      </w:rPr>
    </w:lvl>
    <w:lvl w:ilvl="4" w:tplc="7F02FA38">
      <w:start w:val="1"/>
      <w:numFmt w:val="bullet"/>
      <w:lvlText w:val="o"/>
      <w:lvlJc w:val="left"/>
      <w:pPr>
        <w:ind w:left="3600" w:hanging="360"/>
      </w:pPr>
      <w:rPr>
        <w:rFonts w:ascii="Courier New" w:hAnsi="Courier New" w:hint="default"/>
      </w:rPr>
    </w:lvl>
    <w:lvl w:ilvl="5" w:tplc="C49E7B74">
      <w:start w:val="1"/>
      <w:numFmt w:val="bullet"/>
      <w:lvlText w:val=""/>
      <w:lvlJc w:val="left"/>
      <w:pPr>
        <w:ind w:left="4320" w:hanging="360"/>
      </w:pPr>
      <w:rPr>
        <w:rFonts w:ascii="Wingdings" w:hAnsi="Wingdings" w:hint="default"/>
      </w:rPr>
    </w:lvl>
    <w:lvl w:ilvl="6" w:tplc="8330686C">
      <w:start w:val="1"/>
      <w:numFmt w:val="bullet"/>
      <w:lvlText w:val=""/>
      <w:lvlJc w:val="left"/>
      <w:pPr>
        <w:ind w:left="5040" w:hanging="360"/>
      </w:pPr>
      <w:rPr>
        <w:rFonts w:ascii="Symbol" w:hAnsi="Symbol" w:hint="default"/>
      </w:rPr>
    </w:lvl>
    <w:lvl w:ilvl="7" w:tplc="6A3C08A0">
      <w:start w:val="1"/>
      <w:numFmt w:val="bullet"/>
      <w:lvlText w:val="o"/>
      <w:lvlJc w:val="left"/>
      <w:pPr>
        <w:ind w:left="5760" w:hanging="360"/>
      </w:pPr>
      <w:rPr>
        <w:rFonts w:ascii="Courier New" w:hAnsi="Courier New" w:hint="default"/>
      </w:rPr>
    </w:lvl>
    <w:lvl w:ilvl="8" w:tplc="3E12CA78">
      <w:start w:val="1"/>
      <w:numFmt w:val="bullet"/>
      <w:lvlText w:val=""/>
      <w:lvlJc w:val="left"/>
      <w:pPr>
        <w:ind w:left="6480" w:hanging="360"/>
      </w:pPr>
      <w:rPr>
        <w:rFonts w:ascii="Wingdings" w:hAnsi="Wingdings" w:hint="default"/>
      </w:rPr>
    </w:lvl>
  </w:abstractNum>
  <w:abstractNum w:abstractNumId="29" w15:restartNumberingAfterBreak="0">
    <w:nsid w:val="28AA1CC8"/>
    <w:multiLevelType w:val="hybridMultilevel"/>
    <w:tmpl w:val="8946C2C2"/>
    <w:lvl w:ilvl="0" w:tplc="0782897A">
      <w:start w:val="1"/>
      <w:numFmt w:val="bullet"/>
      <w:lvlText w:val=""/>
      <w:lvlJc w:val="left"/>
      <w:pPr>
        <w:ind w:left="720" w:hanging="360"/>
      </w:pPr>
      <w:rPr>
        <w:rFonts w:ascii="Symbol" w:hAnsi="Symbol" w:hint="default"/>
      </w:rPr>
    </w:lvl>
    <w:lvl w:ilvl="1" w:tplc="9D3A2AC6">
      <w:start w:val="1"/>
      <w:numFmt w:val="bullet"/>
      <w:lvlText w:val="o"/>
      <w:lvlJc w:val="left"/>
      <w:pPr>
        <w:ind w:left="1440" w:hanging="360"/>
      </w:pPr>
      <w:rPr>
        <w:rFonts w:ascii="Courier New" w:hAnsi="Courier New" w:hint="default"/>
      </w:rPr>
    </w:lvl>
    <w:lvl w:ilvl="2" w:tplc="48BA9B60">
      <w:start w:val="1"/>
      <w:numFmt w:val="bullet"/>
      <w:lvlText w:val=""/>
      <w:lvlJc w:val="left"/>
      <w:pPr>
        <w:ind w:left="2160" w:hanging="360"/>
      </w:pPr>
      <w:rPr>
        <w:rFonts w:ascii="Wingdings" w:hAnsi="Wingdings" w:hint="default"/>
      </w:rPr>
    </w:lvl>
    <w:lvl w:ilvl="3" w:tplc="21E48BBE">
      <w:start w:val="1"/>
      <w:numFmt w:val="bullet"/>
      <w:lvlText w:val=""/>
      <w:lvlJc w:val="left"/>
      <w:pPr>
        <w:ind w:left="2880" w:hanging="360"/>
      </w:pPr>
      <w:rPr>
        <w:rFonts w:ascii="Symbol" w:hAnsi="Symbol" w:hint="default"/>
      </w:rPr>
    </w:lvl>
    <w:lvl w:ilvl="4" w:tplc="69E26B9A">
      <w:start w:val="1"/>
      <w:numFmt w:val="bullet"/>
      <w:lvlText w:val="o"/>
      <w:lvlJc w:val="left"/>
      <w:pPr>
        <w:ind w:left="3600" w:hanging="360"/>
      </w:pPr>
      <w:rPr>
        <w:rFonts w:ascii="Courier New" w:hAnsi="Courier New" w:hint="default"/>
      </w:rPr>
    </w:lvl>
    <w:lvl w:ilvl="5" w:tplc="7CBCA4D2">
      <w:start w:val="1"/>
      <w:numFmt w:val="bullet"/>
      <w:lvlText w:val=""/>
      <w:lvlJc w:val="left"/>
      <w:pPr>
        <w:ind w:left="4320" w:hanging="360"/>
      </w:pPr>
      <w:rPr>
        <w:rFonts w:ascii="Wingdings" w:hAnsi="Wingdings" w:hint="default"/>
      </w:rPr>
    </w:lvl>
    <w:lvl w:ilvl="6" w:tplc="91281600">
      <w:start w:val="1"/>
      <w:numFmt w:val="bullet"/>
      <w:lvlText w:val=""/>
      <w:lvlJc w:val="left"/>
      <w:pPr>
        <w:ind w:left="5040" w:hanging="360"/>
      </w:pPr>
      <w:rPr>
        <w:rFonts w:ascii="Symbol" w:hAnsi="Symbol" w:hint="default"/>
      </w:rPr>
    </w:lvl>
    <w:lvl w:ilvl="7" w:tplc="4372DF94">
      <w:start w:val="1"/>
      <w:numFmt w:val="bullet"/>
      <w:lvlText w:val="o"/>
      <w:lvlJc w:val="left"/>
      <w:pPr>
        <w:ind w:left="5760" w:hanging="360"/>
      </w:pPr>
      <w:rPr>
        <w:rFonts w:ascii="Courier New" w:hAnsi="Courier New" w:hint="default"/>
      </w:rPr>
    </w:lvl>
    <w:lvl w:ilvl="8" w:tplc="D110F9A4">
      <w:start w:val="1"/>
      <w:numFmt w:val="bullet"/>
      <w:lvlText w:val=""/>
      <w:lvlJc w:val="left"/>
      <w:pPr>
        <w:ind w:left="6480" w:hanging="360"/>
      </w:pPr>
      <w:rPr>
        <w:rFonts w:ascii="Wingdings" w:hAnsi="Wingdings" w:hint="default"/>
      </w:rPr>
    </w:lvl>
  </w:abstractNum>
  <w:abstractNum w:abstractNumId="30" w15:restartNumberingAfterBreak="0">
    <w:nsid w:val="29335690"/>
    <w:multiLevelType w:val="hybridMultilevel"/>
    <w:tmpl w:val="3B30E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93741EF"/>
    <w:multiLevelType w:val="hybridMultilevel"/>
    <w:tmpl w:val="FFFFFFFF"/>
    <w:lvl w:ilvl="0" w:tplc="D7AC82CC">
      <w:start w:val="1"/>
      <w:numFmt w:val="bullet"/>
      <w:lvlText w:val=""/>
      <w:lvlJc w:val="left"/>
      <w:pPr>
        <w:ind w:left="720" w:hanging="360"/>
      </w:pPr>
      <w:rPr>
        <w:rFonts w:ascii="Symbol" w:hAnsi="Symbol" w:hint="default"/>
      </w:rPr>
    </w:lvl>
    <w:lvl w:ilvl="1" w:tplc="6EB8FF42">
      <w:start w:val="1"/>
      <w:numFmt w:val="bullet"/>
      <w:lvlText w:val="o"/>
      <w:lvlJc w:val="left"/>
      <w:pPr>
        <w:ind w:left="1440" w:hanging="360"/>
      </w:pPr>
      <w:rPr>
        <w:rFonts w:ascii="Courier New" w:hAnsi="Courier New" w:hint="default"/>
      </w:rPr>
    </w:lvl>
    <w:lvl w:ilvl="2" w:tplc="487ADCC6">
      <w:start w:val="1"/>
      <w:numFmt w:val="bullet"/>
      <w:lvlText w:val=""/>
      <w:lvlJc w:val="left"/>
      <w:pPr>
        <w:ind w:left="2160" w:hanging="360"/>
      </w:pPr>
      <w:rPr>
        <w:rFonts w:ascii="Wingdings" w:hAnsi="Wingdings" w:hint="default"/>
      </w:rPr>
    </w:lvl>
    <w:lvl w:ilvl="3" w:tplc="2A8CC224">
      <w:start w:val="1"/>
      <w:numFmt w:val="bullet"/>
      <w:lvlText w:val=""/>
      <w:lvlJc w:val="left"/>
      <w:pPr>
        <w:ind w:left="2880" w:hanging="360"/>
      </w:pPr>
      <w:rPr>
        <w:rFonts w:ascii="Symbol" w:hAnsi="Symbol" w:hint="default"/>
      </w:rPr>
    </w:lvl>
    <w:lvl w:ilvl="4" w:tplc="85F46D28">
      <w:start w:val="1"/>
      <w:numFmt w:val="bullet"/>
      <w:lvlText w:val="o"/>
      <w:lvlJc w:val="left"/>
      <w:pPr>
        <w:ind w:left="3600" w:hanging="360"/>
      </w:pPr>
      <w:rPr>
        <w:rFonts w:ascii="Courier New" w:hAnsi="Courier New" w:hint="default"/>
      </w:rPr>
    </w:lvl>
    <w:lvl w:ilvl="5" w:tplc="F9AA7698">
      <w:start w:val="1"/>
      <w:numFmt w:val="bullet"/>
      <w:lvlText w:val=""/>
      <w:lvlJc w:val="left"/>
      <w:pPr>
        <w:ind w:left="4320" w:hanging="360"/>
      </w:pPr>
      <w:rPr>
        <w:rFonts w:ascii="Wingdings" w:hAnsi="Wingdings" w:hint="default"/>
      </w:rPr>
    </w:lvl>
    <w:lvl w:ilvl="6" w:tplc="49C0E1F6">
      <w:start w:val="1"/>
      <w:numFmt w:val="bullet"/>
      <w:lvlText w:val=""/>
      <w:lvlJc w:val="left"/>
      <w:pPr>
        <w:ind w:left="5040" w:hanging="360"/>
      </w:pPr>
      <w:rPr>
        <w:rFonts w:ascii="Symbol" w:hAnsi="Symbol" w:hint="default"/>
      </w:rPr>
    </w:lvl>
    <w:lvl w:ilvl="7" w:tplc="425AD74E">
      <w:start w:val="1"/>
      <w:numFmt w:val="bullet"/>
      <w:lvlText w:val="o"/>
      <w:lvlJc w:val="left"/>
      <w:pPr>
        <w:ind w:left="5760" w:hanging="360"/>
      </w:pPr>
      <w:rPr>
        <w:rFonts w:ascii="Courier New" w:hAnsi="Courier New" w:hint="default"/>
      </w:rPr>
    </w:lvl>
    <w:lvl w:ilvl="8" w:tplc="7A1E544A">
      <w:start w:val="1"/>
      <w:numFmt w:val="bullet"/>
      <w:lvlText w:val=""/>
      <w:lvlJc w:val="left"/>
      <w:pPr>
        <w:ind w:left="6480" w:hanging="360"/>
      </w:pPr>
      <w:rPr>
        <w:rFonts w:ascii="Wingdings" w:hAnsi="Wingdings" w:hint="default"/>
      </w:rPr>
    </w:lvl>
  </w:abstractNum>
  <w:abstractNum w:abstractNumId="32" w15:restartNumberingAfterBreak="0">
    <w:nsid w:val="2B2BB6DD"/>
    <w:multiLevelType w:val="hybridMultilevel"/>
    <w:tmpl w:val="FFFFFFFF"/>
    <w:lvl w:ilvl="0" w:tplc="F1780C94">
      <w:start w:val="1"/>
      <w:numFmt w:val="bullet"/>
      <w:lvlText w:val=""/>
      <w:lvlJc w:val="left"/>
      <w:pPr>
        <w:ind w:left="720" w:hanging="360"/>
      </w:pPr>
      <w:rPr>
        <w:rFonts w:ascii="Symbol" w:hAnsi="Symbol" w:hint="default"/>
      </w:rPr>
    </w:lvl>
    <w:lvl w:ilvl="1" w:tplc="DCC65578">
      <w:start w:val="1"/>
      <w:numFmt w:val="bullet"/>
      <w:lvlText w:val="o"/>
      <w:lvlJc w:val="left"/>
      <w:pPr>
        <w:ind w:left="1440" w:hanging="360"/>
      </w:pPr>
      <w:rPr>
        <w:rFonts w:ascii="Courier New" w:hAnsi="Courier New" w:hint="default"/>
      </w:rPr>
    </w:lvl>
    <w:lvl w:ilvl="2" w:tplc="69A448FC">
      <w:start w:val="1"/>
      <w:numFmt w:val="bullet"/>
      <w:lvlText w:val=""/>
      <w:lvlJc w:val="left"/>
      <w:pPr>
        <w:ind w:left="2160" w:hanging="360"/>
      </w:pPr>
      <w:rPr>
        <w:rFonts w:ascii="Wingdings" w:hAnsi="Wingdings" w:hint="default"/>
      </w:rPr>
    </w:lvl>
    <w:lvl w:ilvl="3" w:tplc="466E76CA">
      <w:start w:val="1"/>
      <w:numFmt w:val="bullet"/>
      <w:lvlText w:val=""/>
      <w:lvlJc w:val="left"/>
      <w:pPr>
        <w:ind w:left="2880" w:hanging="360"/>
      </w:pPr>
      <w:rPr>
        <w:rFonts w:ascii="Symbol" w:hAnsi="Symbol" w:hint="default"/>
      </w:rPr>
    </w:lvl>
    <w:lvl w:ilvl="4" w:tplc="A0824D4E">
      <w:start w:val="1"/>
      <w:numFmt w:val="bullet"/>
      <w:lvlText w:val="o"/>
      <w:lvlJc w:val="left"/>
      <w:pPr>
        <w:ind w:left="3600" w:hanging="360"/>
      </w:pPr>
      <w:rPr>
        <w:rFonts w:ascii="Courier New" w:hAnsi="Courier New" w:hint="default"/>
      </w:rPr>
    </w:lvl>
    <w:lvl w:ilvl="5" w:tplc="1CD8101C">
      <w:start w:val="1"/>
      <w:numFmt w:val="bullet"/>
      <w:lvlText w:val=""/>
      <w:lvlJc w:val="left"/>
      <w:pPr>
        <w:ind w:left="4320" w:hanging="360"/>
      </w:pPr>
      <w:rPr>
        <w:rFonts w:ascii="Wingdings" w:hAnsi="Wingdings" w:hint="default"/>
      </w:rPr>
    </w:lvl>
    <w:lvl w:ilvl="6" w:tplc="4B7A194A">
      <w:start w:val="1"/>
      <w:numFmt w:val="bullet"/>
      <w:lvlText w:val=""/>
      <w:lvlJc w:val="left"/>
      <w:pPr>
        <w:ind w:left="5040" w:hanging="360"/>
      </w:pPr>
      <w:rPr>
        <w:rFonts w:ascii="Symbol" w:hAnsi="Symbol" w:hint="default"/>
      </w:rPr>
    </w:lvl>
    <w:lvl w:ilvl="7" w:tplc="8C284ECA">
      <w:start w:val="1"/>
      <w:numFmt w:val="bullet"/>
      <w:lvlText w:val="o"/>
      <w:lvlJc w:val="left"/>
      <w:pPr>
        <w:ind w:left="5760" w:hanging="360"/>
      </w:pPr>
      <w:rPr>
        <w:rFonts w:ascii="Courier New" w:hAnsi="Courier New" w:hint="default"/>
      </w:rPr>
    </w:lvl>
    <w:lvl w:ilvl="8" w:tplc="FB0CA726">
      <w:start w:val="1"/>
      <w:numFmt w:val="bullet"/>
      <w:lvlText w:val=""/>
      <w:lvlJc w:val="left"/>
      <w:pPr>
        <w:ind w:left="6480" w:hanging="360"/>
      </w:pPr>
      <w:rPr>
        <w:rFonts w:ascii="Wingdings" w:hAnsi="Wingdings" w:hint="default"/>
      </w:rPr>
    </w:lvl>
  </w:abstractNum>
  <w:abstractNum w:abstractNumId="33" w15:restartNumberingAfterBreak="0">
    <w:nsid w:val="2D59AC85"/>
    <w:multiLevelType w:val="hybridMultilevel"/>
    <w:tmpl w:val="F1FCF968"/>
    <w:lvl w:ilvl="0" w:tplc="B3DC78A4">
      <w:start w:val="1"/>
      <w:numFmt w:val="bullet"/>
      <w:lvlText w:val=""/>
      <w:lvlJc w:val="left"/>
      <w:pPr>
        <w:ind w:left="720" w:hanging="360"/>
      </w:pPr>
      <w:rPr>
        <w:rFonts w:ascii="Symbol" w:hAnsi="Symbol" w:hint="default"/>
      </w:rPr>
    </w:lvl>
    <w:lvl w:ilvl="1" w:tplc="B784D486">
      <w:start w:val="1"/>
      <w:numFmt w:val="bullet"/>
      <w:lvlText w:val="o"/>
      <w:lvlJc w:val="left"/>
      <w:pPr>
        <w:ind w:left="1440" w:hanging="360"/>
      </w:pPr>
      <w:rPr>
        <w:rFonts w:ascii="Courier New" w:hAnsi="Courier New" w:hint="default"/>
      </w:rPr>
    </w:lvl>
    <w:lvl w:ilvl="2" w:tplc="CEDC7946">
      <w:start w:val="1"/>
      <w:numFmt w:val="bullet"/>
      <w:lvlText w:val=""/>
      <w:lvlJc w:val="left"/>
      <w:pPr>
        <w:ind w:left="2160" w:hanging="360"/>
      </w:pPr>
      <w:rPr>
        <w:rFonts w:ascii="Wingdings" w:hAnsi="Wingdings" w:hint="default"/>
      </w:rPr>
    </w:lvl>
    <w:lvl w:ilvl="3" w:tplc="12A0060E">
      <w:start w:val="1"/>
      <w:numFmt w:val="bullet"/>
      <w:lvlText w:val=""/>
      <w:lvlJc w:val="left"/>
      <w:pPr>
        <w:ind w:left="2880" w:hanging="360"/>
      </w:pPr>
      <w:rPr>
        <w:rFonts w:ascii="Symbol" w:hAnsi="Symbol" w:hint="default"/>
      </w:rPr>
    </w:lvl>
    <w:lvl w:ilvl="4" w:tplc="CB18088C">
      <w:start w:val="1"/>
      <w:numFmt w:val="bullet"/>
      <w:lvlText w:val="o"/>
      <w:lvlJc w:val="left"/>
      <w:pPr>
        <w:ind w:left="3600" w:hanging="360"/>
      </w:pPr>
      <w:rPr>
        <w:rFonts w:ascii="Courier New" w:hAnsi="Courier New" w:hint="default"/>
      </w:rPr>
    </w:lvl>
    <w:lvl w:ilvl="5" w:tplc="20C477CA">
      <w:start w:val="1"/>
      <w:numFmt w:val="bullet"/>
      <w:lvlText w:val=""/>
      <w:lvlJc w:val="left"/>
      <w:pPr>
        <w:ind w:left="4320" w:hanging="360"/>
      </w:pPr>
      <w:rPr>
        <w:rFonts w:ascii="Wingdings" w:hAnsi="Wingdings" w:hint="default"/>
      </w:rPr>
    </w:lvl>
    <w:lvl w:ilvl="6" w:tplc="0AB63AD4">
      <w:start w:val="1"/>
      <w:numFmt w:val="bullet"/>
      <w:lvlText w:val=""/>
      <w:lvlJc w:val="left"/>
      <w:pPr>
        <w:ind w:left="5040" w:hanging="360"/>
      </w:pPr>
      <w:rPr>
        <w:rFonts w:ascii="Symbol" w:hAnsi="Symbol" w:hint="default"/>
      </w:rPr>
    </w:lvl>
    <w:lvl w:ilvl="7" w:tplc="5AE20AC2">
      <w:start w:val="1"/>
      <w:numFmt w:val="bullet"/>
      <w:lvlText w:val="o"/>
      <w:lvlJc w:val="left"/>
      <w:pPr>
        <w:ind w:left="5760" w:hanging="360"/>
      </w:pPr>
      <w:rPr>
        <w:rFonts w:ascii="Courier New" w:hAnsi="Courier New" w:hint="default"/>
      </w:rPr>
    </w:lvl>
    <w:lvl w:ilvl="8" w:tplc="FEC46EF6">
      <w:start w:val="1"/>
      <w:numFmt w:val="bullet"/>
      <w:lvlText w:val=""/>
      <w:lvlJc w:val="left"/>
      <w:pPr>
        <w:ind w:left="6480" w:hanging="360"/>
      </w:pPr>
      <w:rPr>
        <w:rFonts w:ascii="Wingdings" w:hAnsi="Wingdings" w:hint="default"/>
      </w:rPr>
    </w:lvl>
  </w:abstractNum>
  <w:abstractNum w:abstractNumId="34" w15:restartNumberingAfterBreak="0">
    <w:nsid w:val="2D6EB966"/>
    <w:multiLevelType w:val="hybridMultilevel"/>
    <w:tmpl w:val="8B607AC6"/>
    <w:lvl w:ilvl="0" w:tplc="595CBB08">
      <w:start w:val="1"/>
      <w:numFmt w:val="bullet"/>
      <w:lvlText w:val=""/>
      <w:lvlJc w:val="left"/>
      <w:pPr>
        <w:ind w:left="720" w:hanging="360"/>
      </w:pPr>
      <w:rPr>
        <w:rFonts w:ascii="Symbol" w:hAnsi="Symbol" w:hint="default"/>
      </w:rPr>
    </w:lvl>
    <w:lvl w:ilvl="1" w:tplc="D4C2AE26">
      <w:start w:val="1"/>
      <w:numFmt w:val="bullet"/>
      <w:lvlText w:val="o"/>
      <w:lvlJc w:val="left"/>
      <w:pPr>
        <w:ind w:left="1440" w:hanging="360"/>
      </w:pPr>
      <w:rPr>
        <w:rFonts w:ascii="Courier New" w:hAnsi="Courier New" w:hint="default"/>
      </w:rPr>
    </w:lvl>
    <w:lvl w:ilvl="2" w:tplc="98A0AD04">
      <w:start w:val="1"/>
      <w:numFmt w:val="bullet"/>
      <w:lvlText w:val=""/>
      <w:lvlJc w:val="left"/>
      <w:pPr>
        <w:ind w:left="2160" w:hanging="360"/>
      </w:pPr>
      <w:rPr>
        <w:rFonts w:ascii="Wingdings" w:hAnsi="Wingdings" w:hint="default"/>
      </w:rPr>
    </w:lvl>
    <w:lvl w:ilvl="3" w:tplc="E28A7E52">
      <w:start w:val="1"/>
      <w:numFmt w:val="bullet"/>
      <w:lvlText w:val=""/>
      <w:lvlJc w:val="left"/>
      <w:pPr>
        <w:ind w:left="2880" w:hanging="360"/>
      </w:pPr>
      <w:rPr>
        <w:rFonts w:ascii="Symbol" w:hAnsi="Symbol" w:hint="default"/>
      </w:rPr>
    </w:lvl>
    <w:lvl w:ilvl="4" w:tplc="80E68176">
      <w:start w:val="1"/>
      <w:numFmt w:val="bullet"/>
      <w:lvlText w:val="o"/>
      <w:lvlJc w:val="left"/>
      <w:pPr>
        <w:ind w:left="3600" w:hanging="360"/>
      </w:pPr>
      <w:rPr>
        <w:rFonts w:ascii="Courier New" w:hAnsi="Courier New" w:hint="default"/>
      </w:rPr>
    </w:lvl>
    <w:lvl w:ilvl="5" w:tplc="248C598E">
      <w:start w:val="1"/>
      <w:numFmt w:val="bullet"/>
      <w:lvlText w:val=""/>
      <w:lvlJc w:val="left"/>
      <w:pPr>
        <w:ind w:left="4320" w:hanging="360"/>
      </w:pPr>
      <w:rPr>
        <w:rFonts w:ascii="Wingdings" w:hAnsi="Wingdings" w:hint="default"/>
      </w:rPr>
    </w:lvl>
    <w:lvl w:ilvl="6" w:tplc="35B27350">
      <w:start w:val="1"/>
      <w:numFmt w:val="bullet"/>
      <w:lvlText w:val=""/>
      <w:lvlJc w:val="left"/>
      <w:pPr>
        <w:ind w:left="5040" w:hanging="360"/>
      </w:pPr>
      <w:rPr>
        <w:rFonts w:ascii="Symbol" w:hAnsi="Symbol" w:hint="default"/>
      </w:rPr>
    </w:lvl>
    <w:lvl w:ilvl="7" w:tplc="365E0134">
      <w:start w:val="1"/>
      <w:numFmt w:val="bullet"/>
      <w:lvlText w:val="o"/>
      <w:lvlJc w:val="left"/>
      <w:pPr>
        <w:ind w:left="5760" w:hanging="360"/>
      </w:pPr>
      <w:rPr>
        <w:rFonts w:ascii="Courier New" w:hAnsi="Courier New" w:hint="default"/>
      </w:rPr>
    </w:lvl>
    <w:lvl w:ilvl="8" w:tplc="9D66DB8E">
      <w:start w:val="1"/>
      <w:numFmt w:val="bullet"/>
      <w:lvlText w:val=""/>
      <w:lvlJc w:val="left"/>
      <w:pPr>
        <w:ind w:left="6480" w:hanging="360"/>
      </w:pPr>
      <w:rPr>
        <w:rFonts w:ascii="Wingdings" w:hAnsi="Wingdings" w:hint="default"/>
      </w:rPr>
    </w:lvl>
  </w:abstractNum>
  <w:abstractNum w:abstractNumId="35" w15:restartNumberingAfterBreak="0">
    <w:nsid w:val="2EE66147"/>
    <w:multiLevelType w:val="hybridMultilevel"/>
    <w:tmpl w:val="E33AC954"/>
    <w:lvl w:ilvl="0" w:tplc="43AEC08A">
      <w:start w:val="1"/>
      <w:numFmt w:val="bullet"/>
      <w:lvlText w:val=""/>
      <w:lvlJc w:val="left"/>
      <w:pPr>
        <w:ind w:left="720" w:hanging="360"/>
      </w:pPr>
      <w:rPr>
        <w:rFonts w:ascii="Symbol" w:hAnsi="Symbol" w:hint="default"/>
      </w:rPr>
    </w:lvl>
    <w:lvl w:ilvl="1" w:tplc="1F7426D4">
      <w:start w:val="1"/>
      <w:numFmt w:val="bullet"/>
      <w:lvlText w:val="o"/>
      <w:lvlJc w:val="left"/>
      <w:pPr>
        <w:ind w:left="1440" w:hanging="360"/>
      </w:pPr>
      <w:rPr>
        <w:rFonts w:ascii="Courier New" w:hAnsi="Courier New" w:hint="default"/>
      </w:rPr>
    </w:lvl>
    <w:lvl w:ilvl="2" w:tplc="F092AE5E">
      <w:start w:val="1"/>
      <w:numFmt w:val="bullet"/>
      <w:lvlText w:val=""/>
      <w:lvlJc w:val="left"/>
      <w:pPr>
        <w:ind w:left="2160" w:hanging="360"/>
      </w:pPr>
      <w:rPr>
        <w:rFonts w:ascii="Wingdings" w:hAnsi="Wingdings" w:hint="default"/>
      </w:rPr>
    </w:lvl>
    <w:lvl w:ilvl="3" w:tplc="BCE2B406">
      <w:start w:val="1"/>
      <w:numFmt w:val="bullet"/>
      <w:lvlText w:val=""/>
      <w:lvlJc w:val="left"/>
      <w:pPr>
        <w:ind w:left="2880" w:hanging="360"/>
      </w:pPr>
      <w:rPr>
        <w:rFonts w:ascii="Symbol" w:hAnsi="Symbol" w:hint="default"/>
      </w:rPr>
    </w:lvl>
    <w:lvl w:ilvl="4" w:tplc="FD80D154">
      <w:start w:val="1"/>
      <w:numFmt w:val="bullet"/>
      <w:lvlText w:val="o"/>
      <w:lvlJc w:val="left"/>
      <w:pPr>
        <w:ind w:left="3600" w:hanging="360"/>
      </w:pPr>
      <w:rPr>
        <w:rFonts w:ascii="Courier New" w:hAnsi="Courier New" w:hint="default"/>
      </w:rPr>
    </w:lvl>
    <w:lvl w:ilvl="5" w:tplc="37F05952">
      <w:start w:val="1"/>
      <w:numFmt w:val="bullet"/>
      <w:lvlText w:val=""/>
      <w:lvlJc w:val="left"/>
      <w:pPr>
        <w:ind w:left="4320" w:hanging="360"/>
      </w:pPr>
      <w:rPr>
        <w:rFonts w:ascii="Wingdings" w:hAnsi="Wingdings" w:hint="default"/>
      </w:rPr>
    </w:lvl>
    <w:lvl w:ilvl="6" w:tplc="194A7D08">
      <w:start w:val="1"/>
      <w:numFmt w:val="bullet"/>
      <w:lvlText w:val=""/>
      <w:lvlJc w:val="left"/>
      <w:pPr>
        <w:ind w:left="5040" w:hanging="360"/>
      </w:pPr>
      <w:rPr>
        <w:rFonts w:ascii="Symbol" w:hAnsi="Symbol" w:hint="default"/>
      </w:rPr>
    </w:lvl>
    <w:lvl w:ilvl="7" w:tplc="050E423A">
      <w:start w:val="1"/>
      <w:numFmt w:val="bullet"/>
      <w:lvlText w:val="o"/>
      <w:lvlJc w:val="left"/>
      <w:pPr>
        <w:ind w:left="5760" w:hanging="360"/>
      </w:pPr>
      <w:rPr>
        <w:rFonts w:ascii="Courier New" w:hAnsi="Courier New" w:hint="default"/>
      </w:rPr>
    </w:lvl>
    <w:lvl w:ilvl="8" w:tplc="16644D82">
      <w:start w:val="1"/>
      <w:numFmt w:val="bullet"/>
      <w:lvlText w:val=""/>
      <w:lvlJc w:val="left"/>
      <w:pPr>
        <w:ind w:left="6480" w:hanging="360"/>
      </w:pPr>
      <w:rPr>
        <w:rFonts w:ascii="Wingdings" w:hAnsi="Wingdings" w:hint="default"/>
      </w:rPr>
    </w:lvl>
  </w:abstractNum>
  <w:abstractNum w:abstractNumId="36" w15:restartNumberingAfterBreak="0">
    <w:nsid w:val="329D9E90"/>
    <w:multiLevelType w:val="hybridMultilevel"/>
    <w:tmpl w:val="A15A88EC"/>
    <w:lvl w:ilvl="0" w:tplc="6C78C7CC">
      <w:start w:val="1"/>
      <w:numFmt w:val="bullet"/>
      <w:lvlText w:val=""/>
      <w:lvlJc w:val="left"/>
      <w:pPr>
        <w:ind w:left="720" w:hanging="360"/>
      </w:pPr>
      <w:rPr>
        <w:rFonts w:ascii="Symbol" w:hAnsi="Symbol" w:hint="default"/>
      </w:rPr>
    </w:lvl>
    <w:lvl w:ilvl="1" w:tplc="4F8CFEEC">
      <w:start w:val="1"/>
      <w:numFmt w:val="bullet"/>
      <w:lvlText w:val="o"/>
      <w:lvlJc w:val="left"/>
      <w:pPr>
        <w:ind w:left="1440" w:hanging="360"/>
      </w:pPr>
      <w:rPr>
        <w:rFonts w:ascii="Courier New" w:hAnsi="Courier New" w:hint="default"/>
      </w:rPr>
    </w:lvl>
    <w:lvl w:ilvl="2" w:tplc="6194E5DC">
      <w:start w:val="1"/>
      <w:numFmt w:val="bullet"/>
      <w:lvlText w:val=""/>
      <w:lvlJc w:val="left"/>
      <w:pPr>
        <w:ind w:left="2160" w:hanging="360"/>
      </w:pPr>
      <w:rPr>
        <w:rFonts w:ascii="Wingdings" w:hAnsi="Wingdings" w:hint="default"/>
      </w:rPr>
    </w:lvl>
    <w:lvl w:ilvl="3" w:tplc="C03A26A2">
      <w:start w:val="1"/>
      <w:numFmt w:val="bullet"/>
      <w:lvlText w:val=""/>
      <w:lvlJc w:val="left"/>
      <w:pPr>
        <w:ind w:left="2880" w:hanging="360"/>
      </w:pPr>
      <w:rPr>
        <w:rFonts w:ascii="Symbol" w:hAnsi="Symbol" w:hint="default"/>
      </w:rPr>
    </w:lvl>
    <w:lvl w:ilvl="4" w:tplc="9A7C2D2A">
      <w:start w:val="1"/>
      <w:numFmt w:val="bullet"/>
      <w:lvlText w:val="o"/>
      <w:lvlJc w:val="left"/>
      <w:pPr>
        <w:ind w:left="3600" w:hanging="360"/>
      </w:pPr>
      <w:rPr>
        <w:rFonts w:ascii="Courier New" w:hAnsi="Courier New" w:hint="default"/>
      </w:rPr>
    </w:lvl>
    <w:lvl w:ilvl="5" w:tplc="F41A42F2">
      <w:start w:val="1"/>
      <w:numFmt w:val="bullet"/>
      <w:lvlText w:val=""/>
      <w:lvlJc w:val="left"/>
      <w:pPr>
        <w:ind w:left="4320" w:hanging="360"/>
      </w:pPr>
      <w:rPr>
        <w:rFonts w:ascii="Wingdings" w:hAnsi="Wingdings" w:hint="default"/>
      </w:rPr>
    </w:lvl>
    <w:lvl w:ilvl="6" w:tplc="CA800BD4">
      <w:start w:val="1"/>
      <w:numFmt w:val="bullet"/>
      <w:lvlText w:val=""/>
      <w:lvlJc w:val="left"/>
      <w:pPr>
        <w:ind w:left="5040" w:hanging="360"/>
      </w:pPr>
      <w:rPr>
        <w:rFonts w:ascii="Symbol" w:hAnsi="Symbol" w:hint="default"/>
      </w:rPr>
    </w:lvl>
    <w:lvl w:ilvl="7" w:tplc="235844A6">
      <w:start w:val="1"/>
      <w:numFmt w:val="bullet"/>
      <w:lvlText w:val="o"/>
      <w:lvlJc w:val="left"/>
      <w:pPr>
        <w:ind w:left="5760" w:hanging="360"/>
      </w:pPr>
      <w:rPr>
        <w:rFonts w:ascii="Courier New" w:hAnsi="Courier New" w:hint="default"/>
      </w:rPr>
    </w:lvl>
    <w:lvl w:ilvl="8" w:tplc="FBE63B2E">
      <w:start w:val="1"/>
      <w:numFmt w:val="bullet"/>
      <w:lvlText w:val=""/>
      <w:lvlJc w:val="left"/>
      <w:pPr>
        <w:ind w:left="6480" w:hanging="360"/>
      </w:pPr>
      <w:rPr>
        <w:rFonts w:ascii="Wingdings" w:hAnsi="Wingdings" w:hint="default"/>
      </w:rPr>
    </w:lvl>
  </w:abstractNum>
  <w:abstractNum w:abstractNumId="37" w15:restartNumberingAfterBreak="0">
    <w:nsid w:val="33D6590F"/>
    <w:multiLevelType w:val="hybridMultilevel"/>
    <w:tmpl w:val="5264326C"/>
    <w:lvl w:ilvl="0" w:tplc="B900BD54">
      <w:start w:val="1"/>
      <w:numFmt w:val="bullet"/>
      <w:lvlText w:val=""/>
      <w:lvlJc w:val="left"/>
      <w:pPr>
        <w:ind w:left="720" w:hanging="360"/>
      </w:pPr>
      <w:rPr>
        <w:rFonts w:ascii="Symbol" w:hAnsi="Symbol" w:hint="default"/>
      </w:rPr>
    </w:lvl>
    <w:lvl w:ilvl="1" w:tplc="E166B5F0">
      <w:start w:val="1"/>
      <w:numFmt w:val="bullet"/>
      <w:lvlText w:val="o"/>
      <w:lvlJc w:val="left"/>
      <w:pPr>
        <w:ind w:left="1440" w:hanging="360"/>
      </w:pPr>
      <w:rPr>
        <w:rFonts w:ascii="Courier New" w:hAnsi="Courier New" w:hint="default"/>
      </w:rPr>
    </w:lvl>
    <w:lvl w:ilvl="2" w:tplc="47CE2F4A">
      <w:start w:val="1"/>
      <w:numFmt w:val="bullet"/>
      <w:lvlText w:val=""/>
      <w:lvlJc w:val="left"/>
      <w:pPr>
        <w:ind w:left="2160" w:hanging="360"/>
      </w:pPr>
      <w:rPr>
        <w:rFonts w:ascii="Wingdings" w:hAnsi="Wingdings" w:hint="default"/>
      </w:rPr>
    </w:lvl>
    <w:lvl w:ilvl="3" w:tplc="B62AF4DE">
      <w:start w:val="1"/>
      <w:numFmt w:val="bullet"/>
      <w:lvlText w:val=""/>
      <w:lvlJc w:val="left"/>
      <w:pPr>
        <w:ind w:left="2880" w:hanging="360"/>
      </w:pPr>
      <w:rPr>
        <w:rFonts w:ascii="Symbol" w:hAnsi="Symbol" w:hint="default"/>
      </w:rPr>
    </w:lvl>
    <w:lvl w:ilvl="4" w:tplc="A3D80332">
      <w:start w:val="1"/>
      <w:numFmt w:val="bullet"/>
      <w:lvlText w:val="o"/>
      <w:lvlJc w:val="left"/>
      <w:pPr>
        <w:ind w:left="3600" w:hanging="360"/>
      </w:pPr>
      <w:rPr>
        <w:rFonts w:ascii="Courier New" w:hAnsi="Courier New" w:hint="default"/>
      </w:rPr>
    </w:lvl>
    <w:lvl w:ilvl="5" w:tplc="F5E27A44">
      <w:start w:val="1"/>
      <w:numFmt w:val="bullet"/>
      <w:lvlText w:val=""/>
      <w:lvlJc w:val="left"/>
      <w:pPr>
        <w:ind w:left="4320" w:hanging="360"/>
      </w:pPr>
      <w:rPr>
        <w:rFonts w:ascii="Wingdings" w:hAnsi="Wingdings" w:hint="default"/>
      </w:rPr>
    </w:lvl>
    <w:lvl w:ilvl="6" w:tplc="24F8874C">
      <w:start w:val="1"/>
      <w:numFmt w:val="bullet"/>
      <w:lvlText w:val=""/>
      <w:lvlJc w:val="left"/>
      <w:pPr>
        <w:ind w:left="5040" w:hanging="360"/>
      </w:pPr>
      <w:rPr>
        <w:rFonts w:ascii="Symbol" w:hAnsi="Symbol" w:hint="default"/>
      </w:rPr>
    </w:lvl>
    <w:lvl w:ilvl="7" w:tplc="E062D29E">
      <w:start w:val="1"/>
      <w:numFmt w:val="bullet"/>
      <w:lvlText w:val="o"/>
      <w:lvlJc w:val="left"/>
      <w:pPr>
        <w:ind w:left="5760" w:hanging="360"/>
      </w:pPr>
      <w:rPr>
        <w:rFonts w:ascii="Courier New" w:hAnsi="Courier New" w:hint="default"/>
      </w:rPr>
    </w:lvl>
    <w:lvl w:ilvl="8" w:tplc="7D54A220">
      <w:start w:val="1"/>
      <w:numFmt w:val="bullet"/>
      <w:lvlText w:val=""/>
      <w:lvlJc w:val="left"/>
      <w:pPr>
        <w:ind w:left="6480" w:hanging="360"/>
      </w:pPr>
      <w:rPr>
        <w:rFonts w:ascii="Wingdings" w:hAnsi="Wingdings" w:hint="default"/>
      </w:rPr>
    </w:lvl>
  </w:abstractNum>
  <w:abstractNum w:abstractNumId="38" w15:restartNumberingAfterBreak="0">
    <w:nsid w:val="34EF01B0"/>
    <w:multiLevelType w:val="hybridMultilevel"/>
    <w:tmpl w:val="FFFFFFFF"/>
    <w:lvl w:ilvl="0" w:tplc="0C22E270">
      <w:start w:val="1"/>
      <w:numFmt w:val="bullet"/>
      <w:lvlText w:val=""/>
      <w:lvlJc w:val="left"/>
      <w:pPr>
        <w:ind w:left="720" w:hanging="360"/>
      </w:pPr>
      <w:rPr>
        <w:rFonts w:ascii="Symbol" w:hAnsi="Symbol" w:hint="default"/>
      </w:rPr>
    </w:lvl>
    <w:lvl w:ilvl="1" w:tplc="7B62C786">
      <w:start w:val="1"/>
      <w:numFmt w:val="bullet"/>
      <w:lvlText w:val="o"/>
      <w:lvlJc w:val="left"/>
      <w:pPr>
        <w:ind w:left="1440" w:hanging="360"/>
      </w:pPr>
      <w:rPr>
        <w:rFonts w:ascii="Courier New" w:hAnsi="Courier New" w:hint="default"/>
      </w:rPr>
    </w:lvl>
    <w:lvl w:ilvl="2" w:tplc="D1E6F3B6">
      <w:start w:val="1"/>
      <w:numFmt w:val="bullet"/>
      <w:lvlText w:val=""/>
      <w:lvlJc w:val="left"/>
      <w:pPr>
        <w:ind w:left="2160" w:hanging="360"/>
      </w:pPr>
      <w:rPr>
        <w:rFonts w:ascii="Wingdings" w:hAnsi="Wingdings" w:hint="default"/>
      </w:rPr>
    </w:lvl>
    <w:lvl w:ilvl="3" w:tplc="1F52CFF4">
      <w:start w:val="1"/>
      <w:numFmt w:val="bullet"/>
      <w:lvlText w:val=""/>
      <w:lvlJc w:val="left"/>
      <w:pPr>
        <w:ind w:left="2880" w:hanging="360"/>
      </w:pPr>
      <w:rPr>
        <w:rFonts w:ascii="Symbol" w:hAnsi="Symbol" w:hint="default"/>
      </w:rPr>
    </w:lvl>
    <w:lvl w:ilvl="4" w:tplc="67D6146E">
      <w:start w:val="1"/>
      <w:numFmt w:val="bullet"/>
      <w:lvlText w:val="o"/>
      <w:lvlJc w:val="left"/>
      <w:pPr>
        <w:ind w:left="3600" w:hanging="360"/>
      </w:pPr>
      <w:rPr>
        <w:rFonts w:ascii="Courier New" w:hAnsi="Courier New" w:hint="default"/>
      </w:rPr>
    </w:lvl>
    <w:lvl w:ilvl="5" w:tplc="0E5AE82A">
      <w:start w:val="1"/>
      <w:numFmt w:val="bullet"/>
      <w:lvlText w:val=""/>
      <w:lvlJc w:val="left"/>
      <w:pPr>
        <w:ind w:left="4320" w:hanging="360"/>
      </w:pPr>
      <w:rPr>
        <w:rFonts w:ascii="Wingdings" w:hAnsi="Wingdings" w:hint="default"/>
      </w:rPr>
    </w:lvl>
    <w:lvl w:ilvl="6" w:tplc="22903670">
      <w:start w:val="1"/>
      <w:numFmt w:val="bullet"/>
      <w:lvlText w:val=""/>
      <w:lvlJc w:val="left"/>
      <w:pPr>
        <w:ind w:left="5040" w:hanging="360"/>
      </w:pPr>
      <w:rPr>
        <w:rFonts w:ascii="Symbol" w:hAnsi="Symbol" w:hint="default"/>
      </w:rPr>
    </w:lvl>
    <w:lvl w:ilvl="7" w:tplc="E33E505C">
      <w:start w:val="1"/>
      <w:numFmt w:val="bullet"/>
      <w:lvlText w:val="o"/>
      <w:lvlJc w:val="left"/>
      <w:pPr>
        <w:ind w:left="5760" w:hanging="360"/>
      </w:pPr>
      <w:rPr>
        <w:rFonts w:ascii="Courier New" w:hAnsi="Courier New" w:hint="default"/>
      </w:rPr>
    </w:lvl>
    <w:lvl w:ilvl="8" w:tplc="6CCC7062">
      <w:start w:val="1"/>
      <w:numFmt w:val="bullet"/>
      <w:lvlText w:val=""/>
      <w:lvlJc w:val="left"/>
      <w:pPr>
        <w:ind w:left="6480" w:hanging="360"/>
      </w:pPr>
      <w:rPr>
        <w:rFonts w:ascii="Wingdings" w:hAnsi="Wingdings" w:hint="default"/>
      </w:rPr>
    </w:lvl>
  </w:abstractNum>
  <w:abstractNum w:abstractNumId="39" w15:restartNumberingAfterBreak="0">
    <w:nsid w:val="35099959"/>
    <w:multiLevelType w:val="hybridMultilevel"/>
    <w:tmpl w:val="258E2F7A"/>
    <w:lvl w:ilvl="0" w:tplc="E424E7D6">
      <w:start w:val="1"/>
      <w:numFmt w:val="bullet"/>
      <w:lvlText w:val=""/>
      <w:lvlJc w:val="left"/>
      <w:pPr>
        <w:ind w:left="720" w:hanging="360"/>
      </w:pPr>
      <w:rPr>
        <w:rFonts w:ascii="Symbol" w:hAnsi="Symbol" w:hint="default"/>
      </w:rPr>
    </w:lvl>
    <w:lvl w:ilvl="1" w:tplc="8DC2F832">
      <w:start w:val="1"/>
      <w:numFmt w:val="bullet"/>
      <w:lvlText w:val="o"/>
      <w:lvlJc w:val="left"/>
      <w:pPr>
        <w:ind w:left="1440" w:hanging="360"/>
      </w:pPr>
      <w:rPr>
        <w:rFonts w:ascii="Courier New" w:hAnsi="Courier New" w:hint="default"/>
      </w:rPr>
    </w:lvl>
    <w:lvl w:ilvl="2" w:tplc="2F04241C">
      <w:start w:val="1"/>
      <w:numFmt w:val="bullet"/>
      <w:lvlText w:val=""/>
      <w:lvlJc w:val="left"/>
      <w:pPr>
        <w:ind w:left="2160" w:hanging="360"/>
      </w:pPr>
      <w:rPr>
        <w:rFonts w:ascii="Wingdings" w:hAnsi="Wingdings" w:hint="default"/>
      </w:rPr>
    </w:lvl>
    <w:lvl w:ilvl="3" w:tplc="9D705794">
      <w:start w:val="1"/>
      <w:numFmt w:val="bullet"/>
      <w:lvlText w:val=""/>
      <w:lvlJc w:val="left"/>
      <w:pPr>
        <w:ind w:left="2880" w:hanging="360"/>
      </w:pPr>
      <w:rPr>
        <w:rFonts w:ascii="Symbol" w:hAnsi="Symbol" w:hint="default"/>
      </w:rPr>
    </w:lvl>
    <w:lvl w:ilvl="4" w:tplc="2C589B94">
      <w:start w:val="1"/>
      <w:numFmt w:val="bullet"/>
      <w:lvlText w:val="o"/>
      <w:lvlJc w:val="left"/>
      <w:pPr>
        <w:ind w:left="3600" w:hanging="360"/>
      </w:pPr>
      <w:rPr>
        <w:rFonts w:ascii="Courier New" w:hAnsi="Courier New" w:hint="default"/>
      </w:rPr>
    </w:lvl>
    <w:lvl w:ilvl="5" w:tplc="E6AC1C08">
      <w:start w:val="1"/>
      <w:numFmt w:val="bullet"/>
      <w:lvlText w:val=""/>
      <w:lvlJc w:val="left"/>
      <w:pPr>
        <w:ind w:left="4320" w:hanging="360"/>
      </w:pPr>
      <w:rPr>
        <w:rFonts w:ascii="Wingdings" w:hAnsi="Wingdings" w:hint="default"/>
      </w:rPr>
    </w:lvl>
    <w:lvl w:ilvl="6" w:tplc="B300A368">
      <w:start w:val="1"/>
      <w:numFmt w:val="bullet"/>
      <w:lvlText w:val=""/>
      <w:lvlJc w:val="left"/>
      <w:pPr>
        <w:ind w:left="5040" w:hanging="360"/>
      </w:pPr>
      <w:rPr>
        <w:rFonts w:ascii="Symbol" w:hAnsi="Symbol" w:hint="default"/>
      </w:rPr>
    </w:lvl>
    <w:lvl w:ilvl="7" w:tplc="4CF235B4">
      <w:start w:val="1"/>
      <w:numFmt w:val="bullet"/>
      <w:lvlText w:val="o"/>
      <w:lvlJc w:val="left"/>
      <w:pPr>
        <w:ind w:left="5760" w:hanging="360"/>
      </w:pPr>
      <w:rPr>
        <w:rFonts w:ascii="Courier New" w:hAnsi="Courier New" w:hint="default"/>
      </w:rPr>
    </w:lvl>
    <w:lvl w:ilvl="8" w:tplc="BA7831E8">
      <w:start w:val="1"/>
      <w:numFmt w:val="bullet"/>
      <w:lvlText w:val=""/>
      <w:lvlJc w:val="left"/>
      <w:pPr>
        <w:ind w:left="6480" w:hanging="360"/>
      </w:pPr>
      <w:rPr>
        <w:rFonts w:ascii="Wingdings" w:hAnsi="Wingdings" w:hint="default"/>
      </w:rPr>
    </w:lvl>
  </w:abstractNum>
  <w:abstractNum w:abstractNumId="40" w15:restartNumberingAfterBreak="0">
    <w:nsid w:val="35476C98"/>
    <w:multiLevelType w:val="hybridMultilevel"/>
    <w:tmpl w:val="6C00DAF4"/>
    <w:lvl w:ilvl="0" w:tplc="3FF0278A">
      <w:start w:val="1"/>
      <w:numFmt w:val="bullet"/>
      <w:lvlText w:val=""/>
      <w:lvlJc w:val="left"/>
      <w:pPr>
        <w:ind w:left="720" w:hanging="360"/>
      </w:pPr>
      <w:rPr>
        <w:rFonts w:ascii="Symbol" w:hAnsi="Symbol" w:hint="default"/>
      </w:rPr>
    </w:lvl>
    <w:lvl w:ilvl="1" w:tplc="6338C430">
      <w:start w:val="1"/>
      <w:numFmt w:val="bullet"/>
      <w:lvlText w:val="o"/>
      <w:lvlJc w:val="left"/>
      <w:pPr>
        <w:ind w:left="1440" w:hanging="360"/>
      </w:pPr>
      <w:rPr>
        <w:rFonts w:ascii="Courier New" w:hAnsi="Courier New" w:hint="default"/>
      </w:rPr>
    </w:lvl>
    <w:lvl w:ilvl="2" w:tplc="F3802216">
      <w:start w:val="1"/>
      <w:numFmt w:val="bullet"/>
      <w:lvlText w:val=""/>
      <w:lvlJc w:val="left"/>
      <w:pPr>
        <w:ind w:left="2160" w:hanging="360"/>
      </w:pPr>
      <w:rPr>
        <w:rFonts w:ascii="Wingdings" w:hAnsi="Wingdings" w:hint="default"/>
      </w:rPr>
    </w:lvl>
    <w:lvl w:ilvl="3" w:tplc="1CA09330">
      <w:start w:val="1"/>
      <w:numFmt w:val="bullet"/>
      <w:lvlText w:val=""/>
      <w:lvlJc w:val="left"/>
      <w:pPr>
        <w:ind w:left="2880" w:hanging="360"/>
      </w:pPr>
      <w:rPr>
        <w:rFonts w:ascii="Symbol" w:hAnsi="Symbol" w:hint="default"/>
      </w:rPr>
    </w:lvl>
    <w:lvl w:ilvl="4" w:tplc="27287BCE">
      <w:start w:val="1"/>
      <w:numFmt w:val="bullet"/>
      <w:lvlText w:val="o"/>
      <w:lvlJc w:val="left"/>
      <w:pPr>
        <w:ind w:left="3600" w:hanging="360"/>
      </w:pPr>
      <w:rPr>
        <w:rFonts w:ascii="Courier New" w:hAnsi="Courier New" w:hint="default"/>
      </w:rPr>
    </w:lvl>
    <w:lvl w:ilvl="5" w:tplc="24ECC3FC">
      <w:start w:val="1"/>
      <w:numFmt w:val="bullet"/>
      <w:lvlText w:val=""/>
      <w:lvlJc w:val="left"/>
      <w:pPr>
        <w:ind w:left="4320" w:hanging="360"/>
      </w:pPr>
      <w:rPr>
        <w:rFonts w:ascii="Wingdings" w:hAnsi="Wingdings" w:hint="default"/>
      </w:rPr>
    </w:lvl>
    <w:lvl w:ilvl="6" w:tplc="41B4141A">
      <w:start w:val="1"/>
      <w:numFmt w:val="bullet"/>
      <w:lvlText w:val=""/>
      <w:lvlJc w:val="left"/>
      <w:pPr>
        <w:ind w:left="5040" w:hanging="360"/>
      </w:pPr>
      <w:rPr>
        <w:rFonts w:ascii="Symbol" w:hAnsi="Symbol" w:hint="default"/>
      </w:rPr>
    </w:lvl>
    <w:lvl w:ilvl="7" w:tplc="A2923E64">
      <w:start w:val="1"/>
      <w:numFmt w:val="bullet"/>
      <w:lvlText w:val="o"/>
      <w:lvlJc w:val="left"/>
      <w:pPr>
        <w:ind w:left="5760" w:hanging="360"/>
      </w:pPr>
      <w:rPr>
        <w:rFonts w:ascii="Courier New" w:hAnsi="Courier New" w:hint="default"/>
      </w:rPr>
    </w:lvl>
    <w:lvl w:ilvl="8" w:tplc="09D8EDDE">
      <w:start w:val="1"/>
      <w:numFmt w:val="bullet"/>
      <w:lvlText w:val=""/>
      <w:lvlJc w:val="left"/>
      <w:pPr>
        <w:ind w:left="6480" w:hanging="360"/>
      </w:pPr>
      <w:rPr>
        <w:rFonts w:ascii="Wingdings" w:hAnsi="Wingdings" w:hint="default"/>
      </w:rPr>
    </w:lvl>
  </w:abstractNum>
  <w:abstractNum w:abstractNumId="41" w15:restartNumberingAfterBreak="0">
    <w:nsid w:val="35B283F7"/>
    <w:multiLevelType w:val="hybridMultilevel"/>
    <w:tmpl w:val="DCCC276E"/>
    <w:lvl w:ilvl="0" w:tplc="F7122DA8">
      <w:start w:val="1"/>
      <w:numFmt w:val="bullet"/>
      <w:lvlText w:val=""/>
      <w:lvlJc w:val="left"/>
      <w:pPr>
        <w:ind w:left="720" w:hanging="360"/>
      </w:pPr>
      <w:rPr>
        <w:rFonts w:ascii="Symbol" w:hAnsi="Symbol" w:hint="default"/>
      </w:rPr>
    </w:lvl>
    <w:lvl w:ilvl="1" w:tplc="02B073E4">
      <w:start w:val="1"/>
      <w:numFmt w:val="bullet"/>
      <w:lvlText w:val="o"/>
      <w:lvlJc w:val="left"/>
      <w:pPr>
        <w:ind w:left="1440" w:hanging="360"/>
      </w:pPr>
      <w:rPr>
        <w:rFonts w:ascii="Courier New" w:hAnsi="Courier New" w:hint="default"/>
      </w:rPr>
    </w:lvl>
    <w:lvl w:ilvl="2" w:tplc="8EEC8FBE">
      <w:start w:val="1"/>
      <w:numFmt w:val="bullet"/>
      <w:lvlText w:val=""/>
      <w:lvlJc w:val="left"/>
      <w:pPr>
        <w:ind w:left="2160" w:hanging="360"/>
      </w:pPr>
      <w:rPr>
        <w:rFonts w:ascii="Wingdings" w:hAnsi="Wingdings" w:hint="default"/>
      </w:rPr>
    </w:lvl>
    <w:lvl w:ilvl="3" w:tplc="074EA76E">
      <w:start w:val="1"/>
      <w:numFmt w:val="bullet"/>
      <w:lvlText w:val=""/>
      <w:lvlJc w:val="left"/>
      <w:pPr>
        <w:ind w:left="2880" w:hanging="360"/>
      </w:pPr>
      <w:rPr>
        <w:rFonts w:ascii="Symbol" w:hAnsi="Symbol" w:hint="default"/>
      </w:rPr>
    </w:lvl>
    <w:lvl w:ilvl="4" w:tplc="A2B68B56">
      <w:start w:val="1"/>
      <w:numFmt w:val="bullet"/>
      <w:lvlText w:val="o"/>
      <w:lvlJc w:val="left"/>
      <w:pPr>
        <w:ind w:left="3600" w:hanging="360"/>
      </w:pPr>
      <w:rPr>
        <w:rFonts w:ascii="Courier New" w:hAnsi="Courier New" w:hint="default"/>
      </w:rPr>
    </w:lvl>
    <w:lvl w:ilvl="5" w:tplc="D54E9042">
      <w:start w:val="1"/>
      <w:numFmt w:val="bullet"/>
      <w:lvlText w:val=""/>
      <w:lvlJc w:val="left"/>
      <w:pPr>
        <w:ind w:left="4320" w:hanging="360"/>
      </w:pPr>
      <w:rPr>
        <w:rFonts w:ascii="Wingdings" w:hAnsi="Wingdings" w:hint="default"/>
      </w:rPr>
    </w:lvl>
    <w:lvl w:ilvl="6" w:tplc="D61A5A76">
      <w:start w:val="1"/>
      <w:numFmt w:val="bullet"/>
      <w:lvlText w:val=""/>
      <w:lvlJc w:val="left"/>
      <w:pPr>
        <w:ind w:left="5040" w:hanging="360"/>
      </w:pPr>
      <w:rPr>
        <w:rFonts w:ascii="Symbol" w:hAnsi="Symbol" w:hint="default"/>
      </w:rPr>
    </w:lvl>
    <w:lvl w:ilvl="7" w:tplc="BD5E5CDC">
      <w:start w:val="1"/>
      <w:numFmt w:val="bullet"/>
      <w:lvlText w:val="o"/>
      <w:lvlJc w:val="left"/>
      <w:pPr>
        <w:ind w:left="5760" w:hanging="360"/>
      </w:pPr>
      <w:rPr>
        <w:rFonts w:ascii="Courier New" w:hAnsi="Courier New" w:hint="default"/>
      </w:rPr>
    </w:lvl>
    <w:lvl w:ilvl="8" w:tplc="D4B6F4A4">
      <w:start w:val="1"/>
      <w:numFmt w:val="bullet"/>
      <w:lvlText w:val=""/>
      <w:lvlJc w:val="left"/>
      <w:pPr>
        <w:ind w:left="6480" w:hanging="360"/>
      </w:pPr>
      <w:rPr>
        <w:rFonts w:ascii="Wingdings" w:hAnsi="Wingdings" w:hint="default"/>
      </w:rPr>
    </w:lvl>
  </w:abstractNum>
  <w:abstractNum w:abstractNumId="42" w15:restartNumberingAfterBreak="0">
    <w:nsid w:val="374E1062"/>
    <w:multiLevelType w:val="hybridMultilevel"/>
    <w:tmpl w:val="72BC2CB4"/>
    <w:lvl w:ilvl="0" w:tplc="6152F142">
      <w:start w:val="1"/>
      <w:numFmt w:val="bullet"/>
      <w:lvlText w:val=""/>
      <w:lvlJc w:val="left"/>
      <w:pPr>
        <w:ind w:left="720" w:hanging="360"/>
      </w:pPr>
      <w:rPr>
        <w:rFonts w:ascii="Symbol" w:hAnsi="Symbol" w:hint="default"/>
      </w:rPr>
    </w:lvl>
    <w:lvl w:ilvl="1" w:tplc="F9B2E084">
      <w:start w:val="1"/>
      <w:numFmt w:val="bullet"/>
      <w:lvlText w:val="o"/>
      <w:lvlJc w:val="left"/>
      <w:pPr>
        <w:ind w:left="1440" w:hanging="360"/>
      </w:pPr>
      <w:rPr>
        <w:rFonts w:ascii="Courier New" w:hAnsi="Courier New" w:hint="default"/>
      </w:rPr>
    </w:lvl>
    <w:lvl w:ilvl="2" w:tplc="DB9689CA">
      <w:start w:val="1"/>
      <w:numFmt w:val="bullet"/>
      <w:lvlText w:val=""/>
      <w:lvlJc w:val="left"/>
      <w:pPr>
        <w:ind w:left="2160" w:hanging="360"/>
      </w:pPr>
      <w:rPr>
        <w:rFonts w:ascii="Wingdings" w:hAnsi="Wingdings" w:hint="default"/>
      </w:rPr>
    </w:lvl>
    <w:lvl w:ilvl="3" w:tplc="98CE8E0C">
      <w:start w:val="1"/>
      <w:numFmt w:val="bullet"/>
      <w:lvlText w:val=""/>
      <w:lvlJc w:val="left"/>
      <w:pPr>
        <w:ind w:left="2880" w:hanging="360"/>
      </w:pPr>
      <w:rPr>
        <w:rFonts w:ascii="Symbol" w:hAnsi="Symbol" w:hint="default"/>
      </w:rPr>
    </w:lvl>
    <w:lvl w:ilvl="4" w:tplc="F9F82988">
      <w:start w:val="1"/>
      <w:numFmt w:val="bullet"/>
      <w:lvlText w:val="o"/>
      <w:lvlJc w:val="left"/>
      <w:pPr>
        <w:ind w:left="3600" w:hanging="360"/>
      </w:pPr>
      <w:rPr>
        <w:rFonts w:ascii="Courier New" w:hAnsi="Courier New" w:hint="default"/>
      </w:rPr>
    </w:lvl>
    <w:lvl w:ilvl="5" w:tplc="BB449F30">
      <w:start w:val="1"/>
      <w:numFmt w:val="bullet"/>
      <w:lvlText w:val=""/>
      <w:lvlJc w:val="left"/>
      <w:pPr>
        <w:ind w:left="4320" w:hanging="360"/>
      </w:pPr>
      <w:rPr>
        <w:rFonts w:ascii="Wingdings" w:hAnsi="Wingdings" w:hint="default"/>
      </w:rPr>
    </w:lvl>
    <w:lvl w:ilvl="6" w:tplc="7A72F6FA">
      <w:start w:val="1"/>
      <w:numFmt w:val="bullet"/>
      <w:lvlText w:val=""/>
      <w:lvlJc w:val="left"/>
      <w:pPr>
        <w:ind w:left="5040" w:hanging="360"/>
      </w:pPr>
      <w:rPr>
        <w:rFonts w:ascii="Symbol" w:hAnsi="Symbol" w:hint="default"/>
      </w:rPr>
    </w:lvl>
    <w:lvl w:ilvl="7" w:tplc="9A648EE8">
      <w:start w:val="1"/>
      <w:numFmt w:val="bullet"/>
      <w:lvlText w:val="o"/>
      <w:lvlJc w:val="left"/>
      <w:pPr>
        <w:ind w:left="5760" w:hanging="360"/>
      </w:pPr>
      <w:rPr>
        <w:rFonts w:ascii="Courier New" w:hAnsi="Courier New" w:hint="default"/>
      </w:rPr>
    </w:lvl>
    <w:lvl w:ilvl="8" w:tplc="06844812">
      <w:start w:val="1"/>
      <w:numFmt w:val="bullet"/>
      <w:lvlText w:val=""/>
      <w:lvlJc w:val="left"/>
      <w:pPr>
        <w:ind w:left="6480" w:hanging="360"/>
      </w:pPr>
      <w:rPr>
        <w:rFonts w:ascii="Wingdings" w:hAnsi="Wingdings" w:hint="default"/>
      </w:rPr>
    </w:lvl>
  </w:abstractNum>
  <w:abstractNum w:abstractNumId="43" w15:restartNumberingAfterBreak="0">
    <w:nsid w:val="393DB049"/>
    <w:multiLevelType w:val="hybridMultilevel"/>
    <w:tmpl w:val="CD7A7F34"/>
    <w:lvl w:ilvl="0" w:tplc="946675D4">
      <w:start w:val="1"/>
      <w:numFmt w:val="bullet"/>
      <w:lvlText w:val=""/>
      <w:lvlJc w:val="left"/>
      <w:pPr>
        <w:ind w:left="720" w:hanging="360"/>
      </w:pPr>
      <w:rPr>
        <w:rFonts w:ascii="Symbol" w:hAnsi="Symbol" w:hint="default"/>
      </w:rPr>
    </w:lvl>
    <w:lvl w:ilvl="1" w:tplc="E3DAD2EE">
      <w:start w:val="1"/>
      <w:numFmt w:val="bullet"/>
      <w:lvlText w:val="o"/>
      <w:lvlJc w:val="left"/>
      <w:pPr>
        <w:ind w:left="1440" w:hanging="360"/>
      </w:pPr>
      <w:rPr>
        <w:rFonts w:ascii="Courier New" w:hAnsi="Courier New" w:hint="default"/>
      </w:rPr>
    </w:lvl>
    <w:lvl w:ilvl="2" w:tplc="913AF284">
      <w:start w:val="1"/>
      <w:numFmt w:val="bullet"/>
      <w:lvlText w:val=""/>
      <w:lvlJc w:val="left"/>
      <w:pPr>
        <w:ind w:left="2160" w:hanging="360"/>
      </w:pPr>
      <w:rPr>
        <w:rFonts w:ascii="Wingdings" w:hAnsi="Wingdings" w:hint="default"/>
      </w:rPr>
    </w:lvl>
    <w:lvl w:ilvl="3" w:tplc="430A5EF2">
      <w:start w:val="1"/>
      <w:numFmt w:val="bullet"/>
      <w:lvlText w:val=""/>
      <w:lvlJc w:val="left"/>
      <w:pPr>
        <w:ind w:left="2880" w:hanging="360"/>
      </w:pPr>
      <w:rPr>
        <w:rFonts w:ascii="Symbol" w:hAnsi="Symbol" w:hint="default"/>
      </w:rPr>
    </w:lvl>
    <w:lvl w:ilvl="4" w:tplc="CBEA6434">
      <w:start w:val="1"/>
      <w:numFmt w:val="bullet"/>
      <w:lvlText w:val="o"/>
      <w:lvlJc w:val="left"/>
      <w:pPr>
        <w:ind w:left="3600" w:hanging="360"/>
      </w:pPr>
      <w:rPr>
        <w:rFonts w:ascii="Courier New" w:hAnsi="Courier New" w:hint="default"/>
      </w:rPr>
    </w:lvl>
    <w:lvl w:ilvl="5" w:tplc="A1F8296C">
      <w:start w:val="1"/>
      <w:numFmt w:val="bullet"/>
      <w:lvlText w:val=""/>
      <w:lvlJc w:val="left"/>
      <w:pPr>
        <w:ind w:left="4320" w:hanging="360"/>
      </w:pPr>
      <w:rPr>
        <w:rFonts w:ascii="Wingdings" w:hAnsi="Wingdings" w:hint="default"/>
      </w:rPr>
    </w:lvl>
    <w:lvl w:ilvl="6" w:tplc="60AC4228">
      <w:start w:val="1"/>
      <w:numFmt w:val="bullet"/>
      <w:lvlText w:val=""/>
      <w:lvlJc w:val="left"/>
      <w:pPr>
        <w:ind w:left="5040" w:hanging="360"/>
      </w:pPr>
      <w:rPr>
        <w:rFonts w:ascii="Symbol" w:hAnsi="Symbol" w:hint="default"/>
      </w:rPr>
    </w:lvl>
    <w:lvl w:ilvl="7" w:tplc="81AAB958">
      <w:start w:val="1"/>
      <w:numFmt w:val="bullet"/>
      <w:lvlText w:val="o"/>
      <w:lvlJc w:val="left"/>
      <w:pPr>
        <w:ind w:left="5760" w:hanging="360"/>
      </w:pPr>
      <w:rPr>
        <w:rFonts w:ascii="Courier New" w:hAnsi="Courier New" w:hint="default"/>
      </w:rPr>
    </w:lvl>
    <w:lvl w:ilvl="8" w:tplc="DCF42AAE">
      <w:start w:val="1"/>
      <w:numFmt w:val="bullet"/>
      <w:lvlText w:val=""/>
      <w:lvlJc w:val="left"/>
      <w:pPr>
        <w:ind w:left="6480" w:hanging="360"/>
      </w:pPr>
      <w:rPr>
        <w:rFonts w:ascii="Wingdings" w:hAnsi="Wingdings" w:hint="default"/>
      </w:rPr>
    </w:lvl>
  </w:abstractNum>
  <w:abstractNum w:abstractNumId="44" w15:restartNumberingAfterBreak="0">
    <w:nsid w:val="3B10E286"/>
    <w:multiLevelType w:val="hybridMultilevel"/>
    <w:tmpl w:val="591043E6"/>
    <w:lvl w:ilvl="0" w:tplc="3D32F5B6">
      <w:start w:val="1"/>
      <w:numFmt w:val="bullet"/>
      <w:lvlText w:val=""/>
      <w:lvlJc w:val="left"/>
      <w:pPr>
        <w:ind w:left="720" w:hanging="360"/>
      </w:pPr>
      <w:rPr>
        <w:rFonts w:ascii="Symbol" w:hAnsi="Symbol" w:hint="default"/>
      </w:rPr>
    </w:lvl>
    <w:lvl w:ilvl="1" w:tplc="D630834A">
      <w:start w:val="1"/>
      <w:numFmt w:val="bullet"/>
      <w:lvlText w:val="o"/>
      <w:lvlJc w:val="left"/>
      <w:pPr>
        <w:ind w:left="1440" w:hanging="360"/>
      </w:pPr>
      <w:rPr>
        <w:rFonts w:ascii="Courier New" w:hAnsi="Courier New" w:hint="default"/>
      </w:rPr>
    </w:lvl>
    <w:lvl w:ilvl="2" w:tplc="1D14DBE6">
      <w:start w:val="1"/>
      <w:numFmt w:val="bullet"/>
      <w:lvlText w:val=""/>
      <w:lvlJc w:val="left"/>
      <w:pPr>
        <w:ind w:left="2160" w:hanging="360"/>
      </w:pPr>
      <w:rPr>
        <w:rFonts w:ascii="Wingdings" w:hAnsi="Wingdings" w:hint="default"/>
      </w:rPr>
    </w:lvl>
    <w:lvl w:ilvl="3" w:tplc="7FC2B5AE">
      <w:start w:val="1"/>
      <w:numFmt w:val="bullet"/>
      <w:lvlText w:val=""/>
      <w:lvlJc w:val="left"/>
      <w:pPr>
        <w:ind w:left="2880" w:hanging="360"/>
      </w:pPr>
      <w:rPr>
        <w:rFonts w:ascii="Symbol" w:hAnsi="Symbol" w:hint="default"/>
      </w:rPr>
    </w:lvl>
    <w:lvl w:ilvl="4" w:tplc="86C4B630">
      <w:start w:val="1"/>
      <w:numFmt w:val="bullet"/>
      <w:lvlText w:val="o"/>
      <w:lvlJc w:val="left"/>
      <w:pPr>
        <w:ind w:left="3600" w:hanging="360"/>
      </w:pPr>
      <w:rPr>
        <w:rFonts w:ascii="Courier New" w:hAnsi="Courier New" w:hint="default"/>
      </w:rPr>
    </w:lvl>
    <w:lvl w:ilvl="5" w:tplc="E91EAF46">
      <w:start w:val="1"/>
      <w:numFmt w:val="bullet"/>
      <w:lvlText w:val=""/>
      <w:lvlJc w:val="left"/>
      <w:pPr>
        <w:ind w:left="4320" w:hanging="360"/>
      </w:pPr>
      <w:rPr>
        <w:rFonts w:ascii="Wingdings" w:hAnsi="Wingdings" w:hint="default"/>
      </w:rPr>
    </w:lvl>
    <w:lvl w:ilvl="6" w:tplc="A8F8D458">
      <w:start w:val="1"/>
      <w:numFmt w:val="bullet"/>
      <w:lvlText w:val=""/>
      <w:lvlJc w:val="left"/>
      <w:pPr>
        <w:ind w:left="5040" w:hanging="360"/>
      </w:pPr>
      <w:rPr>
        <w:rFonts w:ascii="Symbol" w:hAnsi="Symbol" w:hint="default"/>
      </w:rPr>
    </w:lvl>
    <w:lvl w:ilvl="7" w:tplc="D49E6524">
      <w:start w:val="1"/>
      <w:numFmt w:val="bullet"/>
      <w:lvlText w:val="o"/>
      <w:lvlJc w:val="left"/>
      <w:pPr>
        <w:ind w:left="5760" w:hanging="360"/>
      </w:pPr>
      <w:rPr>
        <w:rFonts w:ascii="Courier New" w:hAnsi="Courier New" w:hint="default"/>
      </w:rPr>
    </w:lvl>
    <w:lvl w:ilvl="8" w:tplc="A558B8E8">
      <w:start w:val="1"/>
      <w:numFmt w:val="bullet"/>
      <w:lvlText w:val=""/>
      <w:lvlJc w:val="left"/>
      <w:pPr>
        <w:ind w:left="6480" w:hanging="360"/>
      </w:pPr>
      <w:rPr>
        <w:rFonts w:ascii="Wingdings" w:hAnsi="Wingdings" w:hint="default"/>
      </w:rPr>
    </w:lvl>
  </w:abstractNum>
  <w:abstractNum w:abstractNumId="45" w15:restartNumberingAfterBreak="0">
    <w:nsid w:val="3C70D7AC"/>
    <w:multiLevelType w:val="hybridMultilevel"/>
    <w:tmpl w:val="16E261B6"/>
    <w:lvl w:ilvl="0" w:tplc="22009DA2">
      <w:start w:val="1"/>
      <w:numFmt w:val="bullet"/>
      <w:lvlText w:val=""/>
      <w:lvlJc w:val="left"/>
      <w:pPr>
        <w:ind w:left="720" w:hanging="360"/>
      </w:pPr>
      <w:rPr>
        <w:rFonts w:ascii="Symbol" w:hAnsi="Symbol" w:hint="default"/>
      </w:rPr>
    </w:lvl>
    <w:lvl w:ilvl="1" w:tplc="C032C144">
      <w:start w:val="1"/>
      <w:numFmt w:val="bullet"/>
      <w:lvlText w:val="o"/>
      <w:lvlJc w:val="left"/>
      <w:pPr>
        <w:ind w:left="1440" w:hanging="360"/>
      </w:pPr>
      <w:rPr>
        <w:rFonts w:ascii="Courier New" w:hAnsi="Courier New" w:hint="default"/>
      </w:rPr>
    </w:lvl>
    <w:lvl w:ilvl="2" w:tplc="C3E6022C">
      <w:start w:val="1"/>
      <w:numFmt w:val="bullet"/>
      <w:lvlText w:val=""/>
      <w:lvlJc w:val="left"/>
      <w:pPr>
        <w:ind w:left="2160" w:hanging="360"/>
      </w:pPr>
      <w:rPr>
        <w:rFonts w:ascii="Wingdings" w:hAnsi="Wingdings" w:hint="default"/>
      </w:rPr>
    </w:lvl>
    <w:lvl w:ilvl="3" w:tplc="BF9A0522">
      <w:start w:val="1"/>
      <w:numFmt w:val="bullet"/>
      <w:lvlText w:val=""/>
      <w:lvlJc w:val="left"/>
      <w:pPr>
        <w:ind w:left="2880" w:hanging="360"/>
      </w:pPr>
      <w:rPr>
        <w:rFonts w:ascii="Symbol" w:hAnsi="Symbol" w:hint="default"/>
      </w:rPr>
    </w:lvl>
    <w:lvl w:ilvl="4" w:tplc="42A2A85C">
      <w:start w:val="1"/>
      <w:numFmt w:val="bullet"/>
      <w:lvlText w:val="o"/>
      <w:lvlJc w:val="left"/>
      <w:pPr>
        <w:ind w:left="3600" w:hanging="360"/>
      </w:pPr>
      <w:rPr>
        <w:rFonts w:ascii="Courier New" w:hAnsi="Courier New" w:hint="default"/>
      </w:rPr>
    </w:lvl>
    <w:lvl w:ilvl="5" w:tplc="3EB889C2">
      <w:start w:val="1"/>
      <w:numFmt w:val="bullet"/>
      <w:lvlText w:val=""/>
      <w:lvlJc w:val="left"/>
      <w:pPr>
        <w:ind w:left="4320" w:hanging="360"/>
      </w:pPr>
      <w:rPr>
        <w:rFonts w:ascii="Wingdings" w:hAnsi="Wingdings" w:hint="default"/>
      </w:rPr>
    </w:lvl>
    <w:lvl w:ilvl="6" w:tplc="514EAD4E">
      <w:start w:val="1"/>
      <w:numFmt w:val="bullet"/>
      <w:lvlText w:val=""/>
      <w:lvlJc w:val="left"/>
      <w:pPr>
        <w:ind w:left="5040" w:hanging="360"/>
      </w:pPr>
      <w:rPr>
        <w:rFonts w:ascii="Symbol" w:hAnsi="Symbol" w:hint="default"/>
      </w:rPr>
    </w:lvl>
    <w:lvl w:ilvl="7" w:tplc="2DBC1248">
      <w:start w:val="1"/>
      <w:numFmt w:val="bullet"/>
      <w:lvlText w:val="o"/>
      <w:lvlJc w:val="left"/>
      <w:pPr>
        <w:ind w:left="5760" w:hanging="360"/>
      </w:pPr>
      <w:rPr>
        <w:rFonts w:ascii="Courier New" w:hAnsi="Courier New" w:hint="default"/>
      </w:rPr>
    </w:lvl>
    <w:lvl w:ilvl="8" w:tplc="A1C46BAE">
      <w:start w:val="1"/>
      <w:numFmt w:val="bullet"/>
      <w:lvlText w:val=""/>
      <w:lvlJc w:val="left"/>
      <w:pPr>
        <w:ind w:left="6480" w:hanging="360"/>
      </w:pPr>
      <w:rPr>
        <w:rFonts w:ascii="Wingdings" w:hAnsi="Wingdings" w:hint="default"/>
      </w:rPr>
    </w:lvl>
  </w:abstractNum>
  <w:abstractNum w:abstractNumId="46" w15:restartNumberingAfterBreak="0">
    <w:nsid w:val="3C91C828"/>
    <w:multiLevelType w:val="hybridMultilevel"/>
    <w:tmpl w:val="FFFFFFFF"/>
    <w:lvl w:ilvl="0" w:tplc="2E5CF826">
      <w:start w:val="1"/>
      <w:numFmt w:val="bullet"/>
      <w:lvlText w:val=""/>
      <w:lvlJc w:val="left"/>
      <w:pPr>
        <w:ind w:left="720" w:hanging="360"/>
      </w:pPr>
      <w:rPr>
        <w:rFonts w:ascii="Symbol" w:hAnsi="Symbol" w:hint="default"/>
      </w:rPr>
    </w:lvl>
    <w:lvl w:ilvl="1" w:tplc="8528CEAE">
      <w:start w:val="1"/>
      <w:numFmt w:val="bullet"/>
      <w:lvlText w:val="o"/>
      <w:lvlJc w:val="left"/>
      <w:pPr>
        <w:ind w:left="1440" w:hanging="360"/>
      </w:pPr>
      <w:rPr>
        <w:rFonts w:ascii="Courier New" w:hAnsi="Courier New" w:hint="default"/>
      </w:rPr>
    </w:lvl>
    <w:lvl w:ilvl="2" w:tplc="770ECA12">
      <w:start w:val="1"/>
      <w:numFmt w:val="bullet"/>
      <w:lvlText w:val=""/>
      <w:lvlJc w:val="left"/>
      <w:pPr>
        <w:ind w:left="2160" w:hanging="360"/>
      </w:pPr>
      <w:rPr>
        <w:rFonts w:ascii="Wingdings" w:hAnsi="Wingdings" w:hint="default"/>
      </w:rPr>
    </w:lvl>
    <w:lvl w:ilvl="3" w:tplc="B5D64170">
      <w:start w:val="1"/>
      <w:numFmt w:val="bullet"/>
      <w:lvlText w:val=""/>
      <w:lvlJc w:val="left"/>
      <w:pPr>
        <w:ind w:left="2880" w:hanging="360"/>
      </w:pPr>
      <w:rPr>
        <w:rFonts w:ascii="Symbol" w:hAnsi="Symbol" w:hint="default"/>
      </w:rPr>
    </w:lvl>
    <w:lvl w:ilvl="4" w:tplc="C882B8F8">
      <w:start w:val="1"/>
      <w:numFmt w:val="bullet"/>
      <w:lvlText w:val="o"/>
      <w:lvlJc w:val="left"/>
      <w:pPr>
        <w:ind w:left="3600" w:hanging="360"/>
      </w:pPr>
      <w:rPr>
        <w:rFonts w:ascii="Courier New" w:hAnsi="Courier New" w:hint="default"/>
      </w:rPr>
    </w:lvl>
    <w:lvl w:ilvl="5" w:tplc="97400F24">
      <w:start w:val="1"/>
      <w:numFmt w:val="bullet"/>
      <w:lvlText w:val=""/>
      <w:lvlJc w:val="left"/>
      <w:pPr>
        <w:ind w:left="4320" w:hanging="360"/>
      </w:pPr>
      <w:rPr>
        <w:rFonts w:ascii="Wingdings" w:hAnsi="Wingdings" w:hint="default"/>
      </w:rPr>
    </w:lvl>
    <w:lvl w:ilvl="6" w:tplc="20A24568">
      <w:start w:val="1"/>
      <w:numFmt w:val="bullet"/>
      <w:lvlText w:val=""/>
      <w:lvlJc w:val="left"/>
      <w:pPr>
        <w:ind w:left="5040" w:hanging="360"/>
      </w:pPr>
      <w:rPr>
        <w:rFonts w:ascii="Symbol" w:hAnsi="Symbol" w:hint="default"/>
      </w:rPr>
    </w:lvl>
    <w:lvl w:ilvl="7" w:tplc="187A8862">
      <w:start w:val="1"/>
      <w:numFmt w:val="bullet"/>
      <w:lvlText w:val="o"/>
      <w:lvlJc w:val="left"/>
      <w:pPr>
        <w:ind w:left="5760" w:hanging="360"/>
      </w:pPr>
      <w:rPr>
        <w:rFonts w:ascii="Courier New" w:hAnsi="Courier New" w:hint="default"/>
      </w:rPr>
    </w:lvl>
    <w:lvl w:ilvl="8" w:tplc="C0E82248">
      <w:start w:val="1"/>
      <w:numFmt w:val="bullet"/>
      <w:lvlText w:val=""/>
      <w:lvlJc w:val="left"/>
      <w:pPr>
        <w:ind w:left="6480" w:hanging="360"/>
      </w:pPr>
      <w:rPr>
        <w:rFonts w:ascii="Wingdings" w:hAnsi="Wingdings" w:hint="default"/>
      </w:rPr>
    </w:lvl>
  </w:abstractNum>
  <w:abstractNum w:abstractNumId="47" w15:restartNumberingAfterBreak="0">
    <w:nsid w:val="3CD63B6E"/>
    <w:multiLevelType w:val="hybridMultilevel"/>
    <w:tmpl w:val="F9F00F9A"/>
    <w:lvl w:ilvl="0" w:tplc="D19A7C02">
      <w:start w:val="1"/>
      <w:numFmt w:val="bullet"/>
      <w:lvlText w:val=""/>
      <w:lvlJc w:val="left"/>
      <w:pPr>
        <w:ind w:left="720" w:hanging="360"/>
      </w:pPr>
      <w:rPr>
        <w:rFonts w:ascii="Symbol" w:hAnsi="Symbol" w:hint="default"/>
      </w:rPr>
    </w:lvl>
    <w:lvl w:ilvl="1" w:tplc="D9121A3E">
      <w:start w:val="1"/>
      <w:numFmt w:val="bullet"/>
      <w:lvlText w:val="o"/>
      <w:lvlJc w:val="left"/>
      <w:pPr>
        <w:ind w:left="1440" w:hanging="360"/>
      </w:pPr>
      <w:rPr>
        <w:rFonts w:ascii="Courier New" w:hAnsi="Courier New" w:hint="default"/>
      </w:rPr>
    </w:lvl>
    <w:lvl w:ilvl="2" w:tplc="FDD6A4EC">
      <w:start w:val="1"/>
      <w:numFmt w:val="bullet"/>
      <w:lvlText w:val=""/>
      <w:lvlJc w:val="left"/>
      <w:pPr>
        <w:ind w:left="2160" w:hanging="360"/>
      </w:pPr>
      <w:rPr>
        <w:rFonts w:ascii="Wingdings" w:hAnsi="Wingdings" w:hint="default"/>
      </w:rPr>
    </w:lvl>
    <w:lvl w:ilvl="3" w:tplc="5D68CA24">
      <w:start w:val="1"/>
      <w:numFmt w:val="bullet"/>
      <w:lvlText w:val=""/>
      <w:lvlJc w:val="left"/>
      <w:pPr>
        <w:ind w:left="2880" w:hanging="360"/>
      </w:pPr>
      <w:rPr>
        <w:rFonts w:ascii="Symbol" w:hAnsi="Symbol" w:hint="default"/>
      </w:rPr>
    </w:lvl>
    <w:lvl w:ilvl="4" w:tplc="71647A00">
      <w:start w:val="1"/>
      <w:numFmt w:val="bullet"/>
      <w:lvlText w:val="o"/>
      <w:lvlJc w:val="left"/>
      <w:pPr>
        <w:ind w:left="3600" w:hanging="360"/>
      </w:pPr>
      <w:rPr>
        <w:rFonts w:ascii="Courier New" w:hAnsi="Courier New" w:hint="default"/>
      </w:rPr>
    </w:lvl>
    <w:lvl w:ilvl="5" w:tplc="DDA0EE5E">
      <w:start w:val="1"/>
      <w:numFmt w:val="bullet"/>
      <w:lvlText w:val=""/>
      <w:lvlJc w:val="left"/>
      <w:pPr>
        <w:ind w:left="4320" w:hanging="360"/>
      </w:pPr>
      <w:rPr>
        <w:rFonts w:ascii="Wingdings" w:hAnsi="Wingdings" w:hint="default"/>
      </w:rPr>
    </w:lvl>
    <w:lvl w:ilvl="6" w:tplc="22AEB618">
      <w:start w:val="1"/>
      <w:numFmt w:val="bullet"/>
      <w:lvlText w:val=""/>
      <w:lvlJc w:val="left"/>
      <w:pPr>
        <w:ind w:left="5040" w:hanging="360"/>
      </w:pPr>
      <w:rPr>
        <w:rFonts w:ascii="Symbol" w:hAnsi="Symbol" w:hint="default"/>
      </w:rPr>
    </w:lvl>
    <w:lvl w:ilvl="7" w:tplc="24DA4696">
      <w:start w:val="1"/>
      <w:numFmt w:val="bullet"/>
      <w:lvlText w:val="o"/>
      <w:lvlJc w:val="left"/>
      <w:pPr>
        <w:ind w:left="5760" w:hanging="360"/>
      </w:pPr>
      <w:rPr>
        <w:rFonts w:ascii="Courier New" w:hAnsi="Courier New" w:hint="default"/>
      </w:rPr>
    </w:lvl>
    <w:lvl w:ilvl="8" w:tplc="4A62E61E">
      <w:start w:val="1"/>
      <w:numFmt w:val="bullet"/>
      <w:lvlText w:val=""/>
      <w:lvlJc w:val="left"/>
      <w:pPr>
        <w:ind w:left="6480" w:hanging="360"/>
      </w:pPr>
      <w:rPr>
        <w:rFonts w:ascii="Wingdings" w:hAnsi="Wingdings" w:hint="default"/>
      </w:rPr>
    </w:lvl>
  </w:abstractNum>
  <w:abstractNum w:abstractNumId="48" w15:restartNumberingAfterBreak="0">
    <w:nsid w:val="3DC90B94"/>
    <w:multiLevelType w:val="hybridMultilevel"/>
    <w:tmpl w:val="FFFFFFFF"/>
    <w:lvl w:ilvl="0" w:tplc="BC0EF866">
      <w:start w:val="1"/>
      <w:numFmt w:val="bullet"/>
      <w:lvlText w:val=""/>
      <w:lvlJc w:val="left"/>
      <w:pPr>
        <w:ind w:left="1080" w:hanging="360"/>
      </w:pPr>
      <w:rPr>
        <w:rFonts w:ascii="Symbol" w:hAnsi="Symbol" w:hint="default"/>
      </w:rPr>
    </w:lvl>
    <w:lvl w:ilvl="1" w:tplc="E4D8DCCA">
      <w:start w:val="1"/>
      <w:numFmt w:val="bullet"/>
      <w:lvlText w:val="o"/>
      <w:lvlJc w:val="left"/>
      <w:pPr>
        <w:ind w:left="1800" w:hanging="360"/>
      </w:pPr>
      <w:rPr>
        <w:rFonts w:ascii="Courier New" w:hAnsi="Courier New" w:hint="default"/>
      </w:rPr>
    </w:lvl>
    <w:lvl w:ilvl="2" w:tplc="F39A0852">
      <w:start w:val="1"/>
      <w:numFmt w:val="bullet"/>
      <w:lvlText w:val=""/>
      <w:lvlJc w:val="left"/>
      <w:pPr>
        <w:ind w:left="2520" w:hanging="360"/>
      </w:pPr>
      <w:rPr>
        <w:rFonts w:ascii="Wingdings" w:hAnsi="Wingdings" w:hint="default"/>
      </w:rPr>
    </w:lvl>
    <w:lvl w:ilvl="3" w:tplc="9DE6E6CE">
      <w:start w:val="1"/>
      <w:numFmt w:val="bullet"/>
      <w:lvlText w:val=""/>
      <w:lvlJc w:val="left"/>
      <w:pPr>
        <w:ind w:left="3240" w:hanging="360"/>
      </w:pPr>
      <w:rPr>
        <w:rFonts w:ascii="Symbol" w:hAnsi="Symbol" w:hint="default"/>
      </w:rPr>
    </w:lvl>
    <w:lvl w:ilvl="4" w:tplc="00D8ACD4">
      <w:start w:val="1"/>
      <w:numFmt w:val="bullet"/>
      <w:lvlText w:val="o"/>
      <w:lvlJc w:val="left"/>
      <w:pPr>
        <w:ind w:left="3960" w:hanging="360"/>
      </w:pPr>
      <w:rPr>
        <w:rFonts w:ascii="Courier New" w:hAnsi="Courier New" w:hint="default"/>
      </w:rPr>
    </w:lvl>
    <w:lvl w:ilvl="5" w:tplc="B89AA27C">
      <w:start w:val="1"/>
      <w:numFmt w:val="bullet"/>
      <w:lvlText w:val=""/>
      <w:lvlJc w:val="left"/>
      <w:pPr>
        <w:ind w:left="4680" w:hanging="360"/>
      </w:pPr>
      <w:rPr>
        <w:rFonts w:ascii="Wingdings" w:hAnsi="Wingdings" w:hint="default"/>
      </w:rPr>
    </w:lvl>
    <w:lvl w:ilvl="6" w:tplc="E66665EA">
      <w:start w:val="1"/>
      <w:numFmt w:val="bullet"/>
      <w:lvlText w:val=""/>
      <w:lvlJc w:val="left"/>
      <w:pPr>
        <w:ind w:left="5400" w:hanging="360"/>
      </w:pPr>
      <w:rPr>
        <w:rFonts w:ascii="Symbol" w:hAnsi="Symbol" w:hint="default"/>
      </w:rPr>
    </w:lvl>
    <w:lvl w:ilvl="7" w:tplc="26643368">
      <w:start w:val="1"/>
      <w:numFmt w:val="bullet"/>
      <w:lvlText w:val="o"/>
      <w:lvlJc w:val="left"/>
      <w:pPr>
        <w:ind w:left="6120" w:hanging="360"/>
      </w:pPr>
      <w:rPr>
        <w:rFonts w:ascii="Courier New" w:hAnsi="Courier New" w:hint="default"/>
      </w:rPr>
    </w:lvl>
    <w:lvl w:ilvl="8" w:tplc="86445EA4">
      <w:start w:val="1"/>
      <w:numFmt w:val="bullet"/>
      <w:lvlText w:val=""/>
      <w:lvlJc w:val="left"/>
      <w:pPr>
        <w:ind w:left="6840" w:hanging="360"/>
      </w:pPr>
      <w:rPr>
        <w:rFonts w:ascii="Wingdings" w:hAnsi="Wingdings" w:hint="default"/>
      </w:rPr>
    </w:lvl>
  </w:abstractNum>
  <w:abstractNum w:abstractNumId="49" w15:restartNumberingAfterBreak="0">
    <w:nsid w:val="40FF81EB"/>
    <w:multiLevelType w:val="hybridMultilevel"/>
    <w:tmpl w:val="FFFFFFFF"/>
    <w:lvl w:ilvl="0" w:tplc="3A229E72">
      <w:start w:val="1"/>
      <w:numFmt w:val="bullet"/>
      <w:lvlText w:val=""/>
      <w:lvlJc w:val="left"/>
      <w:pPr>
        <w:ind w:left="720" w:hanging="360"/>
      </w:pPr>
      <w:rPr>
        <w:rFonts w:ascii="Symbol" w:hAnsi="Symbol" w:hint="default"/>
      </w:rPr>
    </w:lvl>
    <w:lvl w:ilvl="1" w:tplc="E60E2C70">
      <w:start w:val="1"/>
      <w:numFmt w:val="bullet"/>
      <w:lvlText w:val="o"/>
      <w:lvlJc w:val="left"/>
      <w:pPr>
        <w:ind w:left="1440" w:hanging="360"/>
      </w:pPr>
      <w:rPr>
        <w:rFonts w:ascii="Courier New" w:hAnsi="Courier New" w:hint="default"/>
      </w:rPr>
    </w:lvl>
    <w:lvl w:ilvl="2" w:tplc="4864807E">
      <w:start w:val="1"/>
      <w:numFmt w:val="bullet"/>
      <w:lvlText w:val=""/>
      <w:lvlJc w:val="left"/>
      <w:pPr>
        <w:ind w:left="2160" w:hanging="360"/>
      </w:pPr>
      <w:rPr>
        <w:rFonts w:ascii="Wingdings" w:hAnsi="Wingdings" w:hint="default"/>
      </w:rPr>
    </w:lvl>
    <w:lvl w:ilvl="3" w:tplc="06BCC5B2">
      <w:start w:val="1"/>
      <w:numFmt w:val="bullet"/>
      <w:lvlText w:val=""/>
      <w:lvlJc w:val="left"/>
      <w:pPr>
        <w:ind w:left="2880" w:hanging="360"/>
      </w:pPr>
      <w:rPr>
        <w:rFonts w:ascii="Symbol" w:hAnsi="Symbol" w:hint="default"/>
      </w:rPr>
    </w:lvl>
    <w:lvl w:ilvl="4" w:tplc="D6C0082E">
      <w:start w:val="1"/>
      <w:numFmt w:val="bullet"/>
      <w:lvlText w:val="o"/>
      <w:lvlJc w:val="left"/>
      <w:pPr>
        <w:ind w:left="3600" w:hanging="360"/>
      </w:pPr>
      <w:rPr>
        <w:rFonts w:ascii="Courier New" w:hAnsi="Courier New" w:hint="default"/>
      </w:rPr>
    </w:lvl>
    <w:lvl w:ilvl="5" w:tplc="4EC4476C">
      <w:start w:val="1"/>
      <w:numFmt w:val="bullet"/>
      <w:lvlText w:val=""/>
      <w:lvlJc w:val="left"/>
      <w:pPr>
        <w:ind w:left="4320" w:hanging="360"/>
      </w:pPr>
      <w:rPr>
        <w:rFonts w:ascii="Wingdings" w:hAnsi="Wingdings" w:hint="default"/>
      </w:rPr>
    </w:lvl>
    <w:lvl w:ilvl="6" w:tplc="501A903A">
      <w:start w:val="1"/>
      <w:numFmt w:val="bullet"/>
      <w:lvlText w:val=""/>
      <w:lvlJc w:val="left"/>
      <w:pPr>
        <w:ind w:left="5040" w:hanging="360"/>
      </w:pPr>
      <w:rPr>
        <w:rFonts w:ascii="Symbol" w:hAnsi="Symbol" w:hint="default"/>
      </w:rPr>
    </w:lvl>
    <w:lvl w:ilvl="7" w:tplc="934E9B32">
      <w:start w:val="1"/>
      <w:numFmt w:val="bullet"/>
      <w:lvlText w:val="o"/>
      <w:lvlJc w:val="left"/>
      <w:pPr>
        <w:ind w:left="5760" w:hanging="360"/>
      </w:pPr>
      <w:rPr>
        <w:rFonts w:ascii="Courier New" w:hAnsi="Courier New" w:hint="default"/>
      </w:rPr>
    </w:lvl>
    <w:lvl w:ilvl="8" w:tplc="3908537A">
      <w:start w:val="1"/>
      <w:numFmt w:val="bullet"/>
      <w:lvlText w:val=""/>
      <w:lvlJc w:val="left"/>
      <w:pPr>
        <w:ind w:left="6480" w:hanging="360"/>
      </w:pPr>
      <w:rPr>
        <w:rFonts w:ascii="Wingdings" w:hAnsi="Wingdings" w:hint="default"/>
      </w:rPr>
    </w:lvl>
  </w:abstractNum>
  <w:abstractNum w:abstractNumId="50" w15:restartNumberingAfterBreak="0">
    <w:nsid w:val="42FA96CD"/>
    <w:multiLevelType w:val="hybridMultilevel"/>
    <w:tmpl w:val="6BECDEEA"/>
    <w:lvl w:ilvl="0" w:tplc="583C5E70">
      <w:start w:val="1"/>
      <w:numFmt w:val="bullet"/>
      <w:lvlText w:val=""/>
      <w:lvlJc w:val="left"/>
      <w:pPr>
        <w:ind w:left="720" w:hanging="360"/>
      </w:pPr>
      <w:rPr>
        <w:rFonts w:ascii="Symbol" w:hAnsi="Symbol" w:hint="default"/>
      </w:rPr>
    </w:lvl>
    <w:lvl w:ilvl="1" w:tplc="5500426A">
      <w:start w:val="1"/>
      <w:numFmt w:val="bullet"/>
      <w:lvlText w:val="o"/>
      <w:lvlJc w:val="left"/>
      <w:pPr>
        <w:ind w:left="1440" w:hanging="360"/>
      </w:pPr>
      <w:rPr>
        <w:rFonts w:ascii="Courier New" w:hAnsi="Courier New" w:hint="default"/>
      </w:rPr>
    </w:lvl>
    <w:lvl w:ilvl="2" w:tplc="4432A7E2">
      <w:start w:val="1"/>
      <w:numFmt w:val="bullet"/>
      <w:lvlText w:val=""/>
      <w:lvlJc w:val="left"/>
      <w:pPr>
        <w:ind w:left="2160" w:hanging="360"/>
      </w:pPr>
      <w:rPr>
        <w:rFonts w:ascii="Wingdings" w:hAnsi="Wingdings" w:hint="default"/>
      </w:rPr>
    </w:lvl>
    <w:lvl w:ilvl="3" w:tplc="18888EAE">
      <w:start w:val="1"/>
      <w:numFmt w:val="bullet"/>
      <w:lvlText w:val=""/>
      <w:lvlJc w:val="left"/>
      <w:pPr>
        <w:ind w:left="2880" w:hanging="360"/>
      </w:pPr>
      <w:rPr>
        <w:rFonts w:ascii="Symbol" w:hAnsi="Symbol" w:hint="default"/>
      </w:rPr>
    </w:lvl>
    <w:lvl w:ilvl="4" w:tplc="1BA27A94">
      <w:start w:val="1"/>
      <w:numFmt w:val="bullet"/>
      <w:lvlText w:val="o"/>
      <w:lvlJc w:val="left"/>
      <w:pPr>
        <w:ind w:left="3600" w:hanging="360"/>
      </w:pPr>
      <w:rPr>
        <w:rFonts w:ascii="Courier New" w:hAnsi="Courier New" w:hint="default"/>
      </w:rPr>
    </w:lvl>
    <w:lvl w:ilvl="5" w:tplc="DE74AE38">
      <w:start w:val="1"/>
      <w:numFmt w:val="bullet"/>
      <w:lvlText w:val=""/>
      <w:lvlJc w:val="left"/>
      <w:pPr>
        <w:ind w:left="4320" w:hanging="360"/>
      </w:pPr>
      <w:rPr>
        <w:rFonts w:ascii="Wingdings" w:hAnsi="Wingdings" w:hint="default"/>
      </w:rPr>
    </w:lvl>
    <w:lvl w:ilvl="6" w:tplc="50CC3AC8">
      <w:start w:val="1"/>
      <w:numFmt w:val="bullet"/>
      <w:lvlText w:val=""/>
      <w:lvlJc w:val="left"/>
      <w:pPr>
        <w:ind w:left="5040" w:hanging="360"/>
      </w:pPr>
      <w:rPr>
        <w:rFonts w:ascii="Symbol" w:hAnsi="Symbol" w:hint="default"/>
      </w:rPr>
    </w:lvl>
    <w:lvl w:ilvl="7" w:tplc="7BB41A40">
      <w:start w:val="1"/>
      <w:numFmt w:val="bullet"/>
      <w:lvlText w:val="o"/>
      <w:lvlJc w:val="left"/>
      <w:pPr>
        <w:ind w:left="5760" w:hanging="360"/>
      </w:pPr>
      <w:rPr>
        <w:rFonts w:ascii="Courier New" w:hAnsi="Courier New" w:hint="default"/>
      </w:rPr>
    </w:lvl>
    <w:lvl w:ilvl="8" w:tplc="49A0D17E">
      <w:start w:val="1"/>
      <w:numFmt w:val="bullet"/>
      <w:lvlText w:val=""/>
      <w:lvlJc w:val="left"/>
      <w:pPr>
        <w:ind w:left="6480" w:hanging="360"/>
      </w:pPr>
      <w:rPr>
        <w:rFonts w:ascii="Wingdings" w:hAnsi="Wingdings" w:hint="default"/>
      </w:rPr>
    </w:lvl>
  </w:abstractNum>
  <w:abstractNum w:abstractNumId="51" w15:restartNumberingAfterBreak="0">
    <w:nsid w:val="455F728D"/>
    <w:multiLevelType w:val="hybridMultilevel"/>
    <w:tmpl w:val="A2503F5A"/>
    <w:lvl w:ilvl="0" w:tplc="EBCC9168">
      <w:start w:val="1"/>
      <w:numFmt w:val="bullet"/>
      <w:lvlText w:val=""/>
      <w:lvlJc w:val="left"/>
      <w:pPr>
        <w:ind w:left="720" w:hanging="360"/>
      </w:pPr>
      <w:rPr>
        <w:rFonts w:ascii="Symbol" w:hAnsi="Symbol" w:hint="default"/>
      </w:rPr>
    </w:lvl>
    <w:lvl w:ilvl="1" w:tplc="A65484FA">
      <w:start w:val="1"/>
      <w:numFmt w:val="bullet"/>
      <w:lvlText w:val="o"/>
      <w:lvlJc w:val="left"/>
      <w:pPr>
        <w:ind w:left="1440" w:hanging="360"/>
      </w:pPr>
      <w:rPr>
        <w:rFonts w:ascii="Courier New" w:hAnsi="Courier New" w:hint="default"/>
      </w:rPr>
    </w:lvl>
    <w:lvl w:ilvl="2" w:tplc="E28A8932">
      <w:start w:val="1"/>
      <w:numFmt w:val="bullet"/>
      <w:lvlText w:val=""/>
      <w:lvlJc w:val="left"/>
      <w:pPr>
        <w:ind w:left="2160" w:hanging="360"/>
      </w:pPr>
      <w:rPr>
        <w:rFonts w:ascii="Wingdings" w:hAnsi="Wingdings" w:hint="default"/>
      </w:rPr>
    </w:lvl>
    <w:lvl w:ilvl="3" w:tplc="E0FEFCBA">
      <w:start w:val="1"/>
      <w:numFmt w:val="bullet"/>
      <w:lvlText w:val=""/>
      <w:lvlJc w:val="left"/>
      <w:pPr>
        <w:ind w:left="2880" w:hanging="360"/>
      </w:pPr>
      <w:rPr>
        <w:rFonts w:ascii="Symbol" w:hAnsi="Symbol" w:hint="default"/>
      </w:rPr>
    </w:lvl>
    <w:lvl w:ilvl="4" w:tplc="31EEEC30">
      <w:start w:val="1"/>
      <w:numFmt w:val="bullet"/>
      <w:lvlText w:val="o"/>
      <w:lvlJc w:val="left"/>
      <w:pPr>
        <w:ind w:left="3600" w:hanging="360"/>
      </w:pPr>
      <w:rPr>
        <w:rFonts w:ascii="Courier New" w:hAnsi="Courier New" w:hint="default"/>
      </w:rPr>
    </w:lvl>
    <w:lvl w:ilvl="5" w:tplc="A6024B86">
      <w:start w:val="1"/>
      <w:numFmt w:val="bullet"/>
      <w:lvlText w:val=""/>
      <w:lvlJc w:val="left"/>
      <w:pPr>
        <w:ind w:left="4320" w:hanging="360"/>
      </w:pPr>
      <w:rPr>
        <w:rFonts w:ascii="Wingdings" w:hAnsi="Wingdings" w:hint="default"/>
      </w:rPr>
    </w:lvl>
    <w:lvl w:ilvl="6" w:tplc="CB703ACA">
      <w:start w:val="1"/>
      <w:numFmt w:val="bullet"/>
      <w:lvlText w:val=""/>
      <w:lvlJc w:val="left"/>
      <w:pPr>
        <w:ind w:left="5040" w:hanging="360"/>
      </w:pPr>
      <w:rPr>
        <w:rFonts w:ascii="Symbol" w:hAnsi="Symbol" w:hint="default"/>
      </w:rPr>
    </w:lvl>
    <w:lvl w:ilvl="7" w:tplc="AD088D0A">
      <w:start w:val="1"/>
      <w:numFmt w:val="bullet"/>
      <w:lvlText w:val="o"/>
      <w:lvlJc w:val="left"/>
      <w:pPr>
        <w:ind w:left="5760" w:hanging="360"/>
      </w:pPr>
      <w:rPr>
        <w:rFonts w:ascii="Courier New" w:hAnsi="Courier New" w:hint="default"/>
      </w:rPr>
    </w:lvl>
    <w:lvl w:ilvl="8" w:tplc="39FABED6">
      <w:start w:val="1"/>
      <w:numFmt w:val="bullet"/>
      <w:lvlText w:val=""/>
      <w:lvlJc w:val="left"/>
      <w:pPr>
        <w:ind w:left="6480" w:hanging="360"/>
      </w:pPr>
      <w:rPr>
        <w:rFonts w:ascii="Wingdings" w:hAnsi="Wingdings" w:hint="default"/>
      </w:rPr>
    </w:lvl>
  </w:abstractNum>
  <w:abstractNum w:abstractNumId="52" w15:restartNumberingAfterBreak="0">
    <w:nsid w:val="4589D689"/>
    <w:multiLevelType w:val="hybridMultilevel"/>
    <w:tmpl w:val="F07A392C"/>
    <w:lvl w:ilvl="0" w:tplc="9F7A7E9C">
      <w:start w:val="1"/>
      <w:numFmt w:val="bullet"/>
      <w:lvlText w:val=""/>
      <w:lvlJc w:val="left"/>
      <w:pPr>
        <w:ind w:left="720" w:hanging="360"/>
      </w:pPr>
      <w:rPr>
        <w:rFonts w:ascii="Symbol" w:hAnsi="Symbol" w:hint="default"/>
      </w:rPr>
    </w:lvl>
    <w:lvl w:ilvl="1" w:tplc="A72271E0">
      <w:start w:val="1"/>
      <w:numFmt w:val="bullet"/>
      <w:lvlText w:val="o"/>
      <w:lvlJc w:val="left"/>
      <w:pPr>
        <w:ind w:left="1440" w:hanging="360"/>
      </w:pPr>
      <w:rPr>
        <w:rFonts w:ascii="Courier New" w:hAnsi="Courier New" w:hint="default"/>
      </w:rPr>
    </w:lvl>
    <w:lvl w:ilvl="2" w:tplc="04D827DE">
      <w:start w:val="1"/>
      <w:numFmt w:val="bullet"/>
      <w:lvlText w:val=""/>
      <w:lvlJc w:val="left"/>
      <w:pPr>
        <w:ind w:left="2160" w:hanging="360"/>
      </w:pPr>
      <w:rPr>
        <w:rFonts w:ascii="Wingdings" w:hAnsi="Wingdings" w:hint="default"/>
      </w:rPr>
    </w:lvl>
    <w:lvl w:ilvl="3" w:tplc="E0F478BC">
      <w:start w:val="1"/>
      <w:numFmt w:val="bullet"/>
      <w:lvlText w:val=""/>
      <w:lvlJc w:val="left"/>
      <w:pPr>
        <w:ind w:left="2880" w:hanging="360"/>
      </w:pPr>
      <w:rPr>
        <w:rFonts w:ascii="Symbol" w:hAnsi="Symbol" w:hint="default"/>
      </w:rPr>
    </w:lvl>
    <w:lvl w:ilvl="4" w:tplc="21F655B0">
      <w:start w:val="1"/>
      <w:numFmt w:val="bullet"/>
      <w:lvlText w:val="o"/>
      <w:lvlJc w:val="left"/>
      <w:pPr>
        <w:ind w:left="3600" w:hanging="360"/>
      </w:pPr>
      <w:rPr>
        <w:rFonts w:ascii="Courier New" w:hAnsi="Courier New" w:hint="default"/>
      </w:rPr>
    </w:lvl>
    <w:lvl w:ilvl="5" w:tplc="A6405D1E">
      <w:start w:val="1"/>
      <w:numFmt w:val="bullet"/>
      <w:lvlText w:val=""/>
      <w:lvlJc w:val="left"/>
      <w:pPr>
        <w:ind w:left="4320" w:hanging="360"/>
      </w:pPr>
      <w:rPr>
        <w:rFonts w:ascii="Wingdings" w:hAnsi="Wingdings" w:hint="default"/>
      </w:rPr>
    </w:lvl>
    <w:lvl w:ilvl="6" w:tplc="B336BD38">
      <w:start w:val="1"/>
      <w:numFmt w:val="bullet"/>
      <w:lvlText w:val=""/>
      <w:lvlJc w:val="left"/>
      <w:pPr>
        <w:ind w:left="5040" w:hanging="360"/>
      </w:pPr>
      <w:rPr>
        <w:rFonts w:ascii="Symbol" w:hAnsi="Symbol" w:hint="default"/>
      </w:rPr>
    </w:lvl>
    <w:lvl w:ilvl="7" w:tplc="90C4388C">
      <w:start w:val="1"/>
      <w:numFmt w:val="bullet"/>
      <w:lvlText w:val="o"/>
      <w:lvlJc w:val="left"/>
      <w:pPr>
        <w:ind w:left="5760" w:hanging="360"/>
      </w:pPr>
      <w:rPr>
        <w:rFonts w:ascii="Courier New" w:hAnsi="Courier New" w:hint="default"/>
      </w:rPr>
    </w:lvl>
    <w:lvl w:ilvl="8" w:tplc="C772116C">
      <w:start w:val="1"/>
      <w:numFmt w:val="bullet"/>
      <w:lvlText w:val=""/>
      <w:lvlJc w:val="left"/>
      <w:pPr>
        <w:ind w:left="6480" w:hanging="360"/>
      </w:pPr>
      <w:rPr>
        <w:rFonts w:ascii="Wingdings" w:hAnsi="Wingdings" w:hint="default"/>
      </w:rPr>
    </w:lvl>
  </w:abstractNum>
  <w:abstractNum w:abstractNumId="53" w15:restartNumberingAfterBreak="0">
    <w:nsid w:val="458C4CD8"/>
    <w:multiLevelType w:val="hybridMultilevel"/>
    <w:tmpl w:val="CD0E3DF2"/>
    <w:lvl w:ilvl="0" w:tplc="EFE49074">
      <w:start w:val="1"/>
      <w:numFmt w:val="bullet"/>
      <w:lvlText w:val=""/>
      <w:lvlJc w:val="left"/>
      <w:pPr>
        <w:ind w:left="720" w:hanging="360"/>
      </w:pPr>
      <w:rPr>
        <w:rFonts w:ascii="Symbol" w:hAnsi="Symbol" w:hint="default"/>
      </w:rPr>
    </w:lvl>
    <w:lvl w:ilvl="1" w:tplc="173CBC6C">
      <w:start w:val="1"/>
      <w:numFmt w:val="bullet"/>
      <w:lvlText w:val="o"/>
      <w:lvlJc w:val="left"/>
      <w:pPr>
        <w:ind w:left="1440" w:hanging="360"/>
      </w:pPr>
      <w:rPr>
        <w:rFonts w:ascii="Courier New" w:hAnsi="Courier New" w:hint="default"/>
      </w:rPr>
    </w:lvl>
    <w:lvl w:ilvl="2" w:tplc="0F766AD2">
      <w:start w:val="1"/>
      <w:numFmt w:val="bullet"/>
      <w:lvlText w:val=""/>
      <w:lvlJc w:val="left"/>
      <w:pPr>
        <w:ind w:left="2160" w:hanging="360"/>
      </w:pPr>
      <w:rPr>
        <w:rFonts w:ascii="Wingdings" w:hAnsi="Wingdings" w:hint="default"/>
      </w:rPr>
    </w:lvl>
    <w:lvl w:ilvl="3" w:tplc="620A797C">
      <w:start w:val="1"/>
      <w:numFmt w:val="bullet"/>
      <w:lvlText w:val=""/>
      <w:lvlJc w:val="left"/>
      <w:pPr>
        <w:ind w:left="2880" w:hanging="360"/>
      </w:pPr>
      <w:rPr>
        <w:rFonts w:ascii="Symbol" w:hAnsi="Symbol" w:hint="default"/>
      </w:rPr>
    </w:lvl>
    <w:lvl w:ilvl="4" w:tplc="0AD290C2">
      <w:start w:val="1"/>
      <w:numFmt w:val="bullet"/>
      <w:lvlText w:val="o"/>
      <w:lvlJc w:val="left"/>
      <w:pPr>
        <w:ind w:left="3600" w:hanging="360"/>
      </w:pPr>
      <w:rPr>
        <w:rFonts w:ascii="Courier New" w:hAnsi="Courier New" w:hint="default"/>
      </w:rPr>
    </w:lvl>
    <w:lvl w:ilvl="5" w:tplc="D9E81F62">
      <w:start w:val="1"/>
      <w:numFmt w:val="bullet"/>
      <w:lvlText w:val=""/>
      <w:lvlJc w:val="left"/>
      <w:pPr>
        <w:ind w:left="4320" w:hanging="360"/>
      </w:pPr>
      <w:rPr>
        <w:rFonts w:ascii="Wingdings" w:hAnsi="Wingdings" w:hint="default"/>
      </w:rPr>
    </w:lvl>
    <w:lvl w:ilvl="6" w:tplc="52282DAE">
      <w:start w:val="1"/>
      <w:numFmt w:val="bullet"/>
      <w:lvlText w:val=""/>
      <w:lvlJc w:val="left"/>
      <w:pPr>
        <w:ind w:left="5040" w:hanging="360"/>
      </w:pPr>
      <w:rPr>
        <w:rFonts w:ascii="Symbol" w:hAnsi="Symbol" w:hint="default"/>
      </w:rPr>
    </w:lvl>
    <w:lvl w:ilvl="7" w:tplc="D5F6DE7E">
      <w:start w:val="1"/>
      <w:numFmt w:val="bullet"/>
      <w:lvlText w:val="o"/>
      <w:lvlJc w:val="left"/>
      <w:pPr>
        <w:ind w:left="5760" w:hanging="360"/>
      </w:pPr>
      <w:rPr>
        <w:rFonts w:ascii="Courier New" w:hAnsi="Courier New" w:hint="default"/>
      </w:rPr>
    </w:lvl>
    <w:lvl w:ilvl="8" w:tplc="3E327CE8">
      <w:start w:val="1"/>
      <w:numFmt w:val="bullet"/>
      <w:lvlText w:val=""/>
      <w:lvlJc w:val="left"/>
      <w:pPr>
        <w:ind w:left="6480" w:hanging="360"/>
      </w:pPr>
      <w:rPr>
        <w:rFonts w:ascii="Wingdings" w:hAnsi="Wingdings" w:hint="default"/>
      </w:rPr>
    </w:lvl>
  </w:abstractNum>
  <w:abstractNum w:abstractNumId="54" w15:restartNumberingAfterBreak="0">
    <w:nsid w:val="459F751D"/>
    <w:multiLevelType w:val="hybridMultilevel"/>
    <w:tmpl w:val="2D687698"/>
    <w:lvl w:ilvl="0" w:tplc="11B8358C">
      <w:start w:val="1"/>
      <w:numFmt w:val="bullet"/>
      <w:lvlText w:val=""/>
      <w:lvlJc w:val="left"/>
      <w:pPr>
        <w:ind w:left="1080" w:hanging="360"/>
      </w:pPr>
      <w:rPr>
        <w:rFonts w:ascii="Symbol" w:hAnsi="Symbol" w:hint="default"/>
      </w:rPr>
    </w:lvl>
    <w:lvl w:ilvl="1" w:tplc="B1604498">
      <w:start w:val="1"/>
      <w:numFmt w:val="bullet"/>
      <w:lvlText w:val="o"/>
      <w:lvlJc w:val="left"/>
      <w:pPr>
        <w:ind w:left="1800" w:hanging="360"/>
      </w:pPr>
      <w:rPr>
        <w:rFonts w:ascii="Courier New" w:hAnsi="Courier New" w:hint="default"/>
      </w:rPr>
    </w:lvl>
    <w:lvl w:ilvl="2" w:tplc="04348F62">
      <w:start w:val="1"/>
      <w:numFmt w:val="bullet"/>
      <w:lvlText w:val=""/>
      <w:lvlJc w:val="left"/>
      <w:pPr>
        <w:ind w:left="2520" w:hanging="360"/>
      </w:pPr>
      <w:rPr>
        <w:rFonts w:ascii="Wingdings" w:hAnsi="Wingdings" w:hint="default"/>
      </w:rPr>
    </w:lvl>
    <w:lvl w:ilvl="3" w:tplc="3398D368">
      <w:start w:val="1"/>
      <w:numFmt w:val="bullet"/>
      <w:lvlText w:val=""/>
      <w:lvlJc w:val="left"/>
      <w:pPr>
        <w:ind w:left="3240" w:hanging="360"/>
      </w:pPr>
      <w:rPr>
        <w:rFonts w:ascii="Symbol" w:hAnsi="Symbol" w:hint="default"/>
      </w:rPr>
    </w:lvl>
    <w:lvl w:ilvl="4" w:tplc="F4D66D66">
      <w:start w:val="1"/>
      <w:numFmt w:val="bullet"/>
      <w:lvlText w:val="o"/>
      <w:lvlJc w:val="left"/>
      <w:pPr>
        <w:ind w:left="3960" w:hanging="360"/>
      </w:pPr>
      <w:rPr>
        <w:rFonts w:ascii="Courier New" w:hAnsi="Courier New" w:hint="default"/>
      </w:rPr>
    </w:lvl>
    <w:lvl w:ilvl="5" w:tplc="810C31CA">
      <w:start w:val="1"/>
      <w:numFmt w:val="bullet"/>
      <w:lvlText w:val=""/>
      <w:lvlJc w:val="left"/>
      <w:pPr>
        <w:ind w:left="4680" w:hanging="360"/>
      </w:pPr>
      <w:rPr>
        <w:rFonts w:ascii="Wingdings" w:hAnsi="Wingdings" w:hint="default"/>
      </w:rPr>
    </w:lvl>
    <w:lvl w:ilvl="6" w:tplc="98DA8406">
      <w:start w:val="1"/>
      <w:numFmt w:val="bullet"/>
      <w:lvlText w:val=""/>
      <w:lvlJc w:val="left"/>
      <w:pPr>
        <w:ind w:left="5400" w:hanging="360"/>
      </w:pPr>
      <w:rPr>
        <w:rFonts w:ascii="Symbol" w:hAnsi="Symbol" w:hint="default"/>
      </w:rPr>
    </w:lvl>
    <w:lvl w:ilvl="7" w:tplc="685CFC06">
      <w:start w:val="1"/>
      <w:numFmt w:val="bullet"/>
      <w:lvlText w:val="o"/>
      <w:lvlJc w:val="left"/>
      <w:pPr>
        <w:ind w:left="6120" w:hanging="360"/>
      </w:pPr>
      <w:rPr>
        <w:rFonts w:ascii="Courier New" w:hAnsi="Courier New" w:hint="default"/>
      </w:rPr>
    </w:lvl>
    <w:lvl w:ilvl="8" w:tplc="200017C8">
      <w:start w:val="1"/>
      <w:numFmt w:val="bullet"/>
      <w:lvlText w:val=""/>
      <w:lvlJc w:val="left"/>
      <w:pPr>
        <w:ind w:left="6840" w:hanging="360"/>
      </w:pPr>
      <w:rPr>
        <w:rFonts w:ascii="Wingdings" w:hAnsi="Wingdings" w:hint="default"/>
      </w:rPr>
    </w:lvl>
  </w:abstractNum>
  <w:abstractNum w:abstractNumId="55" w15:restartNumberingAfterBreak="0">
    <w:nsid w:val="48D7E44D"/>
    <w:multiLevelType w:val="hybridMultilevel"/>
    <w:tmpl w:val="6B3C52DA"/>
    <w:lvl w:ilvl="0" w:tplc="C7A22624">
      <w:start w:val="1"/>
      <w:numFmt w:val="bullet"/>
      <w:lvlText w:val=""/>
      <w:lvlJc w:val="left"/>
      <w:pPr>
        <w:ind w:left="720" w:hanging="360"/>
      </w:pPr>
      <w:rPr>
        <w:rFonts w:ascii="Symbol" w:hAnsi="Symbol" w:hint="default"/>
      </w:rPr>
    </w:lvl>
    <w:lvl w:ilvl="1" w:tplc="774C0A16">
      <w:start w:val="1"/>
      <w:numFmt w:val="bullet"/>
      <w:lvlText w:val="o"/>
      <w:lvlJc w:val="left"/>
      <w:pPr>
        <w:ind w:left="1440" w:hanging="360"/>
      </w:pPr>
      <w:rPr>
        <w:rFonts w:ascii="Courier New" w:hAnsi="Courier New" w:hint="default"/>
      </w:rPr>
    </w:lvl>
    <w:lvl w:ilvl="2" w:tplc="30A48C92">
      <w:start w:val="1"/>
      <w:numFmt w:val="bullet"/>
      <w:lvlText w:val=""/>
      <w:lvlJc w:val="left"/>
      <w:pPr>
        <w:ind w:left="2160" w:hanging="360"/>
      </w:pPr>
      <w:rPr>
        <w:rFonts w:ascii="Wingdings" w:hAnsi="Wingdings" w:hint="default"/>
      </w:rPr>
    </w:lvl>
    <w:lvl w:ilvl="3" w:tplc="4D402832">
      <w:start w:val="1"/>
      <w:numFmt w:val="bullet"/>
      <w:lvlText w:val=""/>
      <w:lvlJc w:val="left"/>
      <w:pPr>
        <w:ind w:left="2880" w:hanging="360"/>
      </w:pPr>
      <w:rPr>
        <w:rFonts w:ascii="Symbol" w:hAnsi="Symbol" w:hint="default"/>
      </w:rPr>
    </w:lvl>
    <w:lvl w:ilvl="4" w:tplc="81D41FAA">
      <w:start w:val="1"/>
      <w:numFmt w:val="bullet"/>
      <w:lvlText w:val="o"/>
      <w:lvlJc w:val="left"/>
      <w:pPr>
        <w:ind w:left="3600" w:hanging="360"/>
      </w:pPr>
      <w:rPr>
        <w:rFonts w:ascii="Courier New" w:hAnsi="Courier New" w:hint="default"/>
      </w:rPr>
    </w:lvl>
    <w:lvl w:ilvl="5" w:tplc="221E52DC">
      <w:start w:val="1"/>
      <w:numFmt w:val="bullet"/>
      <w:lvlText w:val=""/>
      <w:lvlJc w:val="left"/>
      <w:pPr>
        <w:ind w:left="4320" w:hanging="360"/>
      </w:pPr>
      <w:rPr>
        <w:rFonts w:ascii="Wingdings" w:hAnsi="Wingdings" w:hint="default"/>
      </w:rPr>
    </w:lvl>
    <w:lvl w:ilvl="6" w:tplc="5172D3D0">
      <w:start w:val="1"/>
      <w:numFmt w:val="bullet"/>
      <w:lvlText w:val=""/>
      <w:lvlJc w:val="left"/>
      <w:pPr>
        <w:ind w:left="5040" w:hanging="360"/>
      </w:pPr>
      <w:rPr>
        <w:rFonts w:ascii="Symbol" w:hAnsi="Symbol" w:hint="default"/>
      </w:rPr>
    </w:lvl>
    <w:lvl w:ilvl="7" w:tplc="85D0E60C">
      <w:start w:val="1"/>
      <w:numFmt w:val="bullet"/>
      <w:lvlText w:val="o"/>
      <w:lvlJc w:val="left"/>
      <w:pPr>
        <w:ind w:left="5760" w:hanging="360"/>
      </w:pPr>
      <w:rPr>
        <w:rFonts w:ascii="Courier New" w:hAnsi="Courier New" w:hint="default"/>
      </w:rPr>
    </w:lvl>
    <w:lvl w:ilvl="8" w:tplc="1F601790">
      <w:start w:val="1"/>
      <w:numFmt w:val="bullet"/>
      <w:lvlText w:val=""/>
      <w:lvlJc w:val="left"/>
      <w:pPr>
        <w:ind w:left="6480" w:hanging="360"/>
      </w:pPr>
      <w:rPr>
        <w:rFonts w:ascii="Wingdings" w:hAnsi="Wingdings" w:hint="default"/>
      </w:rPr>
    </w:lvl>
  </w:abstractNum>
  <w:abstractNum w:abstractNumId="56" w15:restartNumberingAfterBreak="0">
    <w:nsid w:val="492DCAAA"/>
    <w:multiLevelType w:val="hybridMultilevel"/>
    <w:tmpl w:val="53B80AA0"/>
    <w:lvl w:ilvl="0" w:tplc="175A5D1A">
      <w:start w:val="1"/>
      <w:numFmt w:val="bullet"/>
      <w:lvlText w:val=""/>
      <w:lvlJc w:val="left"/>
      <w:pPr>
        <w:ind w:left="720" w:hanging="360"/>
      </w:pPr>
      <w:rPr>
        <w:rFonts w:ascii="Symbol" w:hAnsi="Symbol" w:hint="default"/>
      </w:rPr>
    </w:lvl>
    <w:lvl w:ilvl="1" w:tplc="38B87876">
      <w:start w:val="1"/>
      <w:numFmt w:val="bullet"/>
      <w:lvlText w:val="o"/>
      <w:lvlJc w:val="left"/>
      <w:pPr>
        <w:ind w:left="1440" w:hanging="360"/>
      </w:pPr>
      <w:rPr>
        <w:rFonts w:ascii="Courier New" w:hAnsi="Courier New" w:hint="default"/>
      </w:rPr>
    </w:lvl>
    <w:lvl w:ilvl="2" w:tplc="E806CC3A">
      <w:start w:val="1"/>
      <w:numFmt w:val="bullet"/>
      <w:lvlText w:val=""/>
      <w:lvlJc w:val="left"/>
      <w:pPr>
        <w:ind w:left="2160" w:hanging="360"/>
      </w:pPr>
      <w:rPr>
        <w:rFonts w:ascii="Wingdings" w:hAnsi="Wingdings" w:hint="default"/>
      </w:rPr>
    </w:lvl>
    <w:lvl w:ilvl="3" w:tplc="69A41076">
      <w:start w:val="1"/>
      <w:numFmt w:val="bullet"/>
      <w:lvlText w:val=""/>
      <w:lvlJc w:val="left"/>
      <w:pPr>
        <w:ind w:left="2880" w:hanging="360"/>
      </w:pPr>
      <w:rPr>
        <w:rFonts w:ascii="Symbol" w:hAnsi="Symbol" w:hint="default"/>
      </w:rPr>
    </w:lvl>
    <w:lvl w:ilvl="4" w:tplc="EA8825D4">
      <w:start w:val="1"/>
      <w:numFmt w:val="bullet"/>
      <w:lvlText w:val="o"/>
      <w:lvlJc w:val="left"/>
      <w:pPr>
        <w:ind w:left="3600" w:hanging="360"/>
      </w:pPr>
      <w:rPr>
        <w:rFonts w:ascii="Courier New" w:hAnsi="Courier New" w:hint="default"/>
      </w:rPr>
    </w:lvl>
    <w:lvl w:ilvl="5" w:tplc="A822A5EA">
      <w:start w:val="1"/>
      <w:numFmt w:val="bullet"/>
      <w:lvlText w:val=""/>
      <w:lvlJc w:val="left"/>
      <w:pPr>
        <w:ind w:left="4320" w:hanging="360"/>
      </w:pPr>
      <w:rPr>
        <w:rFonts w:ascii="Wingdings" w:hAnsi="Wingdings" w:hint="default"/>
      </w:rPr>
    </w:lvl>
    <w:lvl w:ilvl="6" w:tplc="9668BE58">
      <w:start w:val="1"/>
      <w:numFmt w:val="bullet"/>
      <w:lvlText w:val=""/>
      <w:lvlJc w:val="left"/>
      <w:pPr>
        <w:ind w:left="5040" w:hanging="360"/>
      </w:pPr>
      <w:rPr>
        <w:rFonts w:ascii="Symbol" w:hAnsi="Symbol" w:hint="default"/>
      </w:rPr>
    </w:lvl>
    <w:lvl w:ilvl="7" w:tplc="DD908836">
      <w:start w:val="1"/>
      <w:numFmt w:val="bullet"/>
      <w:lvlText w:val="o"/>
      <w:lvlJc w:val="left"/>
      <w:pPr>
        <w:ind w:left="5760" w:hanging="360"/>
      </w:pPr>
      <w:rPr>
        <w:rFonts w:ascii="Courier New" w:hAnsi="Courier New" w:hint="default"/>
      </w:rPr>
    </w:lvl>
    <w:lvl w:ilvl="8" w:tplc="2510618A">
      <w:start w:val="1"/>
      <w:numFmt w:val="bullet"/>
      <w:lvlText w:val=""/>
      <w:lvlJc w:val="left"/>
      <w:pPr>
        <w:ind w:left="6480" w:hanging="360"/>
      </w:pPr>
      <w:rPr>
        <w:rFonts w:ascii="Wingdings" w:hAnsi="Wingdings" w:hint="default"/>
      </w:rPr>
    </w:lvl>
  </w:abstractNum>
  <w:abstractNum w:abstractNumId="57" w15:restartNumberingAfterBreak="0">
    <w:nsid w:val="49CC1A3B"/>
    <w:multiLevelType w:val="hybridMultilevel"/>
    <w:tmpl w:val="283AA986"/>
    <w:lvl w:ilvl="0" w:tplc="FA8C571C">
      <w:start w:val="1"/>
      <w:numFmt w:val="bullet"/>
      <w:lvlText w:val=""/>
      <w:lvlJc w:val="left"/>
      <w:pPr>
        <w:ind w:left="720" w:hanging="360"/>
      </w:pPr>
      <w:rPr>
        <w:rFonts w:ascii="Symbol" w:hAnsi="Symbol" w:hint="default"/>
      </w:rPr>
    </w:lvl>
    <w:lvl w:ilvl="1" w:tplc="3890764C">
      <w:start w:val="1"/>
      <w:numFmt w:val="bullet"/>
      <w:lvlText w:val="o"/>
      <w:lvlJc w:val="left"/>
      <w:pPr>
        <w:ind w:left="1440" w:hanging="360"/>
      </w:pPr>
      <w:rPr>
        <w:rFonts w:ascii="Courier New" w:hAnsi="Courier New" w:hint="default"/>
      </w:rPr>
    </w:lvl>
    <w:lvl w:ilvl="2" w:tplc="D4AA314A">
      <w:start w:val="1"/>
      <w:numFmt w:val="bullet"/>
      <w:lvlText w:val=""/>
      <w:lvlJc w:val="left"/>
      <w:pPr>
        <w:ind w:left="2160" w:hanging="360"/>
      </w:pPr>
      <w:rPr>
        <w:rFonts w:ascii="Wingdings" w:hAnsi="Wingdings" w:hint="default"/>
      </w:rPr>
    </w:lvl>
    <w:lvl w:ilvl="3" w:tplc="72209D9C">
      <w:start w:val="1"/>
      <w:numFmt w:val="bullet"/>
      <w:lvlText w:val=""/>
      <w:lvlJc w:val="left"/>
      <w:pPr>
        <w:ind w:left="2880" w:hanging="360"/>
      </w:pPr>
      <w:rPr>
        <w:rFonts w:ascii="Symbol" w:hAnsi="Symbol" w:hint="default"/>
      </w:rPr>
    </w:lvl>
    <w:lvl w:ilvl="4" w:tplc="DE062A6A">
      <w:start w:val="1"/>
      <w:numFmt w:val="bullet"/>
      <w:lvlText w:val="o"/>
      <w:lvlJc w:val="left"/>
      <w:pPr>
        <w:ind w:left="3600" w:hanging="360"/>
      </w:pPr>
      <w:rPr>
        <w:rFonts w:ascii="Courier New" w:hAnsi="Courier New" w:hint="default"/>
      </w:rPr>
    </w:lvl>
    <w:lvl w:ilvl="5" w:tplc="70D4E08A">
      <w:start w:val="1"/>
      <w:numFmt w:val="bullet"/>
      <w:lvlText w:val=""/>
      <w:lvlJc w:val="left"/>
      <w:pPr>
        <w:ind w:left="4320" w:hanging="360"/>
      </w:pPr>
      <w:rPr>
        <w:rFonts w:ascii="Wingdings" w:hAnsi="Wingdings" w:hint="default"/>
      </w:rPr>
    </w:lvl>
    <w:lvl w:ilvl="6" w:tplc="9EC8FBEE">
      <w:start w:val="1"/>
      <w:numFmt w:val="bullet"/>
      <w:lvlText w:val=""/>
      <w:lvlJc w:val="left"/>
      <w:pPr>
        <w:ind w:left="5040" w:hanging="360"/>
      </w:pPr>
      <w:rPr>
        <w:rFonts w:ascii="Symbol" w:hAnsi="Symbol" w:hint="default"/>
      </w:rPr>
    </w:lvl>
    <w:lvl w:ilvl="7" w:tplc="6FF44F78">
      <w:start w:val="1"/>
      <w:numFmt w:val="bullet"/>
      <w:lvlText w:val="o"/>
      <w:lvlJc w:val="left"/>
      <w:pPr>
        <w:ind w:left="5760" w:hanging="360"/>
      </w:pPr>
      <w:rPr>
        <w:rFonts w:ascii="Courier New" w:hAnsi="Courier New" w:hint="default"/>
      </w:rPr>
    </w:lvl>
    <w:lvl w:ilvl="8" w:tplc="07245970">
      <w:start w:val="1"/>
      <w:numFmt w:val="bullet"/>
      <w:lvlText w:val=""/>
      <w:lvlJc w:val="left"/>
      <w:pPr>
        <w:ind w:left="6480" w:hanging="360"/>
      </w:pPr>
      <w:rPr>
        <w:rFonts w:ascii="Wingdings" w:hAnsi="Wingdings" w:hint="default"/>
      </w:rPr>
    </w:lvl>
  </w:abstractNum>
  <w:abstractNum w:abstractNumId="58" w15:restartNumberingAfterBreak="0">
    <w:nsid w:val="4AD1A3C0"/>
    <w:multiLevelType w:val="hybridMultilevel"/>
    <w:tmpl w:val="7AFA4AA8"/>
    <w:lvl w:ilvl="0" w:tplc="76F4004E">
      <w:start w:val="1"/>
      <w:numFmt w:val="bullet"/>
      <w:lvlText w:val=""/>
      <w:lvlJc w:val="left"/>
      <w:pPr>
        <w:ind w:left="720" w:hanging="360"/>
      </w:pPr>
      <w:rPr>
        <w:rFonts w:ascii="Symbol" w:hAnsi="Symbol" w:hint="default"/>
      </w:rPr>
    </w:lvl>
    <w:lvl w:ilvl="1" w:tplc="E6E44A08">
      <w:start w:val="1"/>
      <w:numFmt w:val="bullet"/>
      <w:lvlText w:val="o"/>
      <w:lvlJc w:val="left"/>
      <w:pPr>
        <w:ind w:left="1440" w:hanging="360"/>
      </w:pPr>
      <w:rPr>
        <w:rFonts w:ascii="Courier New" w:hAnsi="Courier New" w:hint="default"/>
      </w:rPr>
    </w:lvl>
    <w:lvl w:ilvl="2" w:tplc="64604E26">
      <w:start w:val="1"/>
      <w:numFmt w:val="bullet"/>
      <w:lvlText w:val=""/>
      <w:lvlJc w:val="left"/>
      <w:pPr>
        <w:ind w:left="2160" w:hanging="360"/>
      </w:pPr>
      <w:rPr>
        <w:rFonts w:ascii="Wingdings" w:hAnsi="Wingdings" w:hint="default"/>
      </w:rPr>
    </w:lvl>
    <w:lvl w:ilvl="3" w:tplc="80A80DD4">
      <w:start w:val="1"/>
      <w:numFmt w:val="bullet"/>
      <w:lvlText w:val=""/>
      <w:lvlJc w:val="left"/>
      <w:pPr>
        <w:ind w:left="2880" w:hanging="360"/>
      </w:pPr>
      <w:rPr>
        <w:rFonts w:ascii="Symbol" w:hAnsi="Symbol" w:hint="default"/>
      </w:rPr>
    </w:lvl>
    <w:lvl w:ilvl="4" w:tplc="C72A5238">
      <w:start w:val="1"/>
      <w:numFmt w:val="bullet"/>
      <w:lvlText w:val="o"/>
      <w:lvlJc w:val="left"/>
      <w:pPr>
        <w:ind w:left="3600" w:hanging="360"/>
      </w:pPr>
      <w:rPr>
        <w:rFonts w:ascii="Courier New" w:hAnsi="Courier New" w:hint="default"/>
      </w:rPr>
    </w:lvl>
    <w:lvl w:ilvl="5" w:tplc="A792FD84">
      <w:start w:val="1"/>
      <w:numFmt w:val="bullet"/>
      <w:lvlText w:val=""/>
      <w:lvlJc w:val="left"/>
      <w:pPr>
        <w:ind w:left="4320" w:hanging="360"/>
      </w:pPr>
      <w:rPr>
        <w:rFonts w:ascii="Wingdings" w:hAnsi="Wingdings" w:hint="default"/>
      </w:rPr>
    </w:lvl>
    <w:lvl w:ilvl="6" w:tplc="5C12A480">
      <w:start w:val="1"/>
      <w:numFmt w:val="bullet"/>
      <w:lvlText w:val=""/>
      <w:lvlJc w:val="left"/>
      <w:pPr>
        <w:ind w:left="5040" w:hanging="360"/>
      </w:pPr>
      <w:rPr>
        <w:rFonts w:ascii="Symbol" w:hAnsi="Symbol" w:hint="default"/>
      </w:rPr>
    </w:lvl>
    <w:lvl w:ilvl="7" w:tplc="74043D64">
      <w:start w:val="1"/>
      <w:numFmt w:val="bullet"/>
      <w:lvlText w:val="o"/>
      <w:lvlJc w:val="left"/>
      <w:pPr>
        <w:ind w:left="5760" w:hanging="360"/>
      </w:pPr>
      <w:rPr>
        <w:rFonts w:ascii="Courier New" w:hAnsi="Courier New" w:hint="default"/>
      </w:rPr>
    </w:lvl>
    <w:lvl w:ilvl="8" w:tplc="70D297EA">
      <w:start w:val="1"/>
      <w:numFmt w:val="bullet"/>
      <w:lvlText w:val=""/>
      <w:lvlJc w:val="left"/>
      <w:pPr>
        <w:ind w:left="6480" w:hanging="360"/>
      </w:pPr>
      <w:rPr>
        <w:rFonts w:ascii="Wingdings" w:hAnsi="Wingdings" w:hint="default"/>
      </w:rPr>
    </w:lvl>
  </w:abstractNum>
  <w:abstractNum w:abstractNumId="59" w15:restartNumberingAfterBreak="0">
    <w:nsid w:val="4C1A7FC5"/>
    <w:multiLevelType w:val="hybridMultilevel"/>
    <w:tmpl w:val="FFFFFFFF"/>
    <w:lvl w:ilvl="0" w:tplc="A8B8182E">
      <w:start w:val="1"/>
      <w:numFmt w:val="bullet"/>
      <w:lvlText w:val=""/>
      <w:lvlJc w:val="left"/>
      <w:pPr>
        <w:ind w:left="1080" w:hanging="360"/>
      </w:pPr>
      <w:rPr>
        <w:rFonts w:ascii="Symbol" w:hAnsi="Symbol" w:hint="default"/>
      </w:rPr>
    </w:lvl>
    <w:lvl w:ilvl="1" w:tplc="DD883688">
      <w:start w:val="1"/>
      <w:numFmt w:val="bullet"/>
      <w:lvlText w:val="o"/>
      <w:lvlJc w:val="left"/>
      <w:pPr>
        <w:ind w:left="1800" w:hanging="360"/>
      </w:pPr>
      <w:rPr>
        <w:rFonts w:ascii="Courier New" w:hAnsi="Courier New" w:hint="default"/>
      </w:rPr>
    </w:lvl>
    <w:lvl w:ilvl="2" w:tplc="8AD21446">
      <w:start w:val="1"/>
      <w:numFmt w:val="bullet"/>
      <w:lvlText w:val=""/>
      <w:lvlJc w:val="left"/>
      <w:pPr>
        <w:ind w:left="2520" w:hanging="360"/>
      </w:pPr>
      <w:rPr>
        <w:rFonts w:ascii="Wingdings" w:hAnsi="Wingdings" w:hint="default"/>
      </w:rPr>
    </w:lvl>
    <w:lvl w:ilvl="3" w:tplc="082CEB06">
      <w:start w:val="1"/>
      <w:numFmt w:val="bullet"/>
      <w:lvlText w:val=""/>
      <w:lvlJc w:val="left"/>
      <w:pPr>
        <w:ind w:left="3240" w:hanging="360"/>
      </w:pPr>
      <w:rPr>
        <w:rFonts w:ascii="Symbol" w:hAnsi="Symbol" w:hint="default"/>
      </w:rPr>
    </w:lvl>
    <w:lvl w:ilvl="4" w:tplc="0584F802">
      <w:start w:val="1"/>
      <w:numFmt w:val="bullet"/>
      <w:lvlText w:val="o"/>
      <w:lvlJc w:val="left"/>
      <w:pPr>
        <w:ind w:left="3960" w:hanging="360"/>
      </w:pPr>
      <w:rPr>
        <w:rFonts w:ascii="Courier New" w:hAnsi="Courier New" w:hint="default"/>
      </w:rPr>
    </w:lvl>
    <w:lvl w:ilvl="5" w:tplc="0896BD22">
      <w:start w:val="1"/>
      <w:numFmt w:val="bullet"/>
      <w:lvlText w:val=""/>
      <w:lvlJc w:val="left"/>
      <w:pPr>
        <w:ind w:left="4680" w:hanging="360"/>
      </w:pPr>
      <w:rPr>
        <w:rFonts w:ascii="Wingdings" w:hAnsi="Wingdings" w:hint="default"/>
      </w:rPr>
    </w:lvl>
    <w:lvl w:ilvl="6" w:tplc="44001CCA">
      <w:start w:val="1"/>
      <w:numFmt w:val="bullet"/>
      <w:lvlText w:val=""/>
      <w:lvlJc w:val="left"/>
      <w:pPr>
        <w:ind w:left="5400" w:hanging="360"/>
      </w:pPr>
      <w:rPr>
        <w:rFonts w:ascii="Symbol" w:hAnsi="Symbol" w:hint="default"/>
      </w:rPr>
    </w:lvl>
    <w:lvl w:ilvl="7" w:tplc="F7AE7B4E">
      <w:start w:val="1"/>
      <w:numFmt w:val="bullet"/>
      <w:lvlText w:val="o"/>
      <w:lvlJc w:val="left"/>
      <w:pPr>
        <w:ind w:left="6120" w:hanging="360"/>
      </w:pPr>
      <w:rPr>
        <w:rFonts w:ascii="Courier New" w:hAnsi="Courier New" w:hint="default"/>
      </w:rPr>
    </w:lvl>
    <w:lvl w:ilvl="8" w:tplc="F2F42D62">
      <w:start w:val="1"/>
      <w:numFmt w:val="bullet"/>
      <w:lvlText w:val=""/>
      <w:lvlJc w:val="left"/>
      <w:pPr>
        <w:ind w:left="6840" w:hanging="360"/>
      </w:pPr>
      <w:rPr>
        <w:rFonts w:ascii="Wingdings" w:hAnsi="Wingdings" w:hint="default"/>
      </w:rPr>
    </w:lvl>
  </w:abstractNum>
  <w:abstractNum w:abstractNumId="60" w15:restartNumberingAfterBreak="0">
    <w:nsid w:val="4CEB0B96"/>
    <w:multiLevelType w:val="hybridMultilevel"/>
    <w:tmpl w:val="0360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474873"/>
    <w:multiLevelType w:val="hybridMultilevel"/>
    <w:tmpl w:val="FFFFFFFF"/>
    <w:lvl w:ilvl="0" w:tplc="1CAAE650">
      <w:start w:val="1"/>
      <w:numFmt w:val="bullet"/>
      <w:lvlText w:val=""/>
      <w:lvlJc w:val="left"/>
      <w:pPr>
        <w:ind w:left="1080" w:hanging="360"/>
      </w:pPr>
      <w:rPr>
        <w:rFonts w:ascii="Symbol" w:hAnsi="Symbol" w:hint="default"/>
      </w:rPr>
    </w:lvl>
    <w:lvl w:ilvl="1" w:tplc="19A07E14">
      <w:start w:val="1"/>
      <w:numFmt w:val="bullet"/>
      <w:lvlText w:val="o"/>
      <w:lvlJc w:val="left"/>
      <w:pPr>
        <w:ind w:left="1800" w:hanging="360"/>
      </w:pPr>
      <w:rPr>
        <w:rFonts w:ascii="Courier New" w:hAnsi="Courier New" w:hint="default"/>
      </w:rPr>
    </w:lvl>
    <w:lvl w:ilvl="2" w:tplc="49327630">
      <w:start w:val="1"/>
      <w:numFmt w:val="bullet"/>
      <w:lvlText w:val=""/>
      <w:lvlJc w:val="left"/>
      <w:pPr>
        <w:ind w:left="2520" w:hanging="360"/>
      </w:pPr>
      <w:rPr>
        <w:rFonts w:ascii="Wingdings" w:hAnsi="Wingdings" w:hint="default"/>
      </w:rPr>
    </w:lvl>
    <w:lvl w:ilvl="3" w:tplc="6C0C995E">
      <w:start w:val="1"/>
      <w:numFmt w:val="bullet"/>
      <w:lvlText w:val=""/>
      <w:lvlJc w:val="left"/>
      <w:pPr>
        <w:ind w:left="3240" w:hanging="360"/>
      </w:pPr>
      <w:rPr>
        <w:rFonts w:ascii="Symbol" w:hAnsi="Symbol" w:hint="default"/>
      </w:rPr>
    </w:lvl>
    <w:lvl w:ilvl="4" w:tplc="553C53F8">
      <w:start w:val="1"/>
      <w:numFmt w:val="bullet"/>
      <w:lvlText w:val="o"/>
      <w:lvlJc w:val="left"/>
      <w:pPr>
        <w:ind w:left="3960" w:hanging="360"/>
      </w:pPr>
      <w:rPr>
        <w:rFonts w:ascii="Courier New" w:hAnsi="Courier New" w:hint="default"/>
      </w:rPr>
    </w:lvl>
    <w:lvl w:ilvl="5" w:tplc="E2ACA41A">
      <w:start w:val="1"/>
      <w:numFmt w:val="bullet"/>
      <w:lvlText w:val=""/>
      <w:lvlJc w:val="left"/>
      <w:pPr>
        <w:ind w:left="4680" w:hanging="360"/>
      </w:pPr>
      <w:rPr>
        <w:rFonts w:ascii="Wingdings" w:hAnsi="Wingdings" w:hint="default"/>
      </w:rPr>
    </w:lvl>
    <w:lvl w:ilvl="6" w:tplc="2C38ED14">
      <w:start w:val="1"/>
      <w:numFmt w:val="bullet"/>
      <w:lvlText w:val=""/>
      <w:lvlJc w:val="left"/>
      <w:pPr>
        <w:ind w:left="5400" w:hanging="360"/>
      </w:pPr>
      <w:rPr>
        <w:rFonts w:ascii="Symbol" w:hAnsi="Symbol" w:hint="default"/>
      </w:rPr>
    </w:lvl>
    <w:lvl w:ilvl="7" w:tplc="D32250AC">
      <w:start w:val="1"/>
      <w:numFmt w:val="bullet"/>
      <w:lvlText w:val="o"/>
      <w:lvlJc w:val="left"/>
      <w:pPr>
        <w:ind w:left="6120" w:hanging="360"/>
      </w:pPr>
      <w:rPr>
        <w:rFonts w:ascii="Courier New" w:hAnsi="Courier New" w:hint="default"/>
      </w:rPr>
    </w:lvl>
    <w:lvl w:ilvl="8" w:tplc="6C3A48C4">
      <w:start w:val="1"/>
      <w:numFmt w:val="bullet"/>
      <w:lvlText w:val=""/>
      <w:lvlJc w:val="left"/>
      <w:pPr>
        <w:ind w:left="6840" w:hanging="360"/>
      </w:pPr>
      <w:rPr>
        <w:rFonts w:ascii="Wingdings" w:hAnsi="Wingdings" w:hint="default"/>
      </w:rPr>
    </w:lvl>
  </w:abstractNum>
  <w:abstractNum w:abstractNumId="62" w15:restartNumberingAfterBreak="0">
    <w:nsid w:val="4FA24088"/>
    <w:multiLevelType w:val="hybridMultilevel"/>
    <w:tmpl w:val="C2CC9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40475C"/>
    <w:multiLevelType w:val="hybridMultilevel"/>
    <w:tmpl w:val="BB48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7B96E7"/>
    <w:multiLevelType w:val="hybridMultilevel"/>
    <w:tmpl w:val="FFFFFFFF"/>
    <w:lvl w:ilvl="0" w:tplc="8FF8B0A4">
      <w:start w:val="1"/>
      <w:numFmt w:val="bullet"/>
      <w:lvlText w:val=""/>
      <w:lvlJc w:val="left"/>
      <w:pPr>
        <w:ind w:left="720" w:hanging="360"/>
      </w:pPr>
      <w:rPr>
        <w:rFonts w:ascii="Symbol" w:hAnsi="Symbol" w:hint="default"/>
      </w:rPr>
    </w:lvl>
    <w:lvl w:ilvl="1" w:tplc="0F3CD1B8">
      <w:start w:val="1"/>
      <w:numFmt w:val="bullet"/>
      <w:lvlText w:val="o"/>
      <w:lvlJc w:val="left"/>
      <w:pPr>
        <w:ind w:left="1440" w:hanging="360"/>
      </w:pPr>
      <w:rPr>
        <w:rFonts w:ascii="Courier New" w:hAnsi="Courier New" w:hint="default"/>
      </w:rPr>
    </w:lvl>
    <w:lvl w:ilvl="2" w:tplc="21562ACE">
      <w:start w:val="1"/>
      <w:numFmt w:val="bullet"/>
      <w:lvlText w:val=""/>
      <w:lvlJc w:val="left"/>
      <w:pPr>
        <w:ind w:left="2160" w:hanging="360"/>
      </w:pPr>
      <w:rPr>
        <w:rFonts w:ascii="Wingdings" w:hAnsi="Wingdings" w:hint="default"/>
      </w:rPr>
    </w:lvl>
    <w:lvl w:ilvl="3" w:tplc="7CFA226E">
      <w:start w:val="1"/>
      <w:numFmt w:val="bullet"/>
      <w:lvlText w:val=""/>
      <w:lvlJc w:val="left"/>
      <w:pPr>
        <w:ind w:left="2880" w:hanging="360"/>
      </w:pPr>
      <w:rPr>
        <w:rFonts w:ascii="Symbol" w:hAnsi="Symbol" w:hint="default"/>
      </w:rPr>
    </w:lvl>
    <w:lvl w:ilvl="4" w:tplc="58401860">
      <w:start w:val="1"/>
      <w:numFmt w:val="bullet"/>
      <w:lvlText w:val="o"/>
      <w:lvlJc w:val="left"/>
      <w:pPr>
        <w:ind w:left="3600" w:hanging="360"/>
      </w:pPr>
      <w:rPr>
        <w:rFonts w:ascii="Courier New" w:hAnsi="Courier New" w:hint="default"/>
      </w:rPr>
    </w:lvl>
    <w:lvl w:ilvl="5" w:tplc="61625014">
      <w:start w:val="1"/>
      <w:numFmt w:val="bullet"/>
      <w:lvlText w:val=""/>
      <w:lvlJc w:val="left"/>
      <w:pPr>
        <w:ind w:left="4320" w:hanging="360"/>
      </w:pPr>
      <w:rPr>
        <w:rFonts w:ascii="Wingdings" w:hAnsi="Wingdings" w:hint="default"/>
      </w:rPr>
    </w:lvl>
    <w:lvl w:ilvl="6" w:tplc="9BD01742">
      <w:start w:val="1"/>
      <w:numFmt w:val="bullet"/>
      <w:lvlText w:val=""/>
      <w:lvlJc w:val="left"/>
      <w:pPr>
        <w:ind w:left="5040" w:hanging="360"/>
      </w:pPr>
      <w:rPr>
        <w:rFonts w:ascii="Symbol" w:hAnsi="Symbol" w:hint="default"/>
      </w:rPr>
    </w:lvl>
    <w:lvl w:ilvl="7" w:tplc="C4FECA82">
      <w:start w:val="1"/>
      <w:numFmt w:val="bullet"/>
      <w:lvlText w:val="o"/>
      <w:lvlJc w:val="left"/>
      <w:pPr>
        <w:ind w:left="5760" w:hanging="360"/>
      </w:pPr>
      <w:rPr>
        <w:rFonts w:ascii="Courier New" w:hAnsi="Courier New" w:hint="default"/>
      </w:rPr>
    </w:lvl>
    <w:lvl w:ilvl="8" w:tplc="719E26CC">
      <w:start w:val="1"/>
      <w:numFmt w:val="bullet"/>
      <w:lvlText w:val=""/>
      <w:lvlJc w:val="left"/>
      <w:pPr>
        <w:ind w:left="6480" w:hanging="360"/>
      </w:pPr>
      <w:rPr>
        <w:rFonts w:ascii="Wingdings" w:hAnsi="Wingdings" w:hint="default"/>
      </w:rPr>
    </w:lvl>
  </w:abstractNum>
  <w:abstractNum w:abstractNumId="65" w15:restartNumberingAfterBreak="0">
    <w:nsid w:val="526C8D52"/>
    <w:multiLevelType w:val="hybridMultilevel"/>
    <w:tmpl w:val="FEF2257A"/>
    <w:lvl w:ilvl="0" w:tplc="45CE75FC">
      <w:start w:val="1"/>
      <w:numFmt w:val="bullet"/>
      <w:lvlText w:val=""/>
      <w:lvlJc w:val="left"/>
      <w:pPr>
        <w:ind w:left="720" w:hanging="360"/>
      </w:pPr>
      <w:rPr>
        <w:rFonts w:ascii="Symbol" w:hAnsi="Symbol" w:hint="default"/>
      </w:rPr>
    </w:lvl>
    <w:lvl w:ilvl="1" w:tplc="9F9EE854">
      <w:start w:val="1"/>
      <w:numFmt w:val="bullet"/>
      <w:lvlText w:val="o"/>
      <w:lvlJc w:val="left"/>
      <w:pPr>
        <w:ind w:left="1440" w:hanging="360"/>
      </w:pPr>
      <w:rPr>
        <w:rFonts w:ascii="Courier New" w:hAnsi="Courier New" w:hint="default"/>
      </w:rPr>
    </w:lvl>
    <w:lvl w:ilvl="2" w:tplc="858CDED8">
      <w:start w:val="1"/>
      <w:numFmt w:val="bullet"/>
      <w:lvlText w:val=""/>
      <w:lvlJc w:val="left"/>
      <w:pPr>
        <w:ind w:left="2160" w:hanging="360"/>
      </w:pPr>
      <w:rPr>
        <w:rFonts w:ascii="Wingdings" w:hAnsi="Wingdings" w:hint="default"/>
      </w:rPr>
    </w:lvl>
    <w:lvl w:ilvl="3" w:tplc="C1B0103E">
      <w:start w:val="1"/>
      <w:numFmt w:val="bullet"/>
      <w:lvlText w:val=""/>
      <w:lvlJc w:val="left"/>
      <w:pPr>
        <w:ind w:left="2880" w:hanging="360"/>
      </w:pPr>
      <w:rPr>
        <w:rFonts w:ascii="Symbol" w:hAnsi="Symbol" w:hint="default"/>
      </w:rPr>
    </w:lvl>
    <w:lvl w:ilvl="4" w:tplc="A1560384">
      <w:start w:val="1"/>
      <w:numFmt w:val="bullet"/>
      <w:lvlText w:val="o"/>
      <w:lvlJc w:val="left"/>
      <w:pPr>
        <w:ind w:left="3600" w:hanging="360"/>
      </w:pPr>
      <w:rPr>
        <w:rFonts w:ascii="Courier New" w:hAnsi="Courier New" w:hint="default"/>
      </w:rPr>
    </w:lvl>
    <w:lvl w:ilvl="5" w:tplc="2A1A8A1A">
      <w:start w:val="1"/>
      <w:numFmt w:val="bullet"/>
      <w:lvlText w:val=""/>
      <w:lvlJc w:val="left"/>
      <w:pPr>
        <w:ind w:left="4320" w:hanging="360"/>
      </w:pPr>
      <w:rPr>
        <w:rFonts w:ascii="Wingdings" w:hAnsi="Wingdings" w:hint="default"/>
      </w:rPr>
    </w:lvl>
    <w:lvl w:ilvl="6" w:tplc="82E88440">
      <w:start w:val="1"/>
      <w:numFmt w:val="bullet"/>
      <w:lvlText w:val=""/>
      <w:lvlJc w:val="left"/>
      <w:pPr>
        <w:ind w:left="5040" w:hanging="360"/>
      </w:pPr>
      <w:rPr>
        <w:rFonts w:ascii="Symbol" w:hAnsi="Symbol" w:hint="default"/>
      </w:rPr>
    </w:lvl>
    <w:lvl w:ilvl="7" w:tplc="08AE4708">
      <w:start w:val="1"/>
      <w:numFmt w:val="bullet"/>
      <w:lvlText w:val="o"/>
      <w:lvlJc w:val="left"/>
      <w:pPr>
        <w:ind w:left="5760" w:hanging="360"/>
      </w:pPr>
      <w:rPr>
        <w:rFonts w:ascii="Courier New" w:hAnsi="Courier New" w:hint="default"/>
      </w:rPr>
    </w:lvl>
    <w:lvl w:ilvl="8" w:tplc="838E827E">
      <w:start w:val="1"/>
      <w:numFmt w:val="bullet"/>
      <w:lvlText w:val=""/>
      <w:lvlJc w:val="left"/>
      <w:pPr>
        <w:ind w:left="6480" w:hanging="360"/>
      </w:pPr>
      <w:rPr>
        <w:rFonts w:ascii="Wingdings" w:hAnsi="Wingdings" w:hint="default"/>
      </w:rPr>
    </w:lvl>
  </w:abstractNum>
  <w:abstractNum w:abstractNumId="66" w15:restartNumberingAfterBreak="0">
    <w:nsid w:val="53E68D1E"/>
    <w:multiLevelType w:val="hybridMultilevel"/>
    <w:tmpl w:val="FFFFFFFF"/>
    <w:lvl w:ilvl="0" w:tplc="7AB05862">
      <w:start w:val="1"/>
      <w:numFmt w:val="bullet"/>
      <w:lvlText w:val=""/>
      <w:lvlJc w:val="left"/>
      <w:pPr>
        <w:ind w:left="720" w:hanging="360"/>
      </w:pPr>
      <w:rPr>
        <w:rFonts w:ascii="Symbol" w:hAnsi="Symbol" w:hint="default"/>
      </w:rPr>
    </w:lvl>
    <w:lvl w:ilvl="1" w:tplc="150CD7A2">
      <w:start w:val="1"/>
      <w:numFmt w:val="bullet"/>
      <w:lvlText w:val="o"/>
      <w:lvlJc w:val="left"/>
      <w:pPr>
        <w:ind w:left="1440" w:hanging="360"/>
      </w:pPr>
      <w:rPr>
        <w:rFonts w:ascii="Courier New" w:hAnsi="Courier New" w:hint="default"/>
      </w:rPr>
    </w:lvl>
    <w:lvl w:ilvl="2" w:tplc="1D50D27E">
      <w:start w:val="1"/>
      <w:numFmt w:val="bullet"/>
      <w:lvlText w:val=""/>
      <w:lvlJc w:val="left"/>
      <w:pPr>
        <w:ind w:left="2160" w:hanging="360"/>
      </w:pPr>
      <w:rPr>
        <w:rFonts w:ascii="Wingdings" w:hAnsi="Wingdings" w:hint="default"/>
      </w:rPr>
    </w:lvl>
    <w:lvl w:ilvl="3" w:tplc="CB08696A">
      <w:start w:val="1"/>
      <w:numFmt w:val="bullet"/>
      <w:lvlText w:val=""/>
      <w:lvlJc w:val="left"/>
      <w:pPr>
        <w:ind w:left="2880" w:hanging="360"/>
      </w:pPr>
      <w:rPr>
        <w:rFonts w:ascii="Symbol" w:hAnsi="Symbol" w:hint="default"/>
      </w:rPr>
    </w:lvl>
    <w:lvl w:ilvl="4" w:tplc="A6AA6E62">
      <w:start w:val="1"/>
      <w:numFmt w:val="bullet"/>
      <w:lvlText w:val="o"/>
      <w:lvlJc w:val="left"/>
      <w:pPr>
        <w:ind w:left="3600" w:hanging="360"/>
      </w:pPr>
      <w:rPr>
        <w:rFonts w:ascii="Courier New" w:hAnsi="Courier New" w:hint="default"/>
      </w:rPr>
    </w:lvl>
    <w:lvl w:ilvl="5" w:tplc="01E0372A">
      <w:start w:val="1"/>
      <w:numFmt w:val="bullet"/>
      <w:lvlText w:val=""/>
      <w:lvlJc w:val="left"/>
      <w:pPr>
        <w:ind w:left="4320" w:hanging="360"/>
      </w:pPr>
      <w:rPr>
        <w:rFonts w:ascii="Wingdings" w:hAnsi="Wingdings" w:hint="default"/>
      </w:rPr>
    </w:lvl>
    <w:lvl w:ilvl="6" w:tplc="AAB8C3A4">
      <w:start w:val="1"/>
      <w:numFmt w:val="bullet"/>
      <w:lvlText w:val=""/>
      <w:lvlJc w:val="left"/>
      <w:pPr>
        <w:ind w:left="5040" w:hanging="360"/>
      </w:pPr>
      <w:rPr>
        <w:rFonts w:ascii="Symbol" w:hAnsi="Symbol" w:hint="default"/>
      </w:rPr>
    </w:lvl>
    <w:lvl w:ilvl="7" w:tplc="232E1A10">
      <w:start w:val="1"/>
      <w:numFmt w:val="bullet"/>
      <w:lvlText w:val="o"/>
      <w:lvlJc w:val="left"/>
      <w:pPr>
        <w:ind w:left="5760" w:hanging="360"/>
      </w:pPr>
      <w:rPr>
        <w:rFonts w:ascii="Courier New" w:hAnsi="Courier New" w:hint="default"/>
      </w:rPr>
    </w:lvl>
    <w:lvl w:ilvl="8" w:tplc="3AEE0D12">
      <w:start w:val="1"/>
      <w:numFmt w:val="bullet"/>
      <w:lvlText w:val=""/>
      <w:lvlJc w:val="left"/>
      <w:pPr>
        <w:ind w:left="6480" w:hanging="360"/>
      </w:pPr>
      <w:rPr>
        <w:rFonts w:ascii="Wingdings" w:hAnsi="Wingdings" w:hint="default"/>
      </w:rPr>
    </w:lvl>
  </w:abstractNum>
  <w:abstractNum w:abstractNumId="67" w15:restartNumberingAfterBreak="0">
    <w:nsid w:val="558DB20F"/>
    <w:multiLevelType w:val="hybridMultilevel"/>
    <w:tmpl w:val="96A6DD60"/>
    <w:lvl w:ilvl="0" w:tplc="3DC4D19C">
      <w:start w:val="1"/>
      <w:numFmt w:val="bullet"/>
      <w:lvlText w:val=""/>
      <w:lvlJc w:val="left"/>
      <w:pPr>
        <w:ind w:left="720" w:hanging="360"/>
      </w:pPr>
      <w:rPr>
        <w:rFonts w:ascii="Symbol" w:hAnsi="Symbol" w:hint="default"/>
      </w:rPr>
    </w:lvl>
    <w:lvl w:ilvl="1" w:tplc="FD541136">
      <w:start w:val="1"/>
      <w:numFmt w:val="bullet"/>
      <w:lvlText w:val="o"/>
      <w:lvlJc w:val="left"/>
      <w:pPr>
        <w:ind w:left="1440" w:hanging="360"/>
      </w:pPr>
      <w:rPr>
        <w:rFonts w:ascii="Courier New" w:hAnsi="Courier New" w:hint="default"/>
      </w:rPr>
    </w:lvl>
    <w:lvl w:ilvl="2" w:tplc="ADD418BA">
      <w:start w:val="1"/>
      <w:numFmt w:val="bullet"/>
      <w:lvlText w:val=""/>
      <w:lvlJc w:val="left"/>
      <w:pPr>
        <w:ind w:left="2160" w:hanging="360"/>
      </w:pPr>
      <w:rPr>
        <w:rFonts w:ascii="Wingdings" w:hAnsi="Wingdings" w:hint="default"/>
      </w:rPr>
    </w:lvl>
    <w:lvl w:ilvl="3" w:tplc="D5F6B67A">
      <w:start w:val="1"/>
      <w:numFmt w:val="bullet"/>
      <w:lvlText w:val=""/>
      <w:lvlJc w:val="left"/>
      <w:pPr>
        <w:ind w:left="2880" w:hanging="360"/>
      </w:pPr>
      <w:rPr>
        <w:rFonts w:ascii="Symbol" w:hAnsi="Symbol" w:hint="default"/>
      </w:rPr>
    </w:lvl>
    <w:lvl w:ilvl="4" w:tplc="F09079CE">
      <w:start w:val="1"/>
      <w:numFmt w:val="bullet"/>
      <w:lvlText w:val="o"/>
      <w:lvlJc w:val="left"/>
      <w:pPr>
        <w:ind w:left="3600" w:hanging="360"/>
      </w:pPr>
      <w:rPr>
        <w:rFonts w:ascii="Courier New" w:hAnsi="Courier New" w:hint="default"/>
      </w:rPr>
    </w:lvl>
    <w:lvl w:ilvl="5" w:tplc="45960038">
      <w:start w:val="1"/>
      <w:numFmt w:val="bullet"/>
      <w:lvlText w:val=""/>
      <w:lvlJc w:val="left"/>
      <w:pPr>
        <w:ind w:left="4320" w:hanging="360"/>
      </w:pPr>
      <w:rPr>
        <w:rFonts w:ascii="Wingdings" w:hAnsi="Wingdings" w:hint="default"/>
      </w:rPr>
    </w:lvl>
    <w:lvl w:ilvl="6" w:tplc="E59AFEE4">
      <w:start w:val="1"/>
      <w:numFmt w:val="bullet"/>
      <w:lvlText w:val=""/>
      <w:lvlJc w:val="left"/>
      <w:pPr>
        <w:ind w:left="5040" w:hanging="360"/>
      </w:pPr>
      <w:rPr>
        <w:rFonts w:ascii="Symbol" w:hAnsi="Symbol" w:hint="default"/>
      </w:rPr>
    </w:lvl>
    <w:lvl w:ilvl="7" w:tplc="F92A46B0">
      <w:start w:val="1"/>
      <w:numFmt w:val="bullet"/>
      <w:lvlText w:val="o"/>
      <w:lvlJc w:val="left"/>
      <w:pPr>
        <w:ind w:left="5760" w:hanging="360"/>
      </w:pPr>
      <w:rPr>
        <w:rFonts w:ascii="Courier New" w:hAnsi="Courier New" w:hint="default"/>
      </w:rPr>
    </w:lvl>
    <w:lvl w:ilvl="8" w:tplc="625A7794">
      <w:start w:val="1"/>
      <w:numFmt w:val="bullet"/>
      <w:lvlText w:val=""/>
      <w:lvlJc w:val="left"/>
      <w:pPr>
        <w:ind w:left="6480" w:hanging="360"/>
      </w:pPr>
      <w:rPr>
        <w:rFonts w:ascii="Wingdings" w:hAnsi="Wingdings" w:hint="default"/>
      </w:rPr>
    </w:lvl>
  </w:abstractNum>
  <w:abstractNum w:abstractNumId="68" w15:restartNumberingAfterBreak="0">
    <w:nsid w:val="561045C6"/>
    <w:multiLevelType w:val="hybridMultilevel"/>
    <w:tmpl w:val="672C833A"/>
    <w:lvl w:ilvl="0" w:tplc="F154C8FC">
      <w:start w:val="1"/>
      <w:numFmt w:val="bullet"/>
      <w:lvlText w:val=""/>
      <w:lvlJc w:val="left"/>
      <w:pPr>
        <w:ind w:left="720" w:hanging="360"/>
      </w:pPr>
      <w:rPr>
        <w:rFonts w:ascii="Symbol" w:hAnsi="Symbol" w:hint="default"/>
      </w:rPr>
    </w:lvl>
    <w:lvl w:ilvl="1" w:tplc="FCACF236">
      <w:start w:val="1"/>
      <w:numFmt w:val="bullet"/>
      <w:lvlText w:val="o"/>
      <w:lvlJc w:val="left"/>
      <w:pPr>
        <w:ind w:left="1440" w:hanging="360"/>
      </w:pPr>
      <w:rPr>
        <w:rFonts w:ascii="Courier New" w:hAnsi="Courier New" w:hint="default"/>
      </w:rPr>
    </w:lvl>
    <w:lvl w:ilvl="2" w:tplc="B778F24C">
      <w:start w:val="1"/>
      <w:numFmt w:val="bullet"/>
      <w:lvlText w:val=""/>
      <w:lvlJc w:val="left"/>
      <w:pPr>
        <w:ind w:left="2160" w:hanging="360"/>
      </w:pPr>
      <w:rPr>
        <w:rFonts w:ascii="Wingdings" w:hAnsi="Wingdings" w:hint="default"/>
      </w:rPr>
    </w:lvl>
    <w:lvl w:ilvl="3" w:tplc="E91EDB98">
      <w:start w:val="1"/>
      <w:numFmt w:val="bullet"/>
      <w:lvlText w:val=""/>
      <w:lvlJc w:val="left"/>
      <w:pPr>
        <w:ind w:left="2880" w:hanging="360"/>
      </w:pPr>
      <w:rPr>
        <w:rFonts w:ascii="Symbol" w:hAnsi="Symbol" w:hint="default"/>
      </w:rPr>
    </w:lvl>
    <w:lvl w:ilvl="4" w:tplc="E4CADA88">
      <w:start w:val="1"/>
      <w:numFmt w:val="bullet"/>
      <w:lvlText w:val="o"/>
      <w:lvlJc w:val="left"/>
      <w:pPr>
        <w:ind w:left="3600" w:hanging="360"/>
      </w:pPr>
      <w:rPr>
        <w:rFonts w:ascii="Courier New" w:hAnsi="Courier New" w:hint="default"/>
      </w:rPr>
    </w:lvl>
    <w:lvl w:ilvl="5" w:tplc="54AE2ABA">
      <w:start w:val="1"/>
      <w:numFmt w:val="bullet"/>
      <w:lvlText w:val=""/>
      <w:lvlJc w:val="left"/>
      <w:pPr>
        <w:ind w:left="4320" w:hanging="360"/>
      </w:pPr>
      <w:rPr>
        <w:rFonts w:ascii="Wingdings" w:hAnsi="Wingdings" w:hint="default"/>
      </w:rPr>
    </w:lvl>
    <w:lvl w:ilvl="6" w:tplc="AE72C93A">
      <w:start w:val="1"/>
      <w:numFmt w:val="bullet"/>
      <w:lvlText w:val=""/>
      <w:lvlJc w:val="left"/>
      <w:pPr>
        <w:ind w:left="5040" w:hanging="360"/>
      </w:pPr>
      <w:rPr>
        <w:rFonts w:ascii="Symbol" w:hAnsi="Symbol" w:hint="default"/>
      </w:rPr>
    </w:lvl>
    <w:lvl w:ilvl="7" w:tplc="387A0ED4">
      <w:start w:val="1"/>
      <w:numFmt w:val="bullet"/>
      <w:lvlText w:val="o"/>
      <w:lvlJc w:val="left"/>
      <w:pPr>
        <w:ind w:left="5760" w:hanging="360"/>
      </w:pPr>
      <w:rPr>
        <w:rFonts w:ascii="Courier New" w:hAnsi="Courier New" w:hint="default"/>
      </w:rPr>
    </w:lvl>
    <w:lvl w:ilvl="8" w:tplc="57E688AA">
      <w:start w:val="1"/>
      <w:numFmt w:val="bullet"/>
      <w:lvlText w:val=""/>
      <w:lvlJc w:val="left"/>
      <w:pPr>
        <w:ind w:left="6480" w:hanging="360"/>
      </w:pPr>
      <w:rPr>
        <w:rFonts w:ascii="Wingdings" w:hAnsi="Wingdings" w:hint="default"/>
      </w:rPr>
    </w:lvl>
  </w:abstractNum>
  <w:abstractNum w:abstractNumId="69" w15:restartNumberingAfterBreak="0">
    <w:nsid w:val="569E8844"/>
    <w:multiLevelType w:val="hybridMultilevel"/>
    <w:tmpl w:val="17F8F768"/>
    <w:lvl w:ilvl="0" w:tplc="F5323C50">
      <w:start w:val="1"/>
      <w:numFmt w:val="bullet"/>
      <w:lvlText w:val=""/>
      <w:lvlJc w:val="left"/>
      <w:pPr>
        <w:ind w:left="1080" w:hanging="360"/>
      </w:pPr>
      <w:rPr>
        <w:rFonts w:ascii="Symbol" w:hAnsi="Symbol" w:hint="default"/>
      </w:rPr>
    </w:lvl>
    <w:lvl w:ilvl="1" w:tplc="27289224">
      <w:start w:val="1"/>
      <w:numFmt w:val="bullet"/>
      <w:lvlText w:val="o"/>
      <w:lvlJc w:val="left"/>
      <w:pPr>
        <w:ind w:left="1800" w:hanging="360"/>
      </w:pPr>
      <w:rPr>
        <w:rFonts w:ascii="Courier New" w:hAnsi="Courier New" w:hint="default"/>
      </w:rPr>
    </w:lvl>
    <w:lvl w:ilvl="2" w:tplc="FA10F596">
      <w:start w:val="1"/>
      <w:numFmt w:val="bullet"/>
      <w:lvlText w:val=""/>
      <w:lvlJc w:val="left"/>
      <w:pPr>
        <w:ind w:left="2520" w:hanging="360"/>
      </w:pPr>
      <w:rPr>
        <w:rFonts w:ascii="Wingdings" w:hAnsi="Wingdings" w:hint="default"/>
      </w:rPr>
    </w:lvl>
    <w:lvl w:ilvl="3" w:tplc="1AD26C08">
      <w:start w:val="1"/>
      <w:numFmt w:val="bullet"/>
      <w:lvlText w:val=""/>
      <w:lvlJc w:val="left"/>
      <w:pPr>
        <w:ind w:left="3240" w:hanging="360"/>
      </w:pPr>
      <w:rPr>
        <w:rFonts w:ascii="Symbol" w:hAnsi="Symbol" w:hint="default"/>
      </w:rPr>
    </w:lvl>
    <w:lvl w:ilvl="4" w:tplc="F03AA3DE">
      <w:start w:val="1"/>
      <w:numFmt w:val="bullet"/>
      <w:lvlText w:val="o"/>
      <w:lvlJc w:val="left"/>
      <w:pPr>
        <w:ind w:left="3960" w:hanging="360"/>
      </w:pPr>
      <w:rPr>
        <w:rFonts w:ascii="Courier New" w:hAnsi="Courier New" w:hint="default"/>
      </w:rPr>
    </w:lvl>
    <w:lvl w:ilvl="5" w:tplc="0D0863FC">
      <w:start w:val="1"/>
      <w:numFmt w:val="bullet"/>
      <w:lvlText w:val=""/>
      <w:lvlJc w:val="left"/>
      <w:pPr>
        <w:ind w:left="4680" w:hanging="360"/>
      </w:pPr>
      <w:rPr>
        <w:rFonts w:ascii="Wingdings" w:hAnsi="Wingdings" w:hint="default"/>
      </w:rPr>
    </w:lvl>
    <w:lvl w:ilvl="6" w:tplc="31CE2E02">
      <w:start w:val="1"/>
      <w:numFmt w:val="bullet"/>
      <w:lvlText w:val=""/>
      <w:lvlJc w:val="left"/>
      <w:pPr>
        <w:ind w:left="5400" w:hanging="360"/>
      </w:pPr>
      <w:rPr>
        <w:rFonts w:ascii="Symbol" w:hAnsi="Symbol" w:hint="default"/>
      </w:rPr>
    </w:lvl>
    <w:lvl w:ilvl="7" w:tplc="8D42B880">
      <w:start w:val="1"/>
      <w:numFmt w:val="bullet"/>
      <w:lvlText w:val="o"/>
      <w:lvlJc w:val="left"/>
      <w:pPr>
        <w:ind w:left="6120" w:hanging="360"/>
      </w:pPr>
      <w:rPr>
        <w:rFonts w:ascii="Courier New" w:hAnsi="Courier New" w:hint="default"/>
      </w:rPr>
    </w:lvl>
    <w:lvl w:ilvl="8" w:tplc="9C7CC0C4">
      <w:start w:val="1"/>
      <w:numFmt w:val="bullet"/>
      <w:lvlText w:val=""/>
      <w:lvlJc w:val="left"/>
      <w:pPr>
        <w:ind w:left="6840" w:hanging="360"/>
      </w:pPr>
      <w:rPr>
        <w:rFonts w:ascii="Wingdings" w:hAnsi="Wingdings" w:hint="default"/>
      </w:rPr>
    </w:lvl>
  </w:abstractNum>
  <w:abstractNum w:abstractNumId="70" w15:restartNumberingAfterBreak="0">
    <w:nsid w:val="56EB5B82"/>
    <w:multiLevelType w:val="hybridMultilevel"/>
    <w:tmpl w:val="F6441692"/>
    <w:lvl w:ilvl="0" w:tplc="3DAEA6CC">
      <w:start w:val="1"/>
      <w:numFmt w:val="bullet"/>
      <w:lvlText w:val=""/>
      <w:lvlJc w:val="left"/>
      <w:pPr>
        <w:ind w:left="1080" w:hanging="360"/>
      </w:pPr>
      <w:rPr>
        <w:rFonts w:ascii="Symbol" w:hAnsi="Symbol" w:hint="default"/>
      </w:rPr>
    </w:lvl>
    <w:lvl w:ilvl="1" w:tplc="62584FC0">
      <w:start w:val="1"/>
      <w:numFmt w:val="bullet"/>
      <w:lvlText w:val="o"/>
      <w:lvlJc w:val="left"/>
      <w:pPr>
        <w:ind w:left="1800" w:hanging="360"/>
      </w:pPr>
      <w:rPr>
        <w:rFonts w:ascii="Courier New" w:hAnsi="Courier New" w:hint="default"/>
      </w:rPr>
    </w:lvl>
    <w:lvl w:ilvl="2" w:tplc="D4E62154">
      <w:start w:val="1"/>
      <w:numFmt w:val="bullet"/>
      <w:lvlText w:val=""/>
      <w:lvlJc w:val="left"/>
      <w:pPr>
        <w:ind w:left="2520" w:hanging="360"/>
      </w:pPr>
      <w:rPr>
        <w:rFonts w:ascii="Wingdings" w:hAnsi="Wingdings" w:hint="default"/>
      </w:rPr>
    </w:lvl>
    <w:lvl w:ilvl="3" w:tplc="036CBA80">
      <w:start w:val="1"/>
      <w:numFmt w:val="bullet"/>
      <w:lvlText w:val=""/>
      <w:lvlJc w:val="left"/>
      <w:pPr>
        <w:ind w:left="3240" w:hanging="360"/>
      </w:pPr>
      <w:rPr>
        <w:rFonts w:ascii="Symbol" w:hAnsi="Symbol" w:hint="default"/>
      </w:rPr>
    </w:lvl>
    <w:lvl w:ilvl="4" w:tplc="6F6E4084">
      <w:start w:val="1"/>
      <w:numFmt w:val="bullet"/>
      <w:lvlText w:val="o"/>
      <w:lvlJc w:val="left"/>
      <w:pPr>
        <w:ind w:left="3960" w:hanging="360"/>
      </w:pPr>
      <w:rPr>
        <w:rFonts w:ascii="Courier New" w:hAnsi="Courier New" w:hint="default"/>
      </w:rPr>
    </w:lvl>
    <w:lvl w:ilvl="5" w:tplc="80EC765A">
      <w:start w:val="1"/>
      <w:numFmt w:val="bullet"/>
      <w:lvlText w:val=""/>
      <w:lvlJc w:val="left"/>
      <w:pPr>
        <w:ind w:left="4680" w:hanging="360"/>
      </w:pPr>
      <w:rPr>
        <w:rFonts w:ascii="Wingdings" w:hAnsi="Wingdings" w:hint="default"/>
      </w:rPr>
    </w:lvl>
    <w:lvl w:ilvl="6" w:tplc="EEFA91A4">
      <w:start w:val="1"/>
      <w:numFmt w:val="bullet"/>
      <w:lvlText w:val=""/>
      <w:lvlJc w:val="left"/>
      <w:pPr>
        <w:ind w:left="5400" w:hanging="360"/>
      </w:pPr>
      <w:rPr>
        <w:rFonts w:ascii="Symbol" w:hAnsi="Symbol" w:hint="default"/>
      </w:rPr>
    </w:lvl>
    <w:lvl w:ilvl="7" w:tplc="A684AA84">
      <w:start w:val="1"/>
      <w:numFmt w:val="bullet"/>
      <w:lvlText w:val="o"/>
      <w:lvlJc w:val="left"/>
      <w:pPr>
        <w:ind w:left="6120" w:hanging="360"/>
      </w:pPr>
      <w:rPr>
        <w:rFonts w:ascii="Courier New" w:hAnsi="Courier New" w:hint="default"/>
      </w:rPr>
    </w:lvl>
    <w:lvl w:ilvl="8" w:tplc="1D8A76DC">
      <w:start w:val="1"/>
      <w:numFmt w:val="bullet"/>
      <w:lvlText w:val=""/>
      <w:lvlJc w:val="left"/>
      <w:pPr>
        <w:ind w:left="6840" w:hanging="360"/>
      </w:pPr>
      <w:rPr>
        <w:rFonts w:ascii="Wingdings" w:hAnsi="Wingdings" w:hint="default"/>
      </w:rPr>
    </w:lvl>
  </w:abstractNum>
  <w:abstractNum w:abstractNumId="71" w15:restartNumberingAfterBreak="0">
    <w:nsid w:val="5A61B2A3"/>
    <w:multiLevelType w:val="hybridMultilevel"/>
    <w:tmpl w:val="FFFFFFFF"/>
    <w:lvl w:ilvl="0" w:tplc="CF4C3C06">
      <w:start w:val="1"/>
      <w:numFmt w:val="bullet"/>
      <w:lvlText w:val=""/>
      <w:lvlJc w:val="left"/>
      <w:pPr>
        <w:ind w:left="720" w:hanging="360"/>
      </w:pPr>
      <w:rPr>
        <w:rFonts w:ascii="Symbol" w:hAnsi="Symbol" w:hint="default"/>
      </w:rPr>
    </w:lvl>
    <w:lvl w:ilvl="1" w:tplc="113CA0FA">
      <w:start w:val="1"/>
      <w:numFmt w:val="bullet"/>
      <w:lvlText w:val="o"/>
      <w:lvlJc w:val="left"/>
      <w:pPr>
        <w:ind w:left="1440" w:hanging="360"/>
      </w:pPr>
      <w:rPr>
        <w:rFonts w:ascii="Courier New" w:hAnsi="Courier New" w:hint="default"/>
      </w:rPr>
    </w:lvl>
    <w:lvl w:ilvl="2" w:tplc="06C2A28C">
      <w:start w:val="1"/>
      <w:numFmt w:val="bullet"/>
      <w:lvlText w:val=""/>
      <w:lvlJc w:val="left"/>
      <w:pPr>
        <w:ind w:left="2160" w:hanging="360"/>
      </w:pPr>
      <w:rPr>
        <w:rFonts w:ascii="Wingdings" w:hAnsi="Wingdings" w:hint="default"/>
      </w:rPr>
    </w:lvl>
    <w:lvl w:ilvl="3" w:tplc="5DD881C0">
      <w:start w:val="1"/>
      <w:numFmt w:val="bullet"/>
      <w:lvlText w:val=""/>
      <w:lvlJc w:val="left"/>
      <w:pPr>
        <w:ind w:left="2880" w:hanging="360"/>
      </w:pPr>
      <w:rPr>
        <w:rFonts w:ascii="Symbol" w:hAnsi="Symbol" w:hint="default"/>
      </w:rPr>
    </w:lvl>
    <w:lvl w:ilvl="4" w:tplc="4936EF8E">
      <w:start w:val="1"/>
      <w:numFmt w:val="bullet"/>
      <w:lvlText w:val="o"/>
      <w:lvlJc w:val="left"/>
      <w:pPr>
        <w:ind w:left="3600" w:hanging="360"/>
      </w:pPr>
      <w:rPr>
        <w:rFonts w:ascii="Courier New" w:hAnsi="Courier New" w:hint="default"/>
      </w:rPr>
    </w:lvl>
    <w:lvl w:ilvl="5" w:tplc="ACB4F9AC">
      <w:start w:val="1"/>
      <w:numFmt w:val="bullet"/>
      <w:lvlText w:val=""/>
      <w:lvlJc w:val="left"/>
      <w:pPr>
        <w:ind w:left="4320" w:hanging="360"/>
      </w:pPr>
      <w:rPr>
        <w:rFonts w:ascii="Wingdings" w:hAnsi="Wingdings" w:hint="default"/>
      </w:rPr>
    </w:lvl>
    <w:lvl w:ilvl="6" w:tplc="D7BCCC66">
      <w:start w:val="1"/>
      <w:numFmt w:val="bullet"/>
      <w:lvlText w:val=""/>
      <w:lvlJc w:val="left"/>
      <w:pPr>
        <w:ind w:left="5040" w:hanging="360"/>
      </w:pPr>
      <w:rPr>
        <w:rFonts w:ascii="Symbol" w:hAnsi="Symbol" w:hint="default"/>
      </w:rPr>
    </w:lvl>
    <w:lvl w:ilvl="7" w:tplc="DA34A0B4">
      <w:start w:val="1"/>
      <w:numFmt w:val="bullet"/>
      <w:lvlText w:val="o"/>
      <w:lvlJc w:val="left"/>
      <w:pPr>
        <w:ind w:left="5760" w:hanging="360"/>
      </w:pPr>
      <w:rPr>
        <w:rFonts w:ascii="Courier New" w:hAnsi="Courier New" w:hint="default"/>
      </w:rPr>
    </w:lvl>
    <w:lvl w:ilvl="8" w:tplc="B8062CA4">
      <w:start w:val="1"/>
      <w:numFmt w:val="bullet"/>
      <w:lvlText w:val=""/>
      <w:lvlJc w:val="left"/>
      <w:pPr>
        <w:ind w:left="6480" w:hanging="360"/>
      </w:pPr>
      <w:rPr>
        <w:rFonts w:ascii="Wingdings" w:hAnsi="Wingdings" w:hint="default"/>
      </w:rPr>
    </w:lvl>
  </w:abstractNum>
  <w:abstractNum w:abstractNumId="72" w15:restartNumberingAfterBreak="0">
    <w:nsid w:val="5E1286CA"/>
    <w:multiLevelType w:val="hybridMultilevel"/>
    <w:tmpl w:val="3E0CC914"/>
    <w:lvl w:ilvl="0" w:tplc="91D6299E">
      <w:start w:val="1"/>
      <w:numFmt w:val="bullet"/>
      <w:lvlText w:val=""/>
      <w:lvlJc w:val="left"/>
      <w:pPr>
        <w:ind w:left="720" w:hanging="360"/>
      </w:pPr>
      <w:rPr>
        <w:rFonts w:ascii="Symbol" w:hAnsi="Symbol" w:hint="default"/>
      </w:rPr>
    </w:lvl>
    <w:lvl w:ilvl="1" w:tplc="F33CCBAE">
      <w:start w:val="1"/>
      <w:numFmt w:val="bullet"/>
      <w:lvlText w:val="o"/>
      <w:lvlJc w:val="left"/>
      <w:pPr>
        <w:ind w:left="1440" w:hanging="360"/>
      </w:pPr>
      <w:rPr>
        <w:rFonts w:ascii="Courier New" w:hAnsi="Courier New" w:hint="default"/>
      </w:rPr>
    </w:lvl>
    <w:lvl w:ilvl="2" w:tplc="8CBC9238">
      <w:start w:val="1"/>
      <w:numFmt w:val="bullet"/>
      <w:lvlText w:val=""/>
      <w:lvlJc w:val="left"/>
      <w:pPr>
        <w:ind w:left="2160" w:hanging="360"/>
      </w:pPr>
      <w:rPr>
        <w:rFonts w:ascii="Wingdings" w:hAnsi="Wingdings" w:hint="default"/>
      </w:rPr>
    </w:lvl>
    <w:lvl w:ilvl="3" w:tplc="E62826D0">
      <w:start w:val="1"/>
      <w:numFmt w:val="bullet"/>
      <w:lvlText w:val=""/>
      <w:lvlJc w:val="left"/>
      <w:pPr>
        <w:ind w:left="2880" w:hanging="360"/>
      </w:pPr>
      <w:rPr>
        <w:rFonts w:ascii="Symbol" w:hAnsi="Symbol" w:hint="default"/>
      </w:rPr>
    </w:lvl>
    <w:lvl w:ilvl="4" w:tplc="56FEA438">
      <w:start w:val="1"/>
      <w:numFmt w:val="bullet"/>
      <w:lvlText w:val="o"/>
      <w:lvlJc w:val="left"/>
      <w:pPr>
        <w:ind w:left="3600" w:hanging="360"/>
      </w:pPr>
      <w:rPr>
        <w:rFonts w:ascii="Courier New" w:hAnsi="Courier New" w:hint="default"/>
      </w:rPr>
    </w:lvl>
    <w:lvl w:ilvl="5" w:tplc="A072A64E">
      <w:start w:val="1"/>
      <w:numFmt w:val="bullet"/>
      <w:lvlText w:val=""/>
      <w:lvlJc w:val="left"/>
      <w:pPr>
        <w:ind w:left="4320" w:hanging="360"/>
      </w:pPr>
      <w:rPr>
        <w:rFonts w:ascii="Wingdings" w:hAnsi="Wingdings" w:hint="default"/>
      </w:rPr>
    </w:lvl>
    <w:lvl w:ilvl="6" w:tplc="AC9ECC66">
      <w:start w:val="1"/>
      <w:numFmt w:val="bullet"/>
      <w:lvlText w:val=""/>
      <w:lvlJc w:val="left"/>
      <w:pPr>
        <w:ind w:left="5040" w:hanging="360"/>
      </w:pPr>
      <w:rPr>
        <w:rFonts w:ascii="Symbol" w:hAnsi="Symbol" w:hint="default"/>
      </w:rPr>
    </w:lvl>
    <w:lvl w:ilvl="7" w:tplc="E24652F6">
      <w:start w:val="1"/>
      <w:numFmt w:val="bullet"/>
      <w:lvlText w:val="o"/>
      <w:lvlJc w:val="left"/>
      <w:pPr>
        <w:ind w:left="5760" w:hanging="360"/>
      </w:pPr>
      <w:rPr>
        <w:rFonts w:ascii="Courier New" w:hAnsi="Courier New" w:hint="default"/>
      </w:rPr>
    </w:lvl>
    <w:lvl w:ilvl="8" w:tplc="FA4CF6F6">
      <w:start w:val="1"/>
      <w:numFmt w:val="bullet"/>
      <w:lvlText w:val=""/>
      <w:lvlJc w:val="left"/>
      <w:pPr>
        <w:ind w:left="6480" w:hanging="360"/>
      </w:pPr>
      <w:rPr>
        <w:rFonts w:ascii="Wingdings" w:hAnsi="Wingdings" w:hint="default"/>
      </w:rPr>
    </w:lvl>
  </w:abstractNum>
  <w:abstractNum w:abstractNumId="73" w15:restartNumberingAfterBreak="0">
    <w:nsid w:val="60001A19"/>
    <w:multiLevelType w:val="hybridMultilevel"/>
    <w:tmpl w:val="A950D336"/>
    <w:lvl w:ilvl="0" w:tplc="4664FCB6">
      <w:start w:val="1"/>
      <w:numFmt w:val="bullet"/>
      <w:lvlText w:val=""/>
      <w:lvlJc w:val="left"/>
      <w:pPr>
        <w:ind w:left="720" w:hanging="360"/>
      </w:pPr>
      <w:rPr>
        <w:rFonts w:ascii="Symbol" w:hAnsi="Symbol" w:hint="default"/>
      </w:rPr>
    </w:lvl>
    <w:lvl w:ilvl="1" w:tplc="5D223D80">
      <w:start w:val="1"/>
      <w:numFmt w:val="bullet"/>
      <w:lvlText w:val="o"/>
      <w:lvlJc w:val="left"/>
      <w:pPr>
        <w:ind w:left="1440" w:hanging="360"/>
      </w:pPr>
      <w:rPr>
        <w:rFonts w:ascii="Courier New" w:hAnsi="Courier New" w:hint="default"/>
      </w:rPr>
    </w:lvl>
    <w:lvl w:ilvl="2" w:tplc="CA1C4932">
      <w:start w:val="1"/>
      <w:numFmt w:val="bullet"/>
      <w:lvlText w:val=""/>
      <w:lvlJc w:val="left"/>
      <w:pPr>
        <w:ind w:left="2160" w:hanging="360"/>
      </w:pPr>
      <w:rPr>
        <w:rFonts w:ascii="Wingdings" w:hAnsi="Wingdings" w:hint="default"/>
      </w:rPr>
    </w:lvl>
    <w:lvl w:ilvl="3" w:tplc="6360D4AE">
      <w:start w:val="1"/>
      <w:numFmt w:val="bullet"/>
      <w:lvlText w:val=""/>
      <w:lvlJc w:val="left"/>
      <w:pPr>
        <w:ind w:left="2880" w:hanging="360"/>
      </w:pPr>
      <w:rPr>
        <w:rFonts w:ascii="Symbol" w:hAnsi="Symbol" w:hint="default"/>
      </w:rPr>
    </w:lvl>
    <w:lvl w:ilvl="4" w:tplc="B3265BC6">
      <w:start w:val="1"/>
      <w:numFmt w:val="bullet"/>
      <w:lvlText w:val="o"/>
      <w:lvlJc w:val="left"/>
      <w:pPr>
        <w:ind w:left="3600" w:hanging="360"/>
      </w:pPr>
      <w:rPr>
        <w:rFonts w:ascii="Courier New" w:hAnsi="Courier New" w:hint="default"/>
      </w:rPr>
    </w:lvl>
    <w:lvl w:ilvl="5" w:tplc="39222984">
      <w:start w:val="1"/>
      <w:numFmt w:val="bullet"/>
      <w:lvlText w:val=""/>
      <w:lvlJc w:val="left"/>
      <w:pPr>
        <w:ind w:left="4320" w:hanging="360"/>
      </w:pPr>
      <w:rPr>
        <w:rFonts w:ascii="Wingdings" w:hAnsi="Wingdings" w:hint="default"/>
      </w:rPr>
    </w:lvl>
    <w:lvl w:ilvl="6" w:tplc="03567096">
      <w:start w:val="1"/>
      <w:numFmt w:val="bullet"/>
      <w:lvlText w:val=""/>
      <w:lvlJc w:val="left"/>
      <w:pPr>
        <w:ind w:left="5040" w:hanging="360"/>
      </w:pPr>
      <w:rPr>
        <w:rFonts w:ascii="Symbol" w:hAnsi="Symbol" w:hint="default"/>
      </w:rPr>
    </w:lvl>
    <w:lvl w:ilvl="7" w:tplc="ABC63F56">
      <w:start w:val="1"/>
      <w:numFmt w:val="bullet"/>
      <w:lvlText w:val="o"/>
      <w:lvlJc w:val="left"/>
      <w:pPr>
        <w:ind w:left="5760" w:hanging="360"/>
      </w:pPr>
      <w:rPr>
        <w:rFonts w:ascii="Courier New" w:hAnsi="Courier New" w:hint="default"/>
      </w:rPr>
    </w:lvl>
    <w:lvl w:ilvl="8" w:tplc="1CD09C9A">
      <w:start w:val="1"/>
      <w:numFmt w:val="bullet"/>
      <w:lvlText w:val=""/>
      <w:lvlJc w:val="left"/>
      <w:pPr>
        <w:ind w:left="6480" w:hanging="360"/>
      </w:pPr>
      <w:rPr>
        <w:rFonts w:ascii="Wingdings" w:hAnsi="Wingdings" w:hint="default"/>
      </w:rPr>
    </w:lvl>
  </w:abstractNum>
  <w:abstractNum w:abstractNumId="74" w15:restartNumberingAfterBreak="0">
    <w:nsid w:val="614EF15F"/>
    <w:multiLevelType w:val="hybridMultilevel"/>
    <w:tmpl w:val="15AE20AA"/>
    <w:lvl w:ilvl="0" w:tplc="757ED3B2">
      <w:start w:val="1"/>
      <w:numFmt w:val="bullet"/>
      <w:lvlText w:val=""/>
      <w:lvlJc w:val="left"/>
      <w:pPr>
        <w:ind w:left="720" w:hanging="360"/>
      </w:pPr>
      <w:rPr>
        <w:rFonts w:ascii="Symbol" w:hAnsi="Symbol" w:hint="default"/>
      </w:rPr>
    </w:lvl>
    <w:lvl w:ilvl="1" w:tplc="004E073C">
      <w:start w:val="1"/>
      <w:numFmt w:val="bullet"/>
      <w:lvlText w:val="o"/>
      <w:lvlJc w:val="left"/>
      <w:pPr>
        <w:ind w:left="1440" w:hanging="360"/>
      </w:pPr>
      <w:rPr>
        <w:rFonts w:ascii="Courier New" w:hAnsi="Courier New" w:hint="default"/>
      </w:rPr>
    </w:lvl>
    <w:lvl w:ilvl="2" w:tplc="E33043A8">
      <w:start w:val="1"/>
      <w:numFmt w:val="bullet"/>
      <w:lvlText w:val=""/>
      <w:lvlJc w:val="left"/>
      <w:pPr>
        <w:ind w:left="2160" w:hanging="360"/>
      </w:pPr>
      <w:rPr>
        <w:rFonts w:ascii="Wingdings" w:hAnsi="Wingdings" w:hint="default"/>
      </w:rPr>
    </w:lvl>
    <w:lvl w:ilvl="3" w:tplc="087606DA">
      <w:start w:val="1"/>
      <w:numFmt w:val="bullet"/>
      <w:lvlText w:val=""/>
      <w:lvlJc w:val="left"/>
      <w:pPr>
        <w:ind w:left="2880" w:hanging="360"/>
      </w:pPr>
      <w:rPr>
        <w:rFonts w:ascii="Symbol" w:hAnsi="Symbol" w:hint="default"/>
      </w:rPr>
    </w:lvl>
    <w:lvl w:ilvl="4" w:tplc="21121A7A">
      <w:start w:val="1"/>
      <w:numFmt w:val="bullet"/>
      <w:lvlText w:val="o"/>
      <w:lvlJc w:val="left"/>
      <w:pPr>
        <w:ind w:left="3600" w:hanging="360"/>
      </w:pPr>
      <w:rPr>
        <w:rFonts w:ascii="Courier New" w:hAnsi="Courier New" w:hint="default"/>
      </w:rPr>
    </w:lvl>
    <w:lvl w:ilvl="5" w:tplc="06484852">
      <w:start w:val="1"/>
      <w:numFmt w:val="bullet"/>
      <w:lvlText w:val=""/>
      <w:lvlJc w:val="left"/>
      <w:pPr>
        <w:ind w:left="4320" w:hanging="360"/>
      </w:pPr>
      <w:rPr>
        <w:rFonts w:ascii="Wingdings" w:hAnsi="Wingdings" w:hint="default"/>
      </w:rPr>
    </w:lvl>
    <w:lvl w:ilvl="6" w:tplc="F0207A08">
      <w:start w:val="1"/>
      <w:numFmt w:val="bullet"/>
      <w:lvlText w:val=""/>
      <w:lvlJc w:val="left"/>
      <w:pPr>
        <w:ind w:left="5040" w:hanging="360"/>
      </w:pPr>
      <w:rPr>
        <w:rFonts w:ascii="Symbol" w:hAnsi="Symbol" w:hint="default"/>
      </w:rPr>
    </w:lvl>
    <w:lvl w:ilvl="7" w:tplc="E3283B58">
      <w:start w:val="1"/>
      <w:numFmt w:val="bullet"/>
      <w:lvlText w:val="o"/>
      <w:lvlJc w:val="left"/>
      <w:pPr>
        <w:ind w:left="5760" w:hanging="360"/>
      </w:pPr>
      <w:rPr>
        <w:rFonts w:ascii="Courier New" w:hAnsi="Courier New" w:hint="default"/>
      </w:rPr>
    </w:lvl>
    <w:lvl w:ilvl="8" w:tplc="E77AFA66">
      <w:start w:val="1"/>
      <w:numFmt w:val="bullet"/>
      <w:lvlText w:val=""/>
      <w:lvlJc w:val="left"/>
      <w:pPr>
        <w:ind w:left="6480" w:hanging="360"/>
      </w:pPr>
      <w:rPr>
        <w:rFonts w:ascii="Wingdings" w:hAnsi="Wingdings" w:hint="default"/>
      </w:rPr>
    </w:lvl>
  </w:abstractNum>
  <w:abstractNum w:abstractNumId="75" w15:restartNumberingAfterBreak="0">
    <w:nsid w:val="622652F3"/>
    <w:multiLevelType w:val="hybridMultilevel"/>
    <w:tmpl w:val="E10288E6"/>
    <w:lvl w:ilvl="0" w:tplc="5FF47668">
      <w:start w:val="1"/>
      <w:numFmt w:val="bullet"/>
      <w:lvlText w:val=""/>
      <w:lvlJc w:val="left"/>
      <w:pPr>
        <w:ind w:left="720" w:hanging="360"/>
      </w:pPr>
      <w:rPr>
        <w:rFonts w:ascii="Symbol" w:hAnsi="Symbol" w:hint="default"/>
      </w:rPr>
    </w:lvl>
    <w:lvl w:ilvl="1" w:tplc="14B82570">
      <w:start w:val="1"/>
      <w:numFmt w:val="bullet"/>
      <w:lvlText w:val="o"/>
      <w:lvlJc w:val="left"/>
      <w:pPr>
        <w:ind w:left="1440" w:hanging="360"/>
      </w:pPr>
      <w:rPr>
        <w:rFonts w:ascii="Courier New" w:hAnsi="Courier New" w:hint="default"/>
      </w:rPr>
    </w:lvl>
    <w:lvl w:ilvl="2" w:tplc="AF24A66A">
      <w:start w:val="1"/>
      <w:numFmt w:val="bullet"/>
      <w:lvlText w:val=""/>
      <w:lvlJc w:val="left"/>
      <w:pPr>
        <w:ind w:left="2160" w:hanging="360"/>
      </w:pPr>
      <w:rPr>
        <w:rFonts w:ascii="Wingdings" w:hAnsi="Wingdings" w:hint="default"/>
      </w:rPr>
    </w:lvl>
    <w:lvl w:ilvl="3" w:tplc="CB4244EC">
      <w:start w:val="1"/>
      <w:numFmt w:val="bullet"/>
      <w:lvlText w:val=""/>
      <w:lvlJc w:val="left"/>
      <w:pPr>
        <w:ind w:left="2880" w:hanging="360"/>
      </w:pPr>
      <w:rPr>
        <w:rFonts w:ascii="Symbol" w:hAnsi="Symbol" w:hint="default"/>
      </w:rPr>
    </w:lvl>
    <w:lvl w:ilvl="4" w:tplc="6986C372">
      <w:start w:val="1"/>
      <w:numFmt w:val="bullet"/>
      <w:lvlText w:val="o"/>
      <w:lvlJc w:val="left"/>
      <w:pPr>
        <w:ind w:left="3600" w:hanging="360"/>
      </w:pPr>
      <w:rPr>
        <w:rFonts w:ascii="Courier New" w:hAnsi="Courier New" w:hint="default"/>
      </w:rPr>
    </w:lvl>
    <w:lvl w:ilvl="5" w:tplc="818EC750">
      <w:start w:val="1"/>
      <w:numFmt w:val="bullet"/>
      <w:lvlText w:val=""/>
      <w:lvlJc w:val="left"/>
      <w:pPr>
        <w:ind w:left="4320" w:hanging="360"/>
      </w:pPr>
      <w:rPr>
        <w:rFonts w:ascii="Wingdings" w:hAnsi="Wingdings" w:hint="default"/>
      </w:rPr>
    </w:lvl>
    <w:lvl w:ilvl="6" w:tplc="D9288C32">
      <w:start w:val="1"/>
      <w:numFmt w:val="bullet"/>
      <w:lvlText w:val=""/>
      <w:lvlJc w:val="left"/>
      <w:pPr>
        <w:ind w:left="5040" w:hanging="360"/>
      </w:pPr>
      <w:rPr>
        <w:rFonts w:ascii="Symbol" w:hAnsi="Symbol" w:hint="default"/>
      </w:rPr>
    </w:lvl>
    <w:lvl w:ilvl="7" w:tplc="03FADB04">
      <w:start w:val="1"/>
      <w:numFmt w:val="bullet"/>
      <w:lvlText w:val="o"/>
      <w:lvlJc w:val="left"/>
      <w:pPr>
        <w:ind w:left="5760" w:hanging="360"/>
      </w:pPr>
      <w:rPr>
        <w:rFonts w:ascii="Courier New" w:hAnsi="Courier New" w:hint="default"/>
      </w:rPr>
    </w:lvl>
    <w:lvl w:ilvl="8" w:tplc="DB56260E">
      <w:start w:val="1"/>
      <w:numFmt w:val="bullet"/>
      <w:lvlText w:val=""/>
      <w:lvlJc w:val="left"/>
      <w:pPr>
        <w:ind w:left="6480" w:hanging="360"/>
      </w:pPr>
      <w:rPr>
        <w:rFonts w:ascii="Wingdings" w:hAnsi="Wingdings" w:hint="default"/>
      </w:rPr>
    </w:lvl>
  </w:abstractNum>
  <w:abstractNum w:abstractNumId="76" w15:restartNumberingAfterBreak="0">
    <w:nsid w:val="64BFA09C"/>
    <w:multiLevelType w:val="hybridMultilevel"/>
    <w:tmpl w:val="5AAE4D14"/>
    <w:lvl w:ilvl="0" w:tplc="4C9ED8E4">
      <w:start w:val="1"/>
      <w:numFmt w:val="bullet"/>
      <w:lvlText w:val=""/>
      <w:lvlJc w:val="left"/>
      <w:pPr>
        <w:ind w:left="720" w:hanging="360"/>
      </w:pPr>
      <w:rPr>
        <w:rFonts w:ascii="Symbol" w:hAnsi="Symbol" w:hint="default"/>
      </w:rPr>
    </w:lvl>
    <w:lvl w:ilvl="1" w:tplc="59465FC6">
      <w:start w:val="1"/>
      <w:numFmt w:val="bullet"/>
      <w:lvlText w:val="o"/>
      <w:lvlJc w:val="left"/>
      <w:pPr>
        <w:ind w:left="1440" w:hanging="360"/>
      </w:pPr>
      <w:rPr>
        <w:rFonts w:ascii="Courier New" w:hAnsi="Courier New" w:hint="default"/>
      </w:rPr>
    </w:lvl>
    <w:lvl w:ilvl="2" w:tplc="A8181CFA">
      <w:start w:val="1"/>
      <w:numFmt w:val="bullet"/>
      <w:lvlText w:val=""/>
      <w:lvlJc w:val="left"/>
      <w:pPr>
        <w:ind w:left="2160" w:hanging="360"/>
      </w:pPr>
      <w:rPr>
        <w:rFonts w:ascii="Wingdings" w:hAnsi="Wingdings" w:hint="default"/>
      </w:rPr>
    </w:lvl>
    <w:lvl w:ilvl="3" w:tplc="0FD6EFBC">
      <w:start w:val="1"/>
      <w:numFmt w:val="bullet"/>
      <w:lvlText w:val=""/>
      <w:lvlJc w:val="left"/>
      <w:pPr>
        <w:ind w:left="2880" w:hanging="360"/>
      </w:pPr>
      <w:rPr>
        <w:rFonts w:ascii="Symbol" w:hAnsi="Symbol" w:hint="default"/>
      </w:rPr>
    </w:lvl>
    <w:lvl w:ilvl="4" w:tplc="BDB67664">
      <w:start w:val="1"/>
      <w:numFmt w:val="bullet"/>
      <w:lvlText w:val="o"/>
      <w:lvlJc w:val="left"/>
      <w:pPr>
        <w:ind w:left="3600" w:hanging="360"/>
      </w:pPr>
      <w:rPr>
        <w:rFonts w:ascii="Courier New" w:hAnsi="Courier New" w:hint="default"/>
      </w:rPr>
    </w:lvl>
    <w:lvl w:ilvl="5" w:tplc="49A0DA6A">
      <w:start w:val="1"/>
      <w:numFmt w:val="bullet"/>
      <w:lvlText w:val=""/>
      <w:lvlJc w:val="left"/>
      <w:pPr>
        <w:ind w:left="4320" w:hanging="360"/>
      </w:pPr>
      <w:rPr>
        <w:rFonts w:ascii="Wingdings" w:hAnsi="Wingdings" w:hint="default"/>
      </w:rPr>
    </w:lvl>
    <w:lvl w:ilvl="6" w:tplc="C862DDEC">
      <w:start w:val="1"/>
      <w:numFmt w:val="bullet"/>
      <w:lvlText w:val=""/>
      <w:lvlJc w:val="left"/>
      <w:pPr>
        <w:ind w:left="5040" w:hanging="360"/>
      </w:pPr>
      <w:rPr>
        <w:rFonts w:ascii="Symbol" w:hAnsi="Symbol" w:hint="default"/>
      </w:rPr>
    </w:lvl>
    <w:lvl w:ilvl="7" w:tplc="5A3C344E">
      <w:start w:val="1"/>
      <w:numFmt w:val="bullet"/>
      <w:lvlText w:val="o"/>
      <w:lvlJc w:val="left"/>
      <w:pPr>
        <w:ind w:left="5760" w:hanging="360"/>
      </w:pPr>
      <w:rPr>
        <w:rFonts w:ascii="Courier New" w:hAnsi="Courier New" w:hint="default"/>
      </w:rPr>
    </w:lvl>
    <w:lvl w:ilvl="8" w:tplc="DF64AC86">
      <w:start w:val="1"/>
      <w:numFmt w:val="bullet"/>
      <w:lvlText w:val=""/>
      <w:lvlJc w:val="left"/>
      <w:pPr>
        <w:ind w:left="6480" w:hanging="360"/>
      </w:pPr>
      <w:rPr>
        <w:rFonts w:ascii="Wingdings" w:hAnsi="Wingdings" w:hint="default"/>
      </w:rPr>
    </w:lvl>
  </w:abstractNum>
  <w:abstractNum w:abstractNumId="77" w15:restartNumberingAfterBreak="0">
    <w:nsid w:val="6518DC2A"/>
    <w:multiLevelType w:val="hybridMultilevel"/>
    <w:tmpl w:val="907C5672"/>
    <w:lvl w:ilvl="0" w:tplc="C4466328">
      <w:start w:val="1"/>
      <w:numFmt w:val="bullet"/>
      <w:lvlText w:val=""/>
      <w:lvlJc w:val="left"/>
      <w:pPr>
        <w:ind w:left="720" w:hanging="360"/>
      </w:pPr>
      <w:rPr>
        <w:rFonts w:ascii="Symbol" w:hAnsi="Symbol" w:hint="default"/>
      </w:rPr>
    </w:lvl>
    <w:lvl w:ilvl="1" w:tplc="94CE49DC">
      <w:start w:val="1"/>
      <w:numFmt w:val="bullet"/>
      <w:lvlText w:val="o"/>
      <w:lvlJc w:val="left"/>
      <w:pPr>
        <w:ind w:left="1440" w:hanging="360"/>
      </w:pPr>
      <w:rPr>
        <w:rFonts w:ascii="Courier New" w:hAnsi="Courier New" w:hint="default"/>
      </w:rPr>
    </w:lvl>
    <w:lvl w:ilvl="2" w:tplc="10E6848A">
      <w:start w:val="1"/>
      <w:numFmt w:val="bullet"/>
      <w:lvlText w:val=""/>
      <w:lvlJc w:val="left"/>
      <w:pPr>
        <w:ind w:left="2160" w:hanging="360"/>
      </w:pPr>
      <w:rPr>
        <w:rFonts w:ascii="Wingdings" w:hAnsi="Wingdings" w:hint="default"/>
      </w:rPr>
    </w:lvl>
    <w:lvl w:ilvl="3" w:tplc="30523546">
      <w:start w:val="1"/>
      <w:numFmt w:val="bullet"/>
      <w:lvlText w:val=""/>
      <w:lvlJc w:val="left"/>
      <w:pPr>
        <w:ind w:left="2880" w:hanging="360"/>
      </w:pPr>
      <w:rPr>
        <w:rFonts w:ascii="Symbol" w:hAnsi="Symbol" w:hint="default"/>
      </w:rPr>
    </w:lvl>
    <w:lvl w:ilvl="4" w:tplc="176C0480">
      <w:start w:val="1"/>
      <w:numFmt w:val="bullet"/>
      <w:lvlText w:val="o"/>
      <w:lvlJc w:val="left"/>
      <w:pPr>
        <w:ind w:left="3600" w:hanging="360"/>
      </w:pPr>
      <w:rPr>
        <w:rFonts w:ascii="Courier New" w:hAnsi="Courier New" w:hint="default"/>
      </w:rPr>
    </w:lvl>
    <w:lvl w:ilvl="5" w:tplc="0198945A">
      <w:start w:val="1"/>
      <w:numFmt w:val="bullet"/>
      <w:lvlText w:val=""/>
      <w:lvlJc w:val="left"/>
      <w:pPr>
        <w:ind w:left="4320" w:hanging="360"/>
      </w:pPr>
      <w:rPr>
        <w:rFonts w:ascii="Wingdings" w:hAnsi="Wingdings" w:hint="default"/>
      </w:rPr>
    </w:lvl>
    <w:lvl w:ilvl="6" w:tplc="EAA0A782">
      <w:start w:val="1"/>
      <w:numFmt w:val="bullet"/>
      <w:lvlText w:val=""/>
      <w:lvlJc w:val="left"/>
      <w:pPr>
        <w:ind w:left="5040" w:hanging="360"/>
      </w:pPr>
      <w:rPr>
        <w:rFonts w:ascii="Symbol" w:hAnsi="Symbol" w:hint="default"/>
      </w:rPr>
    </w:lvl>
    <w:lvl w:ilvl="7" w:tplc="AA74ADC2">
      <w:start w:val="1"/>
      <w:numFmt w:val="bullet"/>
      <w:lvlText w:val="o"/>
      <w:lvlJc w:val="left"/>
      <w:pPr>
        <w:ind w:left="5760" w:hanging="360"/>
      </w:pPr>
      <w:rPr>
        <w:rFonts w:ascii="Courier New" w:hAnsi="Courier New" w:hint="default"/>
      </w:rPr>
    </w:lvl>
    <w:lvl w:ilvl="8" w:tplc="5D7CE0E0">
      <w:start w:val="1"/>
      <w:numFmt w:val="bullet"/>
      <w:lvlText w:val=""/>
      <w:lvlJc w:val="left"/>
      <w:pPr>
        <w:ind w:left="6480" w:hanging="360"/>
      </w:pPr>
      <w:rPr>
        <w:rFonts w:ascii="Wingdings" w:hAnsi="Wingdings" w:hint="default"/>
      </w:rPr>
    </w:lvl>
  </w:abstractNum>
  <w:abstractNum w:abstractNumId="78" w15:restartNumberingAfterBreak="0">
    <w:nsid w:val="678B78B6"/>
    <w:multiLevelType w:val="hybridMultilevel"/>
    <w:tmpl w:val="B2F6387C"/>
    <w:lvl w:ilvl="0" w:tplc="75B03C28">
      <w:start w:val="1"/>
      <w:numFmt w:val="bullet"/>
      <w:lvlText w:val=""/>
      <w:lvlJc w:val="left"/>
      <w:pPr>
        <w:ind w:left="720" w:hanging="360"/>
      </w:pPr>
      <w:rPr>
        <w:rFonts w:ascii="Symbol" w:hAnsi="Symbol" w:hint="default"/>
      </w:rPr>
    </w:lvl>
    <w:lvl w:ilvl="1" w:tplc="27F0808E">
      <w:start w:val="1"/>
      <w:numFmt w:val="bullet"/>
      <w:lvlText w:val="o"/>
      <w:lvlJc w:val="left"/>
      <w:pPr>
        <w:ind w:left="1440" w:hanging="360"/>
      </w:pPr>
      <w:rPr>
        <w:rFonts w:ascii="Courier New" w:hAnsi="Courier New" w:hint="default"/>
      </w:rPr>
    </w:lvl>
    <w:lvl w:ilvl="2" w:tplc="3EDC09B4">
      <w:start w:val="1"/>
      <w:numFmt w:val="bullet"/>
      <w:lvlText w:val=""/>
      <w:lvlJc w:val="left"/>
      <w:pPr>
        <w:ind w:left="2160" w:hanging="360"/>
      </w:pPr>
      <w:rPr>
        <w:rFonts w:ascii="Wingdings" w:hAnsi="Wingdings" w:hint="default"/>
      </w:rPr>
    </w:lvl>
    <w:lvl w:ilvl="3" w:tplc="B270E0B0">
      <w:start w:val="1"/>
      <w:numFmt w:val="bullet"/>
      <w:lvlText w:val=""/>
      <w:lvlJc w:val="left"/>
      <w:pPr>
        <w:ind w:left="2880" w:hanging="360"/>
      </w:pPr>
      <w:rPr>
        <w:rFonts w:ascii="Symbol" w:hAnsi="Symbol" w:hint="default"/>
      </w:rPr>
    </w:lvl>
    <w:lvl w:ilvl="4" w:tplc="47A023F6">
      <w:start w:val="1"/>
      <w:numFmt w:val="bullet"/>
      <w:lvlText w:val="o"/>
      <w:lvlJc w:val="left"/>
      <w:pPr>
        <w:ind w:left="3600" w:hanging="360"/>
      </w:pPr>
      <w:rPr>
        <w:rFonts w:ascii="Courier New" w:hAnsi="Courier New" w:hint="default"/>
      </w:rPr>
    </w:lvl>
    <w:lvl w:ilvl="5" w:tplc="175ED0EE">
      <w:start w:val="1"/>
      <w:numFmt w:val="bullet"/>
      <w:lvlText w:val=""/>
      <w:lvlJc w:val="left"/>
      <w:pPr>
        <w:ind w:left="4320" w:hanging="360"/>
      </w:pPr>
      <w:rPr>
        <w:rFonts w:ascii="Wingdings" w:hAnsi="Wingdings" w:hint="default"/>
      </w:rPr>
    </w:lvl>
    <w:lvl w:ilvl="6" w:tplc="D676E6E6">
      <w:start w:val="1"/>
      <w:numFmt w:val="bullet"/>
      <w:lvlText w:val=""/>
      <w:lvlJc w:val="left"/>
      <w:pPr>
        <w:ind w:left="5040" w:hanging="360"/>
      </w:pPr>
      <w:rPr>
        <w:rFonts w:ascii="Symbol" w:hAnsi="Symbol" w:hint="default"/>
      </w:rPr>
    </w:lvl>
    <w:lvl w:ilvl="7" w:tplc="9F9826CA">
      <w:start w:val="1"/>
      <w:numFmt w:val="bullet"/>
      <w:lvlText w:val="o"/>
      <w:lvlJc w:val="left"/>
      <w:pPr>
        <w:ind w:left="5760" w:hanging="360"/>
      </w:pPr>
      <w:rPr>
        <w:rFonts w:ascii="Courier New" w:hAnsi="Courier New" w:hint="default"/>
      </w:rPr>
    </w:lvl>
    <w:lvl w:ilvl="8" w:tplc="6652F258">
      <w:start w:val="1"/>
      <w:numFmt w:val="bullet"/>
      <w:lvlText w:val=""/>
      <w:lvlJc w:val="left"/>
      <w:pPr>
        <w:ind w:left="6480" w:hanging="360"/>
      </w:pPr>
      <w:rPr>
        <w:rFonts w:ascii="Wingdings" w:hAnsi="Wingdings" w:hint="default"/>
      </w:rPr>
    </w:lvl>
  </w:abstractNum>
  <w:abstractNum w:abstractNumId="79" w15:restartNumberingAfterBreak="0">
    <w:nsid w:val="67FB37AC"/>
    <w:multiLevelType w:val="hybridMultilevel"/>
    <w:tmpl w:val="B5CE0F3C"/>
    <w:lvl w:ilvl="0" w:tplc="B400E39C">
      <w:start w:val="1"/>
      <w:numFmt w:val="bullet"/>
      <w:lvlText w:val=""/>
      <w:lvlJc w:val="left"/>
      <w:pPr>
        <w:ind w:left="720" w:hanging="360"/>
      </w:pPr>
      <w:rPr>
        <w:rFonts w:ascii="Symbol" w:hAnsi="Symbol" w:hint="default"/>
      </w:rPr>
    </w:lvl>
    <w:lvl w:ilvl="1" w:tplc="91584406">
      <w:start w:val="1"/>
      <w:numFmt w:val="bullet"/>
      <w:lvlText w:val="o"/>
      <w:lvlJc w:val="left"/>
      <w:pPr>
        <w:ind w:left="1440" w:hanging="360"/>
      </w:pPr>
      <w:rPr>
        <w:rFonts w:ascii="Courier New" w:hAnsi="Courier New" w:hint="default"/>
      </w:rPr>
    </w:lvl>
    <w:lvl w:ilvl="2" w:tplc="1EE6A76A">
      <w:start w:val="1"/>
      <w:numFmt w:val="bullet"/>
      <w:lvlText w:val=""/>
      <w:lvlJc w:val="left"/>
      <w:pPr>
        <w:ind w:left="2160" w:hanging="360"/>
      </w:pPr>
      <w:rPr>
        <w:rFonts w:ascii="Wingdings" w:hAnsi="Wingdings" w:hint="default"/>
      </w:rPr>
    </w:lvl>
    <w:lvl w:ilvl="3" w:tplc="3E8ABB30">
      <w:start w:val="1"/>
      <w:numFmt w:val="bullet"/>
      <w:lvlText w:val=""/>
      <w:lvlJc w:val="left"/>
      <w:pPr>
        <w:ind w:left="2880" w:hanging="360"/>
      </w:pPr>
      <w:rPr>
        <w:rFonts w:ascii="Symbol" w:hAnsi="Symbol" w:hint="default"/>
      </w:rPr>
    </w:lvl>
    <w:lvl w:ilvl="4" w:tplc="AD423802">
      <w:start w:val="1"/>
      <w:numFmt w:val="bullet"/>
      <w:lvlText w:val="o"/>
      <w:lvlJc w:val="left"/>
      <w:pPr>
        <w:ind w:left="3600" w:hanging="360"/>
      </w:pPr>
      <w:rPr>
        <w:rFonts w:ascii="Courier New" w:hAnsi="Courier New" w:hint="default"/>
      </w:rPr>
    </w:lvl>
    <w:lvl w:ilvl="5" w:tplc="32380C94">
      <w:start w:val="1"/>
      <w:numFmt w:val="bullet"/>
      <w:lvlText w:val=""/>
      <w:lvlJc w:val="left"/>
      <w:pPr>
        <w:ind w:left="4320" w:hanging="360"/>
      </w:pPr>
      <w:rPr>
        <w:rFonts w:ascii="Wingdings" w:hAnsi="Wingdings" w:hint="default"/>
      </w:rPr>
    </w:lvl>
    <w:lvl w:ilvl="6" w:tplc="DD22FE38">
      <w:start w:val="1"/>
      <w:numFmt w:val="bullet"/>
      <w:lvlText w:val=""/>
      <w:lvlJc w:val="left"/>
      <w:pPr>
        <w:ind w:left="5040" w:hanging="360"/>
      </w:pPr>
      <w:rPr>
        <w:rFonts w:ascii="Symbol" w:hAnsi="Symbol" w:hint="default"/>
      </w:rPr>
    </w:lvl>
    <w:lvl w:ilvl="7" w:tplc="6E2E5856">
      <w:start w:val="1"/>
      <w:numFmt w:val="bullet"/>
      <w:lvlText w:val="o"/>
      <w:lvlJc w:val="left"/>
      <w:pPr>
        <w:ind w:left="5760" w:hanging="360"/>
      </w:pPr>
      <w:rPr>
        <w:rFonts w:ascii="Courier New" w:hAnsi="Courier New" w:hint="default"/>
      </w:rPr>
    </w:lvl>
    <w:lvl w:ilvl="8" w:tplc="4AA8987A">
      <w:start w:val="1"/>
      <w:numFmt w:val="bullet"/>
      <w:lvlText w:val=""/>
      <w:lvlJc w:val="left"/>
      <w:pPr>
        <w:ind w:left="6480" w:hanging="360"/>
      </w:pPr>
      <w:rPr>
        <w:rFonts w:ascii="Wingdings" w:hAnsi="Wingdings" w:hint="default"/>
      </w:rPr>
    </w:lvl>
  </w:abstractNum>
  <w:abstractNum w:abstractNumId="80" w15:restartNumberingAfterBreak="0">
    <w:nsid w:val="6870A369"/>
    <w:multiLevelType w:val="hybridMultilevel"/>
    <w:tmpl w:val="585E906E"/>
    <w:lvl w:ilvl="0" w:tplc="63226BB8">
      <w:start w:val="1"/>
      <w:numFmt w:val="bullet"/>
      <w:lvlText w:val=""/>
      <w:lvlJc w:val="left"/>
      <w:pPr>
        <w:ind w:left="720" w:hanging="360"/>
      </w:pPr>
      <w:rPr>
        <w:rFonts w:ascii="Symbol" w:hAnsi="Symbol" w:hint="default"/>
      </w:rPr>
    </w:lvl>
    <w:lvl w:ilvl="1" w:tplc="FF0643EA">
      <w:start w:val="1"/>
      <w:numFmt w:val="bullet"/>
      <w:lvlText w:val="o"/>
      <w:lvlJc w:val="left"/>
      <w:pPr>
        <w:ind w:left="1440" w:hanging="360"/>
      </w:pPr>
      <w:rPr>
        <w:rFonts w:ascii="Courier New" w:hAnsi="Courier New" w:hint="default"/>
      </w:rPr>
    </w:lvl>
    <w:lvl w:ilvl="2" w:tplc="B5EA833E">
      <w:start w:val="1"/>
      <w:numFmt w:val="bullet"/>
      <w:lvlText w:val=""/>
      <w:lvlJc w:val="left"/>
      <w:pPr>
        <w:ind w:left="2160" w:hanging="360"/>
      </w:pPr>
      <w:rPr>
        <w:rFonts w:ascii="Wingdings" w:hAnsi="Wingdings" w:hint="default"/>
      </w:rPr>
    </w:lvl>
    <w:lvl w:ilvl="3" w:tplc="633214CC">
      <w:start w:val="1"/>
      <w:numFmt w:val="bullet"/>
      <w:lvlText w:val=""/>
      <w:lvlJc w:val="left"/>
      <w:pPr>
        <w:ind w:left="2880" w:hanging="360"/>
      </w:pPr>
      <w:rPr>
        <w:rFonts w:ascii="Symbol" w:hAnsi="Symbol" w:hint="default"/>
      </w:rPr>
    </w:lvl>
    <w:lvl w:ilvl="4" w:tplc="40DA38FE">
      <w:start w:val="1"/>
      <w:numFmt w:val="bullet"/>
      <w:lvlText w:val="o"/>
      <w:lvlJc w:val="left"/>
      <w:pPr>
        <w:ind w:left="3600" w:hanging="360"/>
      </w:pPr>
      <w:rPr>
        <w:rFonts w:ascii="Courier New" w:hAnsi="Courier New" w:hint="default"/>
      </w:rPr>
    </w:lvl>
    <w:lvl w:ilvl="5" w:tplc="F0B607A6">
      <w:start w:val="1"/>
      <w:numFmt w:val="bullet"/>
      <w:lvlText w:val=""/>
      <w:lvlJc w:val="left"/>
      <w:pPr>
        <w:ind w:left="4320" w:hanging="360"/>
      </w:pPr>
      <w:rPr>
        <w:rFonts w:ascii="Wingdings" w:hAnsi="Wingdings" w:hint="default"/>
      </w:rPr>
    </w:lvl>
    <w:lvl w:ilvl="6" w:tplc="DE1EAB76">
      <w:start w:val="1"/>
      <w:numFmt w:val="bullet"/>
      <w:lvlText w:val=""/>
      <w:lvlJc w:val="left"/>
      <w:pPr>
        <w:ind w:left="5040" w:hanging="360"/>
      </w:pPr>
      <w:rPr>
        <w:rFonts w:ascii="Symbol" w:hAnsi="Symbol" w:hint="default"/>
      </w:rPr>
    </w:lvl>
    <w:lvl w:ilvl="7" w:tplc="6B02B998">
      <w:start w:val="1"/>
      <w:numFmt w:val="bullet"/>
      <w:lvlText w:val="o"/>
      <w:lvlJc w:val="left"/>
      <w:pPr>
        <w:ind w:left="5760" w:hanging="360"/>
      </w:pPr>
      <w:rPr>
        <w:rFonts w:ascii="Courier New" w:hAnsi="Courier New" w:hint="default"/>
      </w:rPr>
    </w:lvl>
    <w:lvl w:ilvl="8" w:tplc="A456EDE6">
      <w:start w:val="1"/>
      <w:numFmt w:val="bullet"/>
      <w:lvlText w:val=""/>
      <w:lvlJc w:val="left"/>
      <w:pPr>
        <w:ind w:left="6480" w:hanging="360"/>
      </w:pPr>
      <w:rPr>
        <w:rFonts w:ascii="Wingdings" w:hAnsi="Wingdings" w:hint="default"/>
      </w:rPr>
    </w:lvl>
  </w:abstractNum>
  <w:abstractNum w:abstractNumId="81" w15:restartNumberingAfterBreak="0">
    <w:nsid w:val="69697D1D"/>
    <w:multiLevelType w:val="hybridMultilevel"/>
    <w:tmpl w:val="FFFFFFFF"/>
    <w:lvl w:ilvl="0" w:tplc="EFDC618C">
      <w:start w:val="1"/>
      <w:numFmt w:val="bullet"/>
      <w:lvlText w:val=""/>
      <w:lvlJc w:val="left"/>
      <w:pPr>
        <w:ind w:left="720" w:hanging="360"/>
      </w:pPr>
      <w:rPr>
        <w:rFonts w:ascii="Symbol" w:hAnsi="Symbol" w:hint="default"/>
      </w:rPr>
    </w:lvl>
    <w:lvl w:ilvl="1" w:tplc="AC5271E4">
      <w:start w:val="1"/>
      <w:numFmt w:val="bullet"/>
      <w:lvlText w:val="o"/>
      <w:lvlJc w:val="left"/>
      <w:pPr>
        <w:ind w:left="1440" w:hanging="360"/>
      </w:pPr>
      <w:rPr>
        <w:rFonts w:ascii="Courier New" w:hAnsi="Courier New" w:hint="default"/>
      </w:rPr>
    </w:lvl>
    <w:lvl w:ilvl="2" w:tplc="992CC940">
      <w:start w:val="1"/>
      <w:numFmt w:val="bullet"/>
      <w:lvlText w:val=""/>
      <w:lvlJc w:val="left"/>
      <w:pPr>
        <w:ind w:left="2160" w:hanging="360"/>
      </w:pPr>
      <w:rPr>
        <w:rFonts w:ascii="Wingdings" w:hAnsi="Wingdings" w:hint="default"/>
      </w:rPr>
    </w:lvl>
    <w:lvl w:ilvl="3" w:tplc="2CEA71E4">
      <w:start w:val="1"/>
      <w:numFmt w:val="bullet"/>
      <w:lvlText w:val=""/>
      <w:lvlJc w:val="left"/>
      <w:pPr>
        <w:ind w:left="2880" w:hanging="360"/>
      </w:pPr>
      <w:rPr>
        <w:rFonts w:ascii="Symbol" w:hAnsi="Symbol" w:hint="default"/>
      </w:rPr>
    </w:lvl>
    <w:lvl w:ilvl="4" w:tplc="AD0A0646">
      <w:start w:val="1"/>
      <w:numFmt w:val="bullet"/>
      <w:lvlText w:val="o"/>
      <w:lvlJc w:val="left"/>
      <w:pPr>
        <w:ind w:left="3600" w:hanging="360"/>
      </w:pPr>
      <w:rPr>
        <w:rFonts w:ascii="Courier New" w:hAnsi="Courier New" w:hint="default"/>
      </w:rPr>
    </w:lvl>
    <w:lvl w:ilvl="5" w:tplc="E7F082DE">
      <w:start w:val="1"/>
      <w:numFmt w:val="bullet"/>
      <w:lvlText w:val=""/>
      <w:lvlJc w:val="left"/>
      <w:pPr>
        <w:ind w:left="4320" w:hanging="360"/>
      </w:pPr>
      <w:rPr>
        <w:rFonts w:ascii="Wingdings" w:hAnsi="Wingdings" w:hint="default"/>
      </w:rPr>
    </w:lvl>
    <w:lvl w:ilvl="6" w:tplc="20163FA6">
      <w:start w:val="1"/>
      <w:numFmt w:val="bullet"/>
      <w:lvlText w:val=""/>
      <w:lvlJc w:val="left"/>
      <w:pPr>
        <w:ind w:left="5040" w:hanging="360"/>
      </w:pPr>
      <w:rPr>
        <w:rFonts w:ascii="Symbol" w:hAnsi="Symbol" w:hint="default"/>
      </w:rPr>
    </w:lvl>
    <w:lvl w:ilvl="7" w:tplc="592C4140">
      <w:start w:val="1"/>
      <w:numFmt w:val="bullet"/>
      <w:lvlText w:val="o"/>
      <w:lvlJc w:val="left"/>
      <w:pPr>
        <w:ind w:left="5760" w:hanging="360"/>
      </w:pPr>
      <w:rPr>
        <w:rFonts w:ascii="Courier New" w:hAnsi="Courier New" w:hint="default"/>
      </w:rPr>
    </w:lvl>
    <w:lvl w:ilvl="8" w:tplc="C526F5BE">
      <w:start w:val="1"/>
      <w:numFmt w:val="bullet"/>
      <w:lvlText w:val=""/>
      <w:lvlJc w:val="left"/>
      <w:pPr>
        <w:ind w:left="6480" w:hanging="360"/>
      </w:pPr>
      <w:rPr>
        <w:rFonts w:ascii="Wingdings" w:hAnsi="Wingdings" w:hint="default"/>
      </w:rPr>
    </w:lvl>
  </w:abstractNum>
  <w:abstractNum w:abstractNumId="82" w15:restartNumberingAfterBreak="0">
    <w:nsid w:val="6A0F949E"/>
    <w:multiLevelType w:val="hybridMultilevel"/>
    <w:tmpl w:val="E3861646"/>
    <w:lvl w:ilvl="0" w:tplc="D00A9EE2">
      <w:start w:val="1"/>
      <w:numFmt w:val="bullet"/>
      <w:lvlText w:val=""/>
      <w:lvlJc w:val="left"/>
      <w:pPr>
        <w:ind w:left="720" w:hanging="360"/>
      </w:pPr>
      <w:rPr>
        <w:rFonts w:ascii="Symbol" w:hAnsi="Symbol" w:hint="default"/>
      </w:rPr>
    </w:lvl>
    <w:lvl w:ilvl="1" w:tplc="F49C931E">
      <w:start w:val="1"/>
      <w:numFmt w:val="bullet"/>
      <w:lvlText w:val="o"/>
      <w:lvlJc w:val="left"/>
      <w:pPr>
        <w:ind w:left="1440" w:hanging="360"/>
      </w:pPr>
      <w:rPr>
        <w:rFonts w:ascii="Courier New" w:hAnsi="Courier New" w:hint="default"/>
      </w:rPr>
    </w:lvl>
    <w:lvl w:ilvl="2" w:tplc="8D9AC658">
      <w:start w:val="1"/>
      <w:numFmt w:val="bullet"/>
      <w:lvlText w:val=""/>
      <w:lvlJc w:val="left"/>
      <w:pPr>
        <w:ind w:left="2160" w:hanging="360"/>
      </w:pPr>
      <w:rPr>
        <w:rFonts w:ascii="Wingdings" w:hAnsi="Wingdings" w:hint="default"/>
      </w:rPr>
    </w:lvl>
    <w:lvl w:ilvl="3" w:tplc="99306C7E">
      <w:start w:val="1"/>
      <w:numFmt w:val="bullet"/>
      <w:lvlText w:val=""/>
      <w:lvlJc w:val="left"/>
      <w:pPr>
        <w:ind w:left="2880" w:hanging="360"/>
      </w:pPr>
      <w:rPr>
        <w:rFonts w:ascii="Symbol" w:hAnsi="Symbol" w:hint="default"/>
      </w:rPr>
    </w:lvl>
    <w:lvl w:ilvl="4" w:tplc="77742D5A">
      <w:start w:val="1"/>
      <w:numFmt w:val="bullet"/>
      <w:lvlText w:val="o"/>
      <w:lvlJc w:val="left"/>
      <w:pPr>
        <w:ind w:left="3600" w:hanging="360"/>
      </w:pPr>
      <w:rPr>
        <w:rFonts w:ascii="Courier New" w:hAnsi="Courier New" w:hint="default"/>
      </w:rPr>
    </w:lvl>
    <w:lvl w:ilvl="5" w:tplc="2AB850EC">
      <w:start w:val="1"/>
      <w:numFmt w:val="bullet"/>
      <w:lvlText w:val=""/>
      <w:lvlJc w:val="left"/>
      <w:pPr>
        <w:ind w:left="4320" w:hanging="360"/>
      </w:pPr>
      <w:rPr>
        <w:rFonts w:ascii="Wingdings" w:hAnsi="Wingdings" w:hint="default"/>
      </w:rPr>
    </w:lvl>
    <w:lvl w:ilvl="6" w:tplc="07803CC2">
      <w:start w:val="1"/>
      <w:numFmt w:val="bullet"/>
      <w:lvlText w:val=""/>
      <w:lvlJc w:val="left"/>
      <w:pPr>
        <w:ind w:left="5040" w:hanging="360"/>
      </w:pPr>
      <w:rPr>
        <w:rFonts w:ascii="Symbol" w:hAnsi="Symbol" w:hint="default"/>
      </w:rPr>
    </w:lvl>
    <w:lvl w:ilvl="7" w:tplc="5628D8E0">
      <w:start w:val="1"/>
      <w:numFmt w:val="bullet"/>
      <w:lvlText w:val="o"/>
      <w:lvlJc w:val="left"/>
      <w:pPr>
        <w:ind w:left="5760" w:hanging="360"/>
      </w:pPr>
      <w:rPr>
        <w:rFonts w:ascii="Courier New" w:hAnsi="Courier New" w:hint="default"/>
      </w:rPr>
    </w:lvl>
    <w:lvl w:ilvl="8" w:tplc="B7003364">
      <w:start w:val="1"/>
      <w:numFmt w:val="bullet"/>
      <w:lvlText w:val=""/>
      <w:lvlJc w:val="left"/>
      <w:pPr>
        <w:ind w:left="6480" w:hanging="360"/>
      </w:pPr>
      <w:rPr>
        <w:rFonts w:ascii="Wingdings" w:hAnsi="Wingdings" w:hint="default"/>
      </w:rPr>
    </w:lvl>
  </w:abstractNum>
  <w:abstractNum w:abstractNumId="83" w15:restartNumberingAfterBreak="0">
    <w:nsid w:val="6B0AE7C9"/>
    <w:multiLevelType w:val="hybridMultilevel"/>
    <w:tmpl w:val="FD02CF4C"/>
    <w:lvl w:ilvl="0" w:tplc="43300770">
      <w:start w:val="1"/>
      <w:numFmt w:val="bullet"/>
      <w:lvlText w:val=""/>
      <w:lvlJc w:val="left"/>
      <w:pPr>
        <w:ind w:left="720" w:hanging="360"/>
      </w:pPr>
      <w:rPr>
        <w:rFonts w:ascii="Symbol" w:hAnsi="Symbol" w:hint="default"/>
      </w:rPr>
    </w:lvl>
    <w:lvl w:ilvl="1" w:tplc="C3A06152">
      <w:start w:val="1"/>
      <w:numFmt w:val="bullet"/>
      <w:lvlText w:val="o"/>
      <w:lvlJc w:val="left"/>
      <w:pPr>
        <w:ind w:left="1440" w:hanging="360"/>
      </w:pPr>
      <w:rPr>
        <w:rFonts w:ascii="Courier New" w:hAnsi="Courier New" w:hint="default"/>
      </w:rPr>
    </w:lvl>
    <w:lvl w:ilvl="2" w:tplc="20108EAE">
      <w:start w:val="1"/>
      <w:numFmt w:val="bullet"/>
      <w:lvlText w:val=""/>
      <w:lvlJc w:val="left"/>
      <w:pPr>
        <w:ind w:left="2160" w:hanging="360"/>
      </w:pPr>
      <w:rPr>
        <w:rFonts w:ascii="Wingdings" w:hAnsi="Wingdings" w:hint="default"/>
      </w:rPr>
    </w:lvl>
    <w:lvl w:ilvl="3" w:tplc="29749A0E">
      <w:start w:val="1"/>
      <w:numFmt w:val="bullet"/>
      <w:lvlText w:val=""/>
      <w:lvlJc w:val="left"/>
      <w:pPr>
        <w:ind w:left="2880" w:hanging="360"/>
      </w:pPr>
      <w:rPr>
        <w:rFonts w:ascii="Symbol" w:hAnsi="Symbol" w:hint="default"/>
      </w:rPr>
    </w:lvl>
    <w:lvl w:ilvl="4" w:tplc="8F5E796E">
      <w:start w:val="1"/>
      <w:numFmt w:val="bullet"/>
      <w:lvlText w:val="o"/>
      <w:lvlJc w:val="left"/>
      <w:pPr>
        <w:ind w:left="3600" w:hanging="360"/>
      </w:pPr>
      <w:rPr>
        <w:rFonts w:ascii="Courier New" w:hAnsi="Courier New" w:hint="default"/>
      </w:rPr>
    </w:lvl>
    <w:lvl w:ilvl="5" w:tplc="E20C6354">
      <w:start w:val="1"/>
      <w:numFmt w:val="bullet"/>
      <w:lvlText w:val=""/>
      <w:lvlJc w:val="left"/>
      <w:pPr>
        <w:ind w:left="4320" w:hanging="360"/>
      </w:pPr>
      <w:rPr>
        <w:rFonts w:ascii="Wingdings" w:hAnsi="Wingdings" w:hint="default"/>
      </w:rPr>
    </w:lvl>
    <w:lvl w:ilvl="6" w:tplc="10A4ACFA">
      <w:start w:val="1"/>
      <w:numFmt w:val="bullet"/>
      <w:lvlText w:val=""/>
      <w:lvlJc w:val="left"/>
      <w:pPr>
        <w:ind w:left="5040" w:hanging="360"/>
      </w:pPr>
      <w:rPr>
        <w:rFonts w:ascii="Symbol" w:hAnsi="Symbol" w:hint="default"/>
      </w:rPr>
    </w:lvl>
    <w:lvl w:ilvl="7" w:tplc="A2F64FFA">
      <w:start w:val="1"/>
      <w:numFmt w:val="bullet"/>
      <w:lvlText w:val="o"/>
      <w:lvlJc w:val="left"/>
      <w:pPr>
        <w:ind w:left="5760" w:hanging="360"/>
      </w:pPr>
      <w:rPr>
        <w:rFonts w:ascii="Courier New" w:hAnsi="Courier New" w:hint="default"/>
      </w:rPr>
    </w:lvl>
    <w:lvl w:ilvl="8" w:tplc="7C9C0404">
      <w:start w:val="1"/>
      <w:numFmt w:val="bullet"/>
      <w:lvlText w:val=""/>
      <w:lvlJc w:val="left"/>
      <w:pPr>
        <w:ind w:left="6480" w:hanging="360"/>
      </w:pPr>
      <w:rPr>
        <w:rFonts w:ascii="Wingdings" w:hAnsi="Wingdings" w:hint="default"/>
      </w:rPr>
    </w:lvl>
  </w:abstractNum>
  <w:abstractNum w:abstractNumId="84" w15:restartNumberingAfterBreak="0">
    <w:nsid w:val="70422CCE"/>
    <w:multiLevelType w:val="hybridMultilevel"/>
    <w:tmpl w:val="2B04B7D0"/>
    <w:lvl w:ilvl="0" w:tplc="357A1C02">
      <w:start w:val="1"/>
      <w:numFmt w:val="bullet"/>
      <w:lvlText w:val=""/>
      <w:lvlJc w:val="left"/>
      <w:pPr>
        <w:ind w:left="720" w:hanging="360"/>
      </w:pPr>
      <w:rPr>
        <w:rFonts w:ascii="Symbol" w:hAnsi="Symbol" w:hint="default"/>
      </w:rPr>
    </w:lvl>
    <w:lvl w:ilvl="1" w:tplc="C518C6BA">
      <w:start w:val="1"/>
      <w:numFmt w:val="bullet"/>
      <w:lvlText w:val="o"/>
      <w:lvlJc w:val="left"/>
      <w:pPr>
        <w:ind w:left="1440" w:hanging="360"/>
      </w:pPr>
      <w:rPr>
        <w:rFonts w:ascii="Courier New" w:hAnsi="Courier New" w:hint="default"/>
      </w:rPr>
    </w:lvl>
    <w:lvl w:ilvl="2" w:tplc="43D25A80">
      <w:start w:val="1"/>
      <w:numFmt w:val="bullet"/>
      <w:lvlText w:val=""/>
      <w:lvlJc w:val="left"/>
      <w:pPr>
        <w:ind w:left="2160" w:hanging="360"/>
      </w:pPr>
      <w:rPr>
        <w:rFonts w:ascii="Wingdings" w:hAnsi="Wingdings" w:hint="default"/>
      </w:rPr>
    </w:lvl>
    <w:lvl w:ilvl="3" w:tplc="5D9ED490">
      <w:start w:val="1"/>
      <w:numFmt w:val="bullet"/>
      <w:lvlText w:val=""/>
      <w:lvlJc w:val="left"/>
      <w:pPr>
        <w:ind w:left="2880" w:hanging="360"/>
      </w:pPr>
      <w:rPr>
        <w:rFonts w:ascii="Symbol" w:hAnsi="Symbol" w:hint="default"/>
      </w:rPr>
    </w:lvl>
    <w:lvl w:ilvl="4" w:tplc="447EE316">
      <w:start w:val="1"/>
      <w:numFmt w:val="bullet"/>
      <w:lvlText w:val="o"/>
      <w:lvlJc w:val="left"/>
      <w:pPr>
        <w:ind w:left="3600" w:hanging="360"/>
      </w:pPr>
      <w:rPr>
        <w:rFonts w:ascii="Courier New" w:hAnsi="Courier New" w:hint="default"/>
      </w:rPr>
    </w:lvl>
    <w:lvl w:ilvl="5" w:tplc="5AB65368">
      <w:start w:val="1"/>
      <w:numFmt w:val="bullet"/>
      <w:lvlText w:val=""/>
      <w:lvlJc w:val="left"/>
      <w:pPr>
        <w:ind w:left="4320" w:hanging="360"/>
      </w:pPr>
      <w:rPr>
        <w:rFonts w:ascii="Wingdings" w:hAnsi="Wingdings" w:hint="default"/>
      </w:rPr>
    </w:lvl>
    <w:lvl w:ilvl="6" w:tplc="467C7242">
      <w:start w:val="1"/>
      <w:numFmt w:val="bullet"/>
      <w:lvlText w:val=""/>
      <w:lvlJc w:val="left"/>
      <w:pPr>
        <w:ind w:left="5040" w:hanging="360"/>
      </w:pPr>
      <w:rPr>
        <w:rFonts w:ascii="Symbol" w:hAnsi="Symbol" w:hint="default"/>
      </w:rPr>
    </w:lvl>
    <w:lvl w:ilvl="7" w:tplc="C388EDD2">
      <w:start w:val="1"/>
      <w:numFmt w:val="bullet"/>
      <w:lvlText w:val="o"/>
      <w:lvlJc w:val="left"/>
      <w:pPr>
        <w:ind w:left="5760" w:hanging="360"/>
      </w:pPr>
      <w:rPr>
        <w:rFonts w:ascii="Courier New" w:hAnsi="Courier New" w:hint="default"/>
      </w:rPr>
    </w:lvl>
    <w:lvl w:ilvl="8" w:tplc="2E2E08E2">
      <w:start w:val="1"/>
      <w:numFmt w:val="bullet"/>
      <w:lvlText w:val=""/>
      <w:lvlJc w:val="left"/>
      <w:pPr>
        <w:ind w:left="6480" w:hanging="360"/>
      </w:pPr>
      <w:rPr>
        <w:rFonts w:ascii="Wingdings" w:hAnsi="Wingdings" w:hint="default"/>
      </w:rPr>
    </w:lvl>
  </w:abstractNum>
  <w:abstractNum w:abstractNumId="85" w15:restartNumberingAfterBreak="0">
    <w:nsid w:val="712C9089"/>
    <w:multiLevelType w:val="hybridMultilevel"/>
    <w:tmpl w:val="F878D7F6"/>
    <w:lvl w:ilvl="0" w:tplc="926CD804">
      <w:start w:val="1"/>
      <w:numFmt w:val="bullet"/>
      <w:lvlText w:val=""/>
      <w:lvlJc w:val="left"/>
      <w:pPr>
        <w:ind w:left="720" w:hanging="360"/>
      </w:pPr>
      <w:rPr>
        <w:rFonts w:ascii="Symbol" w:hAnsi="Symbol" w:hint="default"/>
      </w:rPr>
    </w:lvl>
    <w:lvl w:ilvl="1" w:tplc="B0F8CD40">
      <w:start w:val="1"/>
      <w:numFmt w:val="bullet"/>
      <w:lvlText w:val="o"/>
      <w:lvlJc w:val="left"/>
      <w:pPr>
        <w:ind w:left="1440" w:hanging="360"/>
      </w:pPr>
      <w:rPr>
        <w:rFonts w:ascii="Courier New" w:hAnsi="Courier New" w:hint="default"/>
      </w:rPr>
    </w:lvl>
    <w:lvl w:ilvl="2" w:tplc="BEC6665E">
      <w:start w:val="1"/>
      <w:numFmt w:val="bullet"/>
      <w:lvlText w:val=""/>
      <w:lvlJc w:val="left"/>
      <w:pPr>
        <w:ind w:left="2160" w:hanging="360"/>
      </w:pPr>
      <w:rPr>
        <w:rFonts w:ascii="Wingdings" w:hAnsi="Wingdings" w:hint="default"/>
      </w:rPr>
    </w:lvl>
    <w:lvl w:ilvl="3" w:tplc="8C6C8772">
      <w:start w:val="1"/>
      <w:numFmt w:val="bullet"/>
      <w:lvlText w:val=""/>
      <w:lvlJc w:val="left"/>
      <w:pPr>
        <w:ind w:left="2880" w:hanging="360"/>
      </w:pPr>
      <w:rPr>
        <w:rFonts w:ascii="Symbol" w:hAnsi="Symbol" w:hint="default"/>
      </w:rPr>
    </w:lvl>
    <w:lvl w:ilvl="4" w:tplc="955209D6">
      <w:start w:val="1"/>
      <w:numFmt w:val="bullet"/>
      <w:lvlText w:val="o"/>
      <w:lvlJc w:val="left"/>
      <w:pPr>
        <w:ind w:left="3600" w:hanging="360"/>
      </w:pPr>
      <w:rPr>
        <w:rFonts w:ascii="Courier New" w:hAnsi="Courier New" w:hint="default"/>
      </w:rPr>
    </w:lvl>
    <w:lvl w:ilvl="5" w:tplc="CE1A32BC">
      <w:start w:val="1"/>
      <w:numFmt w:val="bullet"/>
      <w:lvlText w:val=""/>
      <w:lvlJc w:val="left"/>
      <w:pPr>
        <w:ind w:left="4320" w:hanging="360"/>
      </w:pPr>
      <w:rPr>
        <w:rFonts w:ascii="Wingdings" w:hAnsi="Wingdings" w:hint="default"/>
      </w:rPr>
    </w:lvl>
    <w:lvl w:ilvl="6" w:tplc="B540C708">
      <w:start w:val="1"/>
      <w:numFmt w:val="bullet"/>
      <w:lvlText w:val=""/>
      <w:lvlJc w:val="left"/>
      <w:pPr>
        <w:ind w:left="5040" w:hanging="360"/>
      </w:pPr>
      <w:rPr>
        <w:rFonts w:ascii="Symbol" w:hAnsi="Symbol" w:hint="default"/>
      </w:rPr>
    </w:lvl>
    <w:lvl w:ilvl="7" w:tplc="25CC5C46">
      <w:start w:val="1"/>
      <w:numFmt w:val="bullet"/>
      <w:lvlText w:val="o"/>
      <w:lvlJc w:val="left"/>
      <w:pPr>
        <w:ind w:left="5760" w:hanging="360"/>
      </w:pPr>
      <w:rPr>
        <w:rFonts w:ascii="Courier New" w:hAnsi="Courier New" w:hint="default"/>
      </w:rPr>
    </w:lvl>
    <w:lvl w:ilvl="8" w:tplc="5EFEC5FE">
      <w:start w:val="1"/>
      <w:numFmt w:val="bullet"/>
      <w:lvlText w:val=""/>
      <w:lvlJc w:val="left"/>
      <w:pPr>
        <w:ind w:left="6480" w:hanging="360"/>
      </w:pPr>
      <w:rPr>
        <w:rFonts w:ascii="Wingdings" w:hAnsi="Wingdings" w:hint="default"/>
      </w:rPr>
    </w:lvl>
  </w:abstractNum>
  <w:abstractNum w:abstractNumId="86" w15:restartNumberingAfterBreak="0">
    <w:nsid w:val="7335DFE8"/>
    <w:multiLevelType w:val="hybridMultilevel"/>
    <w:tmpl w:val="1FBCCA6A"/>
    <w:lvl w:ilvl="0" w:tplc="EAC089CE">
      <w:start w:val="1"/>
      <w:numFmt w:val="bullet"/>
      <w:lvlText w:val=""/>
      <w:lvlJc w:val="left"/>
      <w:pPr>
        <w:ind w:left="720" w:hanging="360"/>
      </w:pPr>
      <w:rPr>
        <w:rFonts w:ascii="Symbol" w:hAnsi="Symbol" w:hint="default"/>
      </w:rPr>
    </w:lvl>
    <w:lvl w:ilvl="1" w:tplc="0C043F3C">
      <w:start w:val="1"/>
      <w:numFmt w:val="bullet"/>
      <w:lvlText w:val="o"/>
      <w:lvlJc w:val="left"/>
      <w:pPr>
        <w:ind w:left="1440" w:hanging="360"/>
      </w:pPr>
      <w:rPr>
        <w:rFonts w:ascii="Courier New" w:hAnsi="Courier New" w:hint="default"/>
      </w:rPr>
    </w:lvl>
    <w:lvl w:ilvl="2" w:tplc="2D28C3B4">
      <w:start w:val="1"/>
      <w:numFmt w:val="bullet"/>
      <w:lvlText w:val=""/>
      <w:lvlJc w:val="left"/>
      <w:pPr>
        <w:ind w:left="2160" w:hanging="360"/>
      </w:pPr>
      <w:rPr>
        <w:rFonts w:ascii="Wingdings" w:hAnsi="Wingdings" w:hint="default"/>
      </w:rPr>
    </w:lvl>
    <w:lvl w:ilvl="3" w:tplc="7C4E6382">
      <w:start w:val="1"/>
      <w:numFmt w:val="bullet"/>
      <w:lvlText w:val=""/>
      <w:lvlJc w:val="left"/>
      <w:pPr>
        <w:ind w:left="2880" w:hanging="360"/>
      </w:pPr>
      <w:rPr>
        <w:rFonts w:ascii="Symbol" w:hAnsi="Symbol" w:hint="default"/>
      </w:rPr>
    </w:lvl>
    <w:lvl w:ilvl="4" w:tplc="0CD0027E">
      <w:start w:val="1"/>
      <w:numFmt w:val="bullet"/>
      <w:lvlText w:val="o"/>
      <w:lvlJc w:val="left"/>
      <w:pPr>
        <w:ind w:left="3600" w:hanging="360"/>
      </w:pPr>
      <w:rPr>
        <w:rFonts w:ascii="Courier New" w:hAnsi="Courier New" w:hint="default"/>
      </w:rPr>
    </w:lvl>
    <w:lvl w:ilvl="5" w:tplc="E9DC53DE">
      <w:start w:val="1"/>
      <w:numFmt w:val="bullet"/>
      <w:lvlText w:val=""/>
      <w:lvlJc w:val="left"/>
      <w:pPr>
        <w:ind w:left="4320" w:hanging="360"/>
      </w:pPr>
      <w:rPr>
        <w:rFonts w:ascii="Wingdings" w:hAnsi="Wingdings" w:hint="default"/>
      </w:rPr>
    </w:lvl>
    <w:lvl w:ilvl="6" w:tplc="D4488CEA">
      <w:start w:val="1"/>
      <w:numFmt w:val="bullet"/>
      <w:lvlText w:val=""/>
      <w:lvlJc w:val="left"/>
      <w:pPr>
        <w:ind w:left="5040" w:hanging="360"/>
      </w:pPr>
      <w:rPr>
        <w:rFonts w:ascii="Symbol" w:hAnsi="Symbol" w:hint="default"/>
      </w:rPr>
    </w:lvl>
    <w:lvl w:ilvl="7" w:tplc="73BC54AC">
      <w:start w:val="1"/>
      <w:numFmt w:val="bullet"/>
      <w:lvlText w:val="o"/>
      <w:lvlJc w:val="left"/>
      <w:pPr>
        <w:ind w:left="5760" w:hanging="360"/>
      </w:pPr>
      <w:rPr>
        <w:rFonts w:ascii="Courier New" w:hAnsi="Courier New" w:hint="default"/>
      </w:rPr>
    </w:lvl>
    <w:lvl w:ilvl="8" w:tplc="9CCA8C62">
      <w:start w:val="1"/>
      <w:numFmt w:val="bullet"/>
      <w:lvlText w:val=""/>
      <w:lvlJc w:val="left"/>
      <w:pPr>
        <w:ind w:left="6480" w:hanging="360"/>
      </w:pPr>
      <w:rPr>
        <w:rFonts w:ascii="Wingdings" w:hAnsi="Wingdings" w:hint="default"/>
      </w:rPr>
    </w:lvl>
  </w:abstractNum>
  <w:abstractNum w:abstractNumId="87" w15:restartNumberingAfterBreak="0">
    <w:nsid w:val="7478A97E"/>
    <w:multiLevelType w:val="hybridMultilevel"/>
    <w:tmpl w:val="00BA223A"/>
    <w:lvl w:ilvl="0" w:tplc="5D365E42">
      <w:start w:val="1"/>
      <w:numFmt w:val="bullet"/>
      <w:lvlText w:val=""/>
      <w:lvlJc w:val="left"/>
      <w:pPr>
        <w:ind w:left="720" w:hanging="360"/>
      </w:pPr>
      <w:rPr>
        <w:rFonts w:ascii="Symbol" w:hAnsi="Symbol" w:hint="default"/>
      </w:rPr>
    </w:lvl>
    <w:lvl w:ilvl="1" w:tplc="9D16EA0A">
      <w:start w:val="1"/>
      <w:numFmt w:val="bullet"/>
      <w:lvlText w:val="o"/>
      <w:lvlJc w:val="left"/>
      <w:pPr>
        <w:ind w:left="1440" w:hanging="360"/>
      </w:pPr>
      <w:rPr>
        <w:rFonts w:ascii="Courier New" w:hAnsi="Courier New" w:hint="default"/>
      </w:rPr>
    </w:lvl>
    <w:lvl w:ilvl="2" w:tplc="47C83B12">
      <w:start w:val="1"/>
      <w:numFmt w:val="bullet"/>
      <w:lvlText w:val=""/>
      <w:lvlJc w:val="left"/>
      <w:pPr>
        <w:ind w:left="2160" w:hanging="360"/>
      </w:pPr>
      <w:rPr>
        <w:rFonts w:ascii="Wingdings" w:hAnsi="Wingdings" w:hint="default"/>
      </w:rPr>
    </w:lvl>
    <w:lvl w:ilvl="3" w:tplc="73CA8832">
      <w:start w:val="1"/>
      <w:numFmt w:val="bullet"/>
      <w:lvlText w:val=""/>
      <w:lvlJc w:val="left"/>
      <w:pPr>
        <w:ind w:left="2880" w:hanging="360"/>
      </w:pPr>
      <w:rPr>
        <w:rFonts w:ascii="Symbol" w:hAnsi="Symbol" w:hint="default"/>
      </w:rPr>
    </w:lvl>
    <w:lvl w:ilvl="4" w:tplc="752446F0">
      <w:start w:val="1"/>
      <w:numFmt w:val="bullet"/>
      <w:lvlText w:val="o"/>
      <w:lvlJc w:val="left"/>
      <w:pPr>
        <w:ind w:left="3600" w:hanging="360"/>
      </w:pPr>
      <w:rPr>
        <w:rFonts w:ascii="Courier New" w:hAnsi="Courier New" w:hint="default"/>
      </w:rPr>
    </w:lvl>
    <w:lvl w:ilvl="5" w:tplc="B6626DA4">
      <w:start w:val="1"/>
      <w:numFmt w:val="bullet"/>
      <w:lvlText w:val=""/>
      <w:lvlJc w:val="left"/>
      <w:pPr>
        <w:ind w:left="4320" w:hanging="360"/>
      </w:pPr>
      <w:rPr>
        <w:rFonts w:ascii="Wingdings" w:hAnsi="Wingdings" w:hint="default"/>
      </w:rPr>
    </w:lvl>
    <w:lvl w:ilvl="6" w:tplc="A41C5412">
      <w:start w:val="1"/>
      <w:numFmt w:val="bullet"/>
      <w:lvlText w:val=""/>
      <w:lvlJc w:val="left"/>
      <w:pPr>
        <w:ind w:left="5040" w:hanging="360"/>
      </w:pPr>
      <w:rPr>
        <w:rFonts w:ascii="Symbol" w:hAnsi="Symbol" w:hint="default"/>
      </w:rPr>
    </w:lvl>
    <w:lvl w:ilvl="7" w:tplc="96FCD1C6">
      <w:start w:val="1"/>
      <w:numFmt w:val="bullet"/>
      <w:lvlText w:val="o"/>
      <w:lvlJc w:val="left"/>
      <w:pPr>
        <w:ind w:left="5760" w:hanging="360"/>
      </w:pPr>
      <w:rPr>
        <w:rFonts w:ascii="Courier New" w:hAnsi="Courier New" w:hint="default"/>
      </w:rPr>
    </w:lvl>
    <w:lvl w:ilvl="8" w:tplc="4726F27A">
      <w:start w:val="1"/>
      <w:numFmt w:val="bullet"/>
      <w:lvlText w:val=""/>
      <w:lvlJc w:val="left"/>
      <w:pPr>
        <w:ind w:left="6480" w:hanging="360"/>
      </w:pPr>
      <w:rPr>
        <w:rFonts w:ascii="Wingdings" w:hAnsi="Wingdings" w:hint="default"/>
      </w:rPr>
    </w:lvl>
  </w:abstractNum>
  <w:abstractNum w:abstractNumId="88" w15:restartNumberingAfterBreak="0">
    <w:nsid w:val="747F4020"/>
    <w:multiLevelType w:val="hybridMultilevel"/>
    <w:tmpl w:val="FFFFFFFF"/>
    <w:lvl w:ilvl="0" w:tplc="583660D4">
      <w:start w:val="1"/>
      <w:numFmt w:val="bullet"/>
      <w:lvlText w:val=""/>
      <w:lvlJc w:val="left"/>
      <w:pPr>
        <w:ind w:left="720" w:hanging="360"/>
      </w:pPr>
      <w:rPr>
        <w:rFonts w:ascii="Symbol" w:hAnsi="Symbol" w:hint="default"/>
      </w:rPr>
    </w:lvl>
    <w:lvl w:ilvl="1" w:tplc="0DB2CD58">
      <w:start w:val="1"/>
      <w:numFmt w:val="bullet"/>
      <w:lvlText w:val="o"/>
      <w:lvlJc w:val="left"/>
      <w:pPr>
        <w:ind w:left="1440" w:hanging="360"/>
      </w:pPr>
      <w:rPr>
        <w:rFonts w:ascii="Courier New" w:hAnsi="Courier New" w:hint="default"/>
      </w:rPr>
    </w:lvl>
    <w:lvl w:ilvl="2" w:tplc="24682D80">
      <w:start w:val="1"/>
      <w:numFmt w:val="bullet"/>
      <w:lvlText w:val=""/>
      <w:lvlJc w:val="left"/>
      <w:pPr>
        <w:ind w:left="2160" w:hanging="360"/>
      </w:pPr>
      <w:rPr>
        <w:rFonts w:ascii="Wingdings" w:hAnsi="Wingdings" w:hint="default"/>
      </w:rPr>
    </w:lvl>
    <w:lvl w:ilvl="3" w:tplc="034A7002">
      <w:start w:val="1"/>
      <w:numFmt w:val="bullet"/>
      <w:lvlText w:val=""/>
      <w:lvlJc w:val="left"/>
      <w:pPr>
        <w:ind w:left="2880" w:hanging="360"/>
      </w:pPr>
      <w:rPr>
        <w:rFonts w:ascii="Symbol" w:hAnsi="Symbol" w:hint="default"/>
      </w:rPr>
    </w:lvl>
    <w:lvl w:ilvl="4" w:tplc="566E46C2">
      <w:start w:val="1"/>
      <w:numFmt w:val="bullet"/>
      <w:lvlText w:val="o"/>
      <w:lvlJc w:val="left"/>
      <w:pPr>
        <w:ind w:left="3600" w:hanging="360"/>
      </w:pPr>
      <w:rPr>
        <w:rFonts w:ascii="Courier New" w:hAnsi="Courier New" w:hint="default"/>
      </w:rPr>
    </w:lvl>
    <w:lvl w:ilvl="5" w:tplc="0AB64C42">
      <w:start w:val="1"/>
      <w:numFmt w:val="bullet"/>
      <w:lvlText w:val=""/>
      <w:lvlJc w:val="left"/>
      <w:pPr>
        <w:ind w:left="4320" w:hanging="360"/>
      </w:pPr>
      <w:rPr>
        <w:rFonts w:ascii="Wingdings" w:hAnsi="Wingdings" w:hint="default"/>
      </w:rPr>
    </w:lvl>
    <w:lvl w:ilvl="6" w:tplc="12CC645E">
      <w:start w:val="1"/>
      <w:numFmt w:val="bullet"/>
      <w:lvlText w:val=""/>
      <w:lvlJc w:val="left"/>
      <w:pPr>
        <w:ind w:left="5040" w:hanging="360"/>
      </w:pPr>
      <w:rPr>
        <w:rFonts w:ascii="Symbol" w:hAnsi="Symbol" w:hint="default"/>
      </w:rPr>
    </w:lvl>
    <w:lvl w:ilvl="7" w:tplc="D7402E5A">
      <w:start w:val="1"/>
      <w:numFmt w:val="bullet"/>
      <w:lvlText w:val="o"/>
      <w:lvlJc w:val="left"/>
      <w:pPr>
        <w:ind w:left="5760" w:hanging="360"/>
      </w:pPr>
      <w:rPr>
        <w:rFonts w:ascii="Courier New" w:hAnsi="Courier New" w:hint="default"/>
      </w:rPr>
    </w:lvl>
    <w:lvl w:ilvl="8" w:tplc="87F2F7A6">
      <w:start w:val="1"/>
      <w:numFmt w:val="bullet"/>
      <w:lvlText w:val=""/>
      <w:lvlJc w:val="left"/>
      <w:pPr>
        <w:ind w:left="6480" w:hanging="360"/>
      </w:pPr>
      <w:rPr>
        <w:rFonts w:ascii="Wingdings" w:hAnsi="Wingdings" w:hint="default"/>
      </w:rPr>
    </w:lvl>
  </w:abstractNum>
  <w:abstractNum w:abstractNumId="89" w15:restartNumberingAfterBreak="0">
    <w:nsid w:val="750E3EA6"/>
    <w:multiLevelType w:val="hybridMultilevel"/>
    <w:tmpl w:val="F8BCFAF4"/>
    <w:lvl w:ilvl="0" w:tplc="F876897A">
      <w:start w:val="1"/>
      <w:numFmt w:val="bullet"/>
      <w:lvlText w:val=""/>
      <w:lvlJc w:val="left"/>
      <w:pPr>
        <w:ind w:left="720" w:hanging="360"/>
      </w:pPr>
      <w:rPr>
        <w:rFonts w:ascii="Symbol" w:hAnsi="Symbol" w:hint="default"/>
      </w:rPr>
    </w:lvl>
    <w:lvl w:ilvl="1" w:tplc="A7BC86AA">
      <w:start w:val="1"/>
      <w:numFmt w:val="bullet"/>
      <w:lvlText w:val="o"/>
      <w:lvlJc w:val="left"/>
      <w:pPr>
        <w:ind w:left="1440" w:hanging="360"/>
      </w:pPr>
      <w:rPr>
        <w:rFonts w:ascii="Courier New" w:hAnsi="Courier New" w:hint="default"/>
      </w:rPr>
    </w:lvl>
    <w:lvl w:ilvl="2" w:tplc="9F728A44">
      <w:start w:val="1"/>
      <w:numFmt w:val="bullet"/>
      <w:lvlText w:val=""/>
      <w:lvlJc w:val="left"/>
      <w:pPr>
        <w:ind w:left="2160" w:hanging="360"/>
      </w:pPr>
      <w:rPr>
        <w:rFonts w:ascii="Wingdings" w:hAnsi="Wingdings" w:hint="default"/>
      </w:rPr>
    </w:lvl>
    <w:lvl w:ilvl="3" w:tplc="B6B49590">
      <w:start w:val="1"/>
      <w:numFmt w:val="bullet"/>
      <w:lvlText w:val=""/>
      <w:lvlJc w:val="left"/>
      <w:pPr>
        <w:ind w:left="2880" w:hanging="360"/>
      </w:pPr>
      <w:rPr>
        <w:rFonts w:ascii="Symbol" w:hAnsi="Symbol" w:hint="default"/>
      </w:rPr>
    </w:lvl>
    <w:lvl w:ilvl="4" w:tplc="3998D2B8">
      <w:start w:val="1"/>
      <w:numFmt w:val="bullet"/>
      <w:lvlText w:val="o"/>
      <w:lvlJc w:val="left"/>
      <w:pPr>
        <w:ind w:left="3600" w:hanging="360"/>
      </w:pPr>
      <w:rPr>
        <w:rFonts w:ascii="Courier New" w:hAnsi="Courier New" w:hint="default"/>
      </w:rPr>
    </w:lvl>
    <w:lvl w:ilvl="5" w:tplc="54107206">
      <w:start w:val="1"/>
      <w:numFmt w:val="bullet"/>
      <w:lvlText w:val=""/>
      <w:lvlJc w:val="left"/>
      <w:pPr>
        <w:ind w:left="4320" w:hanging="360"/>
      </w:pPr>
      <w:rPr>
        <w:rFonts w:ascii="Wingdings" w:hAnsi="Wingdings" w:hint="default"/>
      </w:rPr>
    </w:lvl>
    <w:lvl w:ilvl="6" w:tplc="ED708786">
      <w:start w:val="1"/>
      <w:numFmt w:val="bullet"/>
      <w:lvlText w:val=""/>
      <w:lvlJc w:val="left"/>
      <w:pPr>
        <w:ind w:left="5040" w:hanging="360"/>
      </w:pPr>
      <w:rPr>
        <w:rFonts w:ascii="Symbol" w:hAnsi="Symbol" w:hint="default"/>
      </w:rPr>
    </w:lvl>
    <w:lvl w:ilvl="7" w:tplc="8086F822">
      <w:start w:val="1"/>
      <w:numFmt w:val="bullet"/>
      <w:lvlText w:val="o"/>
      <w:lvlJc w:val="left"/>
      <w:pPr>
        <w:ind w:left="5760" w:hanging="360"/>
      </w:pPr>
      <w:rPr>
        <w:rFonts w:ascii="Courier New" w:hAnsi="Courier New" w:hint="default"/>
      </w:rPr>
    </w:lvl>
    <w:lvl w:ilvl="8" w:tplc="F9E8F702">
      <w:start w:val="1"/>
      <w:numFmt w:val="bullet"/>
      <w:lvlText w:val=""/>
      <w:lvlJc w:val="left"/>
      <w:pPr>
        <w:ind w:left="6480" w:hanging="360"/>
      </w:pPr>
      <w:rPr>
        <w:rFonts w:ascii="Wingdings" w:hAnsi="Wingdings" w:hint="default"/>
      </w:rPr>
    </w:lvl>
  </w:abstractNum>
  <w:abstractNum w:abstractNumId="90" w15:restartNumberingAfterBreak="0">
    <w:nsid w:val="756E2753"/>
    <w:multiLevelType w:val="hybridMultilevel"/>
    <w:tmpl w:val="2E5495A6"/>
    <w:lvl w:ilvl="0" w:tplc="FE0A7DBC">
      <w:start w:val="1"/>
      <w:numFmt w:val="bullet"/>
      <w:lvlText w:val=""/>
      <w:lvlJc w:val="left"/>
      <w:pPr>
        <w:ind w:left="720" w:hanging="360"/>
      </w:pPr>
      <w:rPr>
        <w:rFonts w:ascii="Symbol" w:hAnsi="Symbol" w:hint="default"/>
      </w:rPr>
    </w:lvl>
    <w:lvl w:ilvl="1" w:tplc="3552F426">
      <w:start w:val="1"/>
      <w:numFmt w:val="bullet"/>
      <w:lvlText w:val="o"/>
      <w:lvlJc w:val="left"/>
      <w:pPr>
        <w:ind w:left="1440" w:hanging="360"/>
      </w:pPr>
      <w:rPr>
        <w:rFonts w:ascii="Courier New" w:hAnsi="Courier New" w:hint="default"/>
      </w:rPr>
    </w:lvl>
    <w:lvl w:ilvl="2" w:tplc="1ED63B72">
      <w:start w:val="1"/>
      <w:numFmt w:val="bullet"/>
      <w:lvlText w:val=""/>
      <w:lvlJc w:val="left"/>
      <w:pPr>
        <w:ind w:left="2160" w:hanging="360"/>
      </w:pPr>
      <w:rPr>
        <w:rFonts w:ascii="Wingdings" w:hAnsi="Wingdings" w:hint="default"/>
      </w:rPr>
    </w:lvl>
    <w:lvl w:ilvl="3" w:tplc="F510F05E">
      <w:start w:val="1"/>
      <w:numFmt w:val="bullet"/>
      <w:lvlText w:val=""/>
      <w:lvlJc w:val="left"/>
      <w:pPr>
        <w:ind w:left="2880" w:hanging="360"/>
      </w:pPr>
      <w:rPr>
        <w:rFonts w:ascii="Symbol" w:hAnsi="Symbol" w:hint="default"/>
      </w:rPr>
    </w:lvl>
    <w:lvl w:ilvl="4" w:tplc="EF704040">
      <w:start w:val="1"/>
      <w:numFmt w:val="bullet"/>
      <w:lvlText w:val="o"/>
      <w:lvlJc w:val="left"/>
      <w:pPr>
        <w:ind w:left="3600" w:hanging="360"/>
      </w:pPr>
      <w:rPr>
        <w:rFonts w:ascii="Courier New" w:hAnsi="Courier New" w:hint="default"/>
      </w:rPr>
    </w:lvl>
    <w:lvl w:ilvl="5" w:tplc="5E287CF8">
      <w:start w:val="1"/>
      <w:numFmt w:val="bullet"/>
      <w:lvlText w:val=""/>
      <w:lvlJc w:val="left"/>
      <w:pPr>
        <w:ind w:left="4320" w:hanging="360"/>
      </w:pPr>
      <w:rPr>
        <w:rFonts w:ascii="Wingdings" w:hAnsi="Wingdings" w:hint="default"/>
      </w:rPr>
    </w:lvl>
    <w:lvl w:ilvl="6" w:tplc="AF0014B6">
      <w:start w:val="1"/>
      <w:numFmt w:val="bullet"/>
      <w:lvlText w:val=""/>
      <w:lvlJc w:val="left"/>
      <w:pPr>
        <w:ind w:left="5040" w:hanging="360"/>
      </w:pPr>
      <w:rPr>
        <w:rFonts w:ascii="Symbol" w:hAnsi="Symbol" w:hint="default"/>
      </w:rPr>
    </w:lvl>
    <w:lvl w:ilvl="7" w:tplc="F4120A5A">
      <w:start w:val="1"/>
      <w:numFmt w:val="bullet"/>
      <w:lvlText w:val="o"/>
      <w:lvlJc w:val="left"/>
      <w:pPr>
        <w:ind w:left="5760" w:hanging="360"/>
      </w:pPr>
      <w:rPr>
        <w:rFonts w:ascii="Courier New" w:hAnsi="Courier New" w:hint="default"/>
      </w:rPr>
    </w:lvl>
    <w:lvl w:ilvl="8" w:tplc="964EC622">
      <w:start w:val="1"/>
      <w:numFmt w:val="bullet"/>
      <w:lvlText w:val=""/>
      <w:lvlJc w:val="left"/>
      <w:pPr>
        <w:ind w:left="6480" w:hanging="360"/>
      </w:pPr>
      <w:rPr>
        <w:rFonts w:ascii="Wingdings" w:hAnsi="Wingdings" w:hint="default"/>
      </w:rPr>
    </w:lvl>
  </w:abstractNum>
  <w:abstractNum w:abstractNumId="91" w15:restartNumberingAfterBreak="0">
    <w:nsid w:val="764C049B"/>
    <w:multiLevelType w:val="hybridMultilevel"/>
    <w:tmpl w:val="15DA905E"/>
    <w:lvl w:ilvl="0" w:tplc="FEA80988">
      <w:start w:val="1"/>
      <w:numFmt w:val="bullet"/>
      <w:lvlText w:val=""/>
      <w:lvlJc w:val="left"/>
      <w:pPr>
        <w:ind w:left="720" w:hanging="360"/>
      </w:pPr>
      <w:rPr>
        <w:rFonts w:ascii="Symbol" w:hAnsi="Symbol" w:hint="default"/>
      </w:rPr>
    </w:lvl>
    <w:lvl w:ilvl="1" w:tplc="F41431B2">
      <w:start w:val="1"/>
      <w:numFmt w:val="bullet"/>
      <w:lvlText w:val="o"/>
      <w:lvlJc w:val="left"/>
      <w:pPr>
        <w:ind w:left="1440" w:hanging="360"/>
      </w:pPr>
      <w:rPr>
        <w:rFonts w:ascii="Courier New" w:hAnsi="Courier New" w:hint="default"/>
      </w:rPr>
    </w:lvl>
    <w:lvl w:ilvl="2" w:tplc="D9CC0BA0">
      <w:start w:val="1"/>
      <w:numFmt w:val="bullet"/>
      <w:lvlText w:val=""/>
      <w:lvlJc w:val="left"/>
      <w:pPr>
        <w:ind w:left="2160" w:hanging="360"/>
      </w:pPr>
      <w:rPr>
        <w:rFonts w:ascii="Wingdings" w:hAnsi="Wingdings" w:hint="default"/>
      </w:rPr>
    </w:lvl>
    <w:lvl w:ilvl="3" w:tplc="44442FBA">
      <w:start w:val="1"/>
      <w:numFmt w:val="bullet"/>
      <w:lvlText w:val=""/>
      <w:lvlJc w:val="left"/>
      <w:pPr>
        <w:ind w:left="2880" w:hanging="360"/>
      </w:pPr>
      <w:rPr>
        <w:rFonts w:ascii="Symbol" w:hAnsi="Symbol" w:hint="default"/>
      </w:rPr>
    </w:lvl>
    <w:lvl w:ilvl="4" w:tplc="650839D0">
      <w:start w:val="1"/>
      <w:numFmt w:val="bullet"/>
      <w:lvlText w:val="o"/>
      <w:lvlJc w:val="left"/>
      <w:pPr>
        <w:ind w:left="3600" w:hanging="360"/>
      </w:pPr>
      <w:rPr>
        <w:rFonts w:ascii="Courier New" w:hAnsi="Courier New" w:hint="default"/>
      </w:rPr>
    </w:lvl>
    <w:lvl w:ilvl="5" w:tplc="32182660">
      <w:start w:val="1"/>
      <w:numFmt w:val="bullet"/>
      <w:lvlText w:val=""/>
      <w:lvlJc w:val="left"/>
      <w:pPr>
        <w:ind w:left="4320" w:hanging="360"/>
      </w:pPr>
      <w:rPr>
        <w:rFonts w:ascii="Wingdings" w:hAnsi="Wingdings" w:hint="default"/>
      </w:rPr>
    </w:lvl>
    <w:lvl w:ilvl="6" w:tplc="A99AE58A">
      <w:start w:val="1"/>
      <w:numFmt w:val="bullet"/>
      <w:lvlText w:val=""/>
      <w:lvlJc w:val="left"/>
      <w:pPr>
        <w:ind w:left="5040" w:hanging="360"/>
      </w:pPr>
      <w:rPr>
        <w:rFonts w:ascii="Symbol" w:hAnsi="Symbol" w:hint="default"/>
      </w:rPr>
    </w:lvl>
    <w:lvl w:ilvl="7" w:tplc="698A3170">
      <w:start w:val="1"/>
      <w:numFmt w:val="bullet"/>
      <w:lvlText w:val="o"/>
      <w:lvlJc w:val="left"/>
      <w:pPr>
        <w:ind w:left="5760" w:hanging="360"/>
      </w:pPr>
      <w:rPr>
        <w:rFonts w:ascii="Courier New" w:hAnsi="Courier New" w:hint="default"/>
      </w:rPr>
    </w:lvl>
    <w:lvl w:ilvl="8" w:tplc="DE726260">
      <w:start w:val="1"/>
      <w:numFmt w:val="bullet"/>
      <w:lvlText w:val=""/>
      <w:lvlJc w:val="left"/>
      <w:pPr>
        <w:ind w:left="6480" w:hanging="360"/>
      </w:pPr>
      <w:rPr>
        <w:rFonts w:ascii="Wingdings" w:hAnsi="Wingdings" w:hint="default"/>
      </w:rPr>
    </w:lvl>
  </w:abstractNum>
  <w:abstractNum w:abstractNumId="92" w15:restartNumberingAfterBreak="0">
    <w:nsid w:val="76A21CFE"/>
    <w:multiLevelType w:val="hybridMultilevel"/>
    <w:tmpl w:val="FFFFFFFF"/>
    <w:lvl w:ilvl="0" w:tplc="69AA1E3E">
      <w:start w:val="1"/>
      <w:numFmt w:val="bullet"/>
      <w:lvlText w:val=""/>
      <w:lvlJc w:val="left"/>
      <w:pPr>
        <w:ind w:left="720" w:hanging="360"/>
      </w:pPr>
      <w:rPr>
        <w:rFonts w:ascii="Symbol" w:hAnsi="Symbol" w:hint="default"/>
      </w:rPr>
    </w:lvl>
    <w:lvl w:ilvl="1" w:tplc="ACE676FA">
      <w:start w:val="1"/>
      <w:numFmt w:val="bullet"/>
      <w:lvlText w:val="o"/>
      <w:lvlJc w:val="left"/>
      <w:pPr>
        <w:ind w:left="1440" w:hanging="360"/>
      </w:pPr>
      <w:rPr>
        <w:rFonts w:ascii="Courier New" w:hAnsi="Courier New" w:hint="default"/>
      </w:rPr>
    </w:lvl>
    <w:lvl w:ilvl="2" w:tplc="F7E6B444">
      <w:start w:val="1"/>
      <w:numFmt w:val="bullet"/>
      <w:lvlText w:val=""/>
      <w:lvlJc w:val="left"/>
      <w:pPr>
        <w:ind w:left="2160" w:hanging="360"/>
      </w:pPr>
      <w:rPr>
        <w:rFonts w:ascii="Wingdings" w:hAnsi="Wingdings" w:hint="default"/>
      </w:rPr>
    </w:lvl>
    <w:lvl w:ilvl="3" w:tplc="47B8B05C">
      <w:start w:val="1"/>
      <w:numFmt w:val="bullet"/>
      <w:lvlText w:val=""/>
      <w:lvlJc w:val="left"/>
      <w:pPr>
        <w:ind w:left="2880" w:hanging="360"/>
      </w:pPr>
      <w:rPr>
        <w:rFonts w:ascii="Symbol" w:hAnsi="Symbol" w:hint="default"/>
      </w:rPr>
    </w:lvl>
    <w:lvl w:ilvl="4" w:tplc="5210A54A">
      <w:start w:val="1"/>
      <w:numFmt w:val="bullet"/>
      <w:lvlText w:val="o"/>
      <w:lvlJc w:val="left"/>
      <w:pPr>
        <w:ind w:left="3600" w:hanging="360"/>
      </w:pPr>
      <w:rPr>
        <w:rFonts w:ascii="Courier New" w:hAnsi="Courier New" w:hint="default"/>
      </w:rPr>
    </w:lvl>
    <w:lvl w:ilvl="5" w:tplc="9AAC3200">
      <w:start w:val="1"/>
      <w:numFmt w:val="bullet"/>
      <w:lvlText w:val=""/>
      <w:lvlJc w:val="left"/>
      <w:pPr>
        <w:ind w:left="4320" w:hanging="360"/>
      </w:pPr>
      <w:rPr>
        <w:rFonts w:ascii="Wingdings" w:hAnsi="Wingdings" w:hint="default"/>
      </w:rPr>
    </w:lvl>
    <w:lvl w:ilvl="6" w:tplc="910877B4">
      <w:start w:val="1"/>
      <w:numFmt w:val="bullet"/>
      <w:lvlText w:val=""/>
      <w:lvlJc w:val="left"/>
      <w:pPr>
        <w:ind w:left="5040" w:hanging="360"/>
      </w:pPr>
      <w:rPr>
        <w:rFonts w:ascii="Symbol" w:hAnsi="Symbol" w:hint="default"/>
      </w:rPr>
    </w:lvl>
    <w:lvl w:ilvl="7" w:tplc="B7B2CB70">
      <w:start w:val="1"/>
      <w:numFmt w:val="bullet"/>
      <w:lvlText w:val="o"/>
      <w:lvlJc w:val="left"/>
      <w:pPr>
        <w:ind w:left="5760" w:hanging="360"/>
      </w:pPr>
      <w:rPr>
        <w:rFonts w:ascii="Courier New" w:hAnsi="Courier New" w:hint="default"/>
      </w:rPr>
    </w:lvl>
    <w:lvl w:ilvl="8" w:tplc="12F007DA">
      <w:start w:val="1"/>
      <w:numFmt w:val="bullet"/>
      <w:lvlText w:val=""/>
      <w:lvlJc w:val="left"/>
      <w:pPr>
        <w:ind w:left="6480" w:hanging="360"/>
      </w:pPr>
      <w:rPr>
        <w:rFonts w:ascii="Wingdings" w:hAnsi="Wingdings" w:hint="default"/>
      </w:rPr>
    </w:lvl>
  </w:abstractNum>
  <w:abstractNum w:abstractNumId="93" w15:restartNumberingAfterBreak="0">
    <w:nsid w:val="779D1A99"/>
    <w:multiLevelType w:val="multilevel"/>
    <w:tmpl w:val="4C0E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7F69368"/>
    <w:multiLevelType w:val="hybridMultilevel"/>
    <w:tmpl w:val="0F8A7496"/>
    <w:lvl w:ilvl="0" w:tplc="F7B68E2A">
      <w:start w:val="1"/>
      <w:numFmt w:val="bullet"/>
      <w:lvlText w:val=""/>
      <w:lvlJc w:val="left"/>
      <w:pPr>
        <w:ind w:left="720" w:hanging="360"/>
      </w:pPr>
      <w:rPr>
        <w:rFonts w:ascii="Symbol" w:hAnsi="Symbol" w:hint="default"/>
      </w:rPr>
    </w:lvl>
    <w:lvl w:ilvl="1" w:tplc="7BB2FB8A">
      <w:start w:val="1"/>
      <w:numFmt w:val="bullet"/>
      <w:lvlText w:val="o"/>
      <w:lvlJc w:val="left"/>
      <w:pPr>
        <w:ind w:left="1440" w:hanging="360"/>
      </w:pPr>
      <w:rPr>
        <w:rFonts w:ascii="Courier New" w:hAnsi="Courier New" w:hint="default"/>
      </w:rPr>
    </w:lvl>
    <w:lvl w:ilvl="2" w:tplc="61E8819A">
      <w:start w:val="1"/>
      <w:numFmt w:val="bullet"/>
      <w:lvlText w:val=""/>
      <w:lvlJc w:val="left"/>
      <w:pPr>
        <w:ind w:left="2160" w:hanging="360"/>
      </w:pPr>
      <w:rPr>
        <w:rFonts w:ascii="Wingdings" w:hAnsi="Wingdings" w:hint="default"/>
      </w:rPr>
    </w:lvl>
    <w:lvl w:ilvl="3" w:tplc="5A803CF2">
      <w:start w:val="1"/>
      <w:numFmt w:val="bullet"/>
      <w:lvlText w:val=""/>
      <w:lvlJc w:val="left"/>
      <w:pPr>
        <w:ind w:left="2880" w:hanging="360"/>
      </w:pPr>
      <w:rPr>
        <w:rFonts w:ascii="Symbol" w:hAnsi="Symbol" w:hint="default"/>
      </w:rPr>
    </w:lvl>
    <w:lvl w:ilvl="4" w:tplc="906E756C">
      <w:start w:val="1"/>
      <w:numFmt w:val="bullet"/>
      <w:lvlText w:val="o"/>
      <w:lvlJc w:val="left"/>
      <w:pPr>
        <w:ind w:left="3600" w:hanging="360"/>
      </w:pPr>
      <w:rPr>
        <w:rFonts w:ascii="Courier New" w:hAnsi="Courier New" w:hint="default"/>
      </w:rPr>
    </w:lvl>
    <w:lvl w:ilvl="5" w:tplc="49189498">
      <w:start w:val="1"/>
      <w:numFmt w:val="bullet"/>
      <w:lvlText w:val=""/>
      <w:lvlJc w:val="left"/>
      <w:pPr>
        <w:ind w:left="4320" w:hanging="360"/>
      </w:pPr>
      <w:rPr>
        <w:rFonts w:ascii="Wingdings" w:hAnsi="Wingdings" w:hint="default"/>
      </w:rPr>
    </w:lvl>
    <w:lvl w:ilvl="6" w:tplc="0C080E46">
      <w:start w:val="1"/>
      <w:numFmt w:val="bullet"/>
      <w:lvlText w:val=""/>
      <w:lvlJc w:val="left"/>
      <w:pPr>
        <w:ind w:left="5040" w:hanging="360"/>
      </w:pPr>
      <w:rPr>
        <w:rFonts w:ascii="Symbol" w:hAnsi="Symbol" w:hint="default"/>
      </w:rPr>
    </w:lvl>
    <w:lvl w:ilvl="7" w:tplc="D4C4E42C">
      <w:start w:val="1"/>
      <w:numFmt w:val="bullet"/>
      <w:lvlText w:val="o"/>
      <w:lvlJc w:val="left"/>
      <w:pPr>
        <w:ind w:left="5760" w:hanging="360"/>
      </w:pPr>
      <w:rPr>
        <w:rFonts w:ascii="Courier New" w:hAnsi="Courier New" w:hint="default"/>
      </w:rPr>
    </w:lvl>
    <w:lvl w:ilvl="8" w:tplc="1AB60FAE">
      <w:start w:val="1"/>
      <w:numFmt w:val="bullet"/>
      <w:lvlText w:val=""/>
      <w:lvlJc w:val="left"/>
      <w:pPr>
        <w:ind w:left="6480" w:hanging="360"/>
      </w:pPr>
      <w:rPr>
        <w:rFonts w:ascii="Wingdings" w:hAnsi="Wingdings" w:hint="default"/>
      </w:rPr>
    </w:lvl>
  </w:abstractNum>
  <w:abstractNum w:abstractNumId="95" w15:restartNumberingAfterBreak="0">
    <w:nsid w:val="781E75BA"/>
    <w:multiLevelType w:val="hybridMultilevel"/>
    <w:tmpl w:val="50AADB3A"/>
    <w:lvl w:ilvl="0" w:tplc="2F62274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859E5D6"/>
    <w:multiLevelType w:val="hybridMultilevel"/>
    <w:tmpl w:val="FFFFFFFF"/>
    <w:lvl w:ilvl="0" w:tplc="E6748476">
      <w:start w:val="1"/>
      <w:numFmt w:val="bullet"/>
      <w:lvlText w:val=""/>
      <w:lvlJc w:val="left"/>
      <w:pPr>
        <w:ind w:left="720" w:hanging="360"/>
      </w:pPr>
      <w:rPr>
        <w:rFonts w:ascii="Symbol" w:hAnsi="Symbol" w:hint="default"/>
      </w:rPr>
    </w:lvl>
    <w:lvl w:ilvl="1" w:tplc="12103EDE">
      <w:start w:val="1"/>
      <w:numFmt w:val="bullet"/>
      <w:lvlText w:val="o"/>
      <w:lvlJc w:val="left"/>
      <w:pPr>
        <w:ind w:left="1440" w:hanging="360"/>
      </w:pPr>
      <w:rPr>
        <w:rFonts w:ascii="Courier New" w:hAnsi="Courier New" w:hint="default"/>
      </w:rPr>
    </w:lvl>
    <w:lvl w:ilvl="2" w:tplc="25661CFC">
      <w:start w:val="1"/>
      <w:numFmt w:val="bullet"/>
      <w:lvlText w:val=""/>
      <w:lvlJc w:val="left"/>
      <w:pPr>
        <w:ind w:left="2160" w:hanging="360"/>
      </w:pPr>
      <w:rPr>
        <w:rFonts w:ascii="Wingdings" w:hAnsi="Wingdings" w:hint="default"/>
      </w:rPr>
    </w:lvl>
    <w:lvl w:ilvl="3" w:tplc="5C2453F6">
      <w:start w:val="1"/>
      <w:numFmt w:val="bullet"/>
      <w:lvlText w:val=""/>
      <w:lvlJc w:val="left"/>
      <w:pPr>
        <w:ind w:left="2880" w:hanging="360"/>
      </w:pPr>
      <w:rPr>
        <w:rFonts w:ascii="Symbol" w:hAnsi="Symbol" w:hint="default"/>
      </w:rPr>
    </w:lvl>
    <w:lvl w:ilvl="4" w:tplc="6610DDB4">
      <w:start w:val="1"/>
      <w:numFmt w:val="bullet"/>
      <w:lvlText w:val="o"/>
      <w:lvlJc w:val="left"/>
      <w:pPr>
        <w:ind w:left="3600" w:hanging="360"/>
      </w:pPr>
      <w:rPr>
        <w:rFonts w:ascii="Courier New" w:hAnsi="Courier New" w:hint="default"/>
      </w:rPr>
    </w:lvl>
    <w:lvl w:ilvl="5" w:tplc="F69AF6E6">
      <w:start w:val="1"/>
      <w:numFmt w:val="bullet"/>
      <w:lvlText w:val=""/>
      <w:lvlJc w:val="left"/>
      <w:pPr>
        <w:ind w:left="4320" w:hanging="360"/>
      </w:pPr>
      <w:rPr>
        <w:rFonts w:ascii="Wingdings" w:hAnsi="Wingdings" w:hint="default"/>
      </w:rPr>
    </w:lvl>
    <w:lvl w:ilvl="6" w:tplc="977E65B2">
      <w:start w:val="1"/>
      <w:numFmt w:val="bullet"/>
      <w:lvlText w:val=""/>
      <w:lvlJc w:val="left"/>
      <w:pPr>
        <w:ind w:left="5040" w:hanging="360"/>
      </w:pPr>
      <w:rPr>
        <w:rFonts w:ascii="Symbol" w:hAnsi="Symbol" w:hint="default"/>
      </w:rPr>
    </w:lvl>
    <w:lvl w:ilvl="7" w:tplc="B5842A7C">
      <w:start w:val="1"/>
      <w:numFmt w:val="bullet"/>
      <w:lvlText w:val="o"/>
      <w:lvlJc w:val="left"/>
      <w:pPr>
        <w:ind w:left="5760" w:hanging="360"/>
      </w:pPr>
      <w:rPr>
        <w:rFonts w:ascii="Courier New" w:hAnsi="Courier New" w:hint="default"/>
      </w:rPr>
    </w:lvl>
    <w:lvl w:ilvl="8" w:tplc="5B80BB9C">
      <w:start w:val="1"/>
      <w:numFmt w:val="bullet"/>
      <w:lvlText w:val=""/>
      <w:lvlJc w:val="left"/>
      <w:pPr>
        <w:ind w:left="6480" w:hanging="360"/>
      </w:pPr>
      <w:rPr>
        <w:rFonts w:ascii="Wingdings" w:hAnsi="Wingdings" w:hint="default"/>
      </w:rPr>
    </w:lvl>
  </w:abstractNum>
  <w:abstractNum w:abstractNumId="97" w15:restartNumberingAfterBreak="0">
    <w:nsid w:val="78F9A780"/>
    <w:multiLevelType w:val="hybridMultilevel"/>
    <w:tmpl w:val="37DA3982"/>
    <w:lvl w:ilvl="0" w:tplc="924AA584">
      <w:start w:val="1"/>
      <w:numFmt w:val="bullet"/>
      <w:lvlText w:val=""/>
      <w:lvlJc w:val="left"/>
      <w:pPr>
        <w:ind w:left="720" w:hanging="360"/>
      </w:pPr>
      <w:rPr>
        <w:rFonts w:ascii="Symbol" w:hAnsi="Symbol" w:hint="default"/>
      </w:rPr>
    </w:lvl>
    <w:lvl w:ilvl="1" w:tplc="659EF3AE">
      <w:start w:val="1"/>
      <w:numFmt w:val="bullet"/>
      <w:lvlText w:val="o"/>
      <w:lvlJc w:val="left"/>
      <w:pPr>
        <w:ind w:left="1440" w:hanging="360"/>
      </w:pPr>
      <w:rPr>
        <w:rFonts w:ascii="Courier New" w:hAnsi="Courier New" w:hint="default"/>
      </w:rPr>
    </w:lvl>
    <w:lvl w:ilvl="2" w:tplc="FB14BD5C">
      <w:start w:val="1"/>
      <w:numFmt w:val="bullet"/>
      <w:lvlText w:val=""/>
      <w:lvlJc w:val="left"/>
      <w:pPr>
        <w:ind w:left="2160" w:hanging="360"/>
      </w:pPr>
      <w:rPr>
        <w:rFonts w:ascii="Wingdings" w:hAnsi="Wingdings" w:hint="default"/>
      </w:rPr>
    </w:lvl>
    <w:lvl w:ilvl="3" w:tplc="1E32CC62">
      <w:start w:val="1"/>
      <w:numFmt w:val="bullet"/>
      <w:lvlText w:val=""/>
      <w:lvlJc w:val="left"/>
      <w:pPr>
        <w:ind w:left="2880" w:hanging="360"/>
      </w:pPr>
      <w:rPr>
        <w:rFonts w:ascii="Symbol" w:hAnsi="Symbol" w:hint="default"/>
      </w:rPr>
    </w:lvl>
    <w:lvl w:ilvl="4" w:tplc="782497F2">
      <w:start w:val="1"/>
      <w:numFmt w:val="bullet"/>
      <w:lvlText w:val="o"/>
      <w:lvlJc w:val="left"/>
      <w:pPr>
        <w:ind w:left="3600" w:hanging="360"/>
      </w:pPr>
      <w:rPr>
        <w:rFonts w:ascii="Courier New" w:hAnsi="Courier New" w:hint="default"/>
      </w:rPr>
    </w:lvl>
    <w:lvl w:ilvl="5" w:tplc="A244A952">
      <w:start w:val="1"/>
      <w:numFmt w:val="bullet"/>
      <w:lvlText w:val=""/>
      <w:lvlJc w:val="left"/>
      <w:pPr>
        <w:ind w:left="4320" w:hanging="360"/>
      </w:pPr>
      <w:rPr>
        <w:rFonts w:ascii="Wingdings" w:hAnsi="Wingdings" w:hint="default"/>
      </w:rPr>
    </w:lvl>
    <w:lvl w:ilvl="6" w:tplc="3AD09564">
      <w:start w:val="1"/>
      <w:numFmt w:val="bullet"/>
      <w:lvlText w:val=""/>
      <w:lvlJc w:val="left"/>
      <w:pPr>
        <w:ind w:left="5040" w:hanging="360"/>
      </w:pPr>
      <w:rPr>
        <w:rFonts w:ascii="Symbol" w:hAnsi="Symbol" w:hint="default"/>
      </w:rPr>
    </w:lvl>
    <w:lvl w:ilvl="7" w:tplc="820A54CE">
      <w:start w:val="1"/>
      <w:numFmt w:val="bullet"/>
      <w:lvlText w:val="o"/>
      <w:lvlJc w:val="left"/>
      <w:pPr>
        <w:ind w:left="5760" w:hanging="360"/>
      </w:pPr>
      <w:rPr>
        <w:rFonts w:ascii="Courier New" w:hAnsi="Courier New" w:hint="default"/>
      </w:rPr>
    </w:lvl>
    <w:lvl w:ilvl="8" w:tplc="E99219EE">
      <w:start w:val="1"/>
      <w:numFmt w:val="bullet"/>
      <w:lvlText w:val=""/>
      <w:lvlJc w:val="left"/>
      <w:pPr>
        <w:ind w:left="6480" w:hanging="360"/>
      </w:pPr>
      <w:rPr>
        <w:rFonts w:ascii="Wingdings" w:hAnsi="Wingdings" w:hint="default"/>
      </w:rPr>
    </w:lvl>
  </w:abstractNum>
  <w:abstractNum w:abstractNumId="98" w15:restartNumberingAfterBreak="0">
    <w:nsid w:val="797FB3E6"/>
    <w:multiLevelType w:val="hybridMultilevel"/>
    <w:tmpl w:val="FB941D30"/>
    <w:lvl w:ilvl="0" w:tplc="436A8C7C">
      <w:start w:val="1"/>
      <w:numFmt w:val="bullet"/>
      <w:lvlText w:val=""/>
      <w:lvlJc w:val="left"/>
      <w:pPr>
        <w:ind w:left="720" w:hanging="360"/>
      </w:pPr>
      <w:rPr>
        <w:rFonts w:ascii="Symbol" w:hAnsi="Symbol" w:hint="default"/>
      </w:rPr>
    </w:lvl>
    <w:lvl w:ilvl="1" w:tplc="FBE8A07A">
      <w:start w:val="1"/>
      <w:numFmt w:val="bullet"/>
      <w:lvlText w:val="o"/>
      <w:lvlJc w:val="left"/>
      <w:pPr>
        <w:ind w:left="1440" w:hanging="360"/>
      </w:pPr>
      <w:rPr>
        <w:rFonts w:ascii="Courier New" w:hAnsi="Courier New" w:hint="default"/>
      </w:rPr>
    </w:lvl>
    <w:lvl w:ilvl="2" w:tplc="E070A624">
      <w:start w:val="1"/>
      <w:numFmt w:val="bullet"/>
      <w:lvlText w:val=""/>
      <w:lvlJc w:val="left"/>
      <w:pPr>
        <w:ind w:left="2160" w:hanging="360"/>
      </w:pPr>
      <w:rPr>
        <w:rFonts w:ascii="Wingdings" w:hAnsi="Wingdings" w:hint="default"/>
      </w:rPr>
    </w:lvl>
    <w:lvl w:ilvl="3" w:tplc="508A12BA">
      <w:start w:val="1"/>
      <w:numFmt w:val="bullet"/>
      <w:lvlText w:val=""/>
      <w:lvlJc w:val="left"/>
      <w:pPr>
        <w:ind w:left="2880" w:hanging="360"/>
      </w:pPr>
      <w:rPr>
        <w:rFonts w:ascii="Symbol" w:hAnsi="Symbol" w:hint="default"/>
      </w:rPr>
    </w:lvl>
    <w:lvl w:ilvl="4" w:tplc="D9E23F04">
      <w:start w:val="1"/>
      <w:numFmt w:val="bullet"/>
      <w:lvlText w:val="o"/>
      <w:lvlJc w:val="left"/>
      <w:pPr>
        <w:ind w:left="3600" w:hanging="360"/>
      </w:pPr>
      <w:rPr>
        <w:rFonts w:ascii="Courier New" w:hAnsi="Courier New" w:hint="default"/>
      </w:rPr>
    </w:lvl>
    <w:lvl w:ilvl="5" w:tplc="EF423CD6">
      <w:start w:val="1"/>
      <w:numFmt w:val="bullet"/>
      <w:lvlText w:val=""/>
      <w:lvlJc w:val="left"/>
      <w:pPr>
        <w:ind w:left="4320" w:hanging="360"/>
      </w:pPr>
      <w:rPr>
        <w:rFonts w:ascii="Wingdings" w:hAnsi="Wingdings" w:hint="default"/>
      </w:rPr>
    </w:lvl>
    <w:lvl w:ilvl="6" w:tplc="6714E7A6">
      <w:start w:val="1"/>
      <w:numFmt w:val="bullet"/>
      <w:lvlText w:val=""/>
      <w:lvlJc w:val="left"/>
      <w:pPr>
        <w:ind w:left="5040" w:hanging="360"/>
      </w:pPr>
      <w:rPr>
        <w:rFonts w:ascii="Symbol" w:hAnsi="Symbol" w:hint="default"/>
      </w:rPr>
    </w:lvl>
    <w:lvl w:ilvl="7" w:tplc="61B2736C">
      <w:start w:val="1"/>
      <w:numFmt w:val="bullet"/>
      <w:lvlText w:val="o"/>
      <w:lvlJc w:val="left"/>
      <w:pPr>
        <w:ind w:left="5760" w:hanging="360"/>
      </w:pPr>
      <w:rPr>
        <w:rFonts w:ascii="Courier New" w:hAnsi="Courier New" w:hint="default"/>
      </w:rPr>
    </w:lvl>
    <w:lvl w:ilvl="8" w:tplc="59849738">
      <w:start w:val="1"/>
      <w:numFmt w:val="bullet"/>
      <w:lvlText w:val=""/>
      <w:lvlJc w:val="left"/>
      <w:pPr>
        <w:ind w:left="6480" w:hanging="360"/>
      </w:pPr>
      <w:rPr>
        <w:rFonts w:ascii="Wingdings" w:hAnsi="Wingdings" w:hint="default"/>
      </w:rPr>
    </w:lvl>
  </w:abstractNum>
  <w:abstractNum w:abstractNumId="99" w15:restartNumberingAfterBreak="0">
    <w:nsid w:val="7A5D630D"/>
    <w:multiLevelType w:val="hybridMultilevel"/>
    <w:tmpl w:val="5C4AE546"/>
    <w:lvl w:ilvl="0" w:tplc="62BE6E0A">
      <w:start w:val="1"/>
      <w:numFmt w:val="bullet"/>
      <w:lvlText w:val=""/>
      <w:lvlJc w:val="left"/>
      <w:pPr>
        <w:ind w:left="720" w:hanging="360"/>
      </w:pPr>
      <w:rPr>
        <w:rFonts w:ascii="Symbol" w:hAnsi="Symbol" w:hint="default"/>
      </w:rPr>
    </w:lvl>
    <w:lvl w:ilvl="1" w:tplc="EB46A0E0">
      <w:start w:val="1"/>
      <w:numFmt w:val="bullet"/>
      <w:lvlText w:val="o"/>
      <w:lvlJc w:val="left"/>
      <w:pPr>
        <w:ind w:left="1440" w:hanging="360"/>
      </w:pPr>
      <w:rPr>
        <w:rFonts w:ascii="Courier New" w:hAnsi="Courier New" w:hint="default"/>
      </w:rPr>
    </w:lvl>
    <w:lvl w:ilvl="2" w:tplc="5BC2ACEE">
      <w:start w:val="1"/>
      <w:numFmt w:val="bullet"/>
      <w:lvlText w:val=""/>
      <w:lvlJc w:val="left"/>
      <w:pPr>
        <w:ind w:left="2160" w:hanging="360"/>
      </w:pPr>
      <w:rPr>
        <w:rFonts w:ascii="Wingdings" w:hAnsi="Wingdings" w:hint="default"/>
      </w:rPr>
    </w:lvl>
    <w:lvl w:ilvl="3" w:tplc="BACEE998">
      <w:start w:val="1"/>
      <w:numFmt w:val="bullet"/>
      <w:lvlText w:val=""/>
      <w:lvlJc w:val="left"/>
      <w:pPr>
        <w:ind w:left="2880" w:hanging="360"/>
      </w:pPr>
      <w:rPr>
        <w:rFonts w:ascii="Symbol" w:hAnsi="Symbol" w:hint="default"/>
      </w:rPr>
    </w:lvl>
    <w:lvl w:ilvl="4" w:tplc="102A7D74">
      <w:start w:val="1"/>
      <w:numFmt w:val="bullet"/>
      <w:lvlText w:val="o"/>
      <w:lvlJc w:val="left"/>
      <w:pPr>
        <w:ind w:left="3600" w:hanging="360"/>
      </w:pPr>
      <w:rPr>
        <w:rFonts w:ascii="Courier New" w:hAnsi="Courier New" w:hint="default"/>
      </w:rPr>
    </w:lvl>
    <w:lvl w:ilvl="5" w:tplc="44863E96">
      <w:start w:val="1"/>
      <w:numFmt w:val="bullet"/>
      <w:lvlText w:val=""/>
      <w:lvlJc w:val="left"/>
      <w:pPr>
        <w:ind w:left="4320" w:hanging="360"/>
      </w:pPr>
      <w:rPr>
        <w:rFonts w:ascii="Wingdings" w:hAnsi="Wingdings" w:hint="default"/>
      </w:rPr>
    </w:lvl>
    <w:lvl w:ilvl="6" w:tplc="727ED350">
      <w:start w:val="1"/>
      <w:numFmt w:val="bullet"/>
      <w:lvlText w:val=""/>
      <w:lvlJc w:val="left"/>
      <w:pPr>
        <w:ind w:left="5040" w:hanging="360"/>
      </w:pPr>
      <w:rPr>
        <w:rFonts w:ascii="Symbol" w:hAnsi="Symbol" w:hint="default"/>
      </w:rPr>
    </w:lvl>
    <w:lvl w:ilvl="7" w:tplc="3634C6AA">
      <w:start w:val="1"/>
      <w:numFmt w:val="bullet"/>
      <w:lvlText w:val="o"/>
      <w:lvlJc w:val="left"/>
      <w:pPr>
        <w:ind w:left="5760" w:hanging="360"/>
      </w:pPr>
      <w:rPr>
        <w:rFonts w:ascii="Courier New" w:hAnsi="Courier New" w:hint="default"/>
      </w:rPr>
    </w:lvl>
    <w:lvl w:ilvl="8" w:tplc="F5A8D9C6">
      <w:start w:val="1"/>
      <w:numFmt w:val="bullet"/>
      <w:lvlText w:val=""/>
      <w:lvlJc w:val="left"/>
      <w:pPr>
        <w:ind w:left="6480" w:hanging="360"/>
      </w:pPr>
      <w:rPr>
        <w:rFonts w:ascii="Wingdings" w:hAnsi="Wingdings" w:hint="default"/>
      </w:rPr>
    </w:lvl>
  </w:abstractNum>
  <w:abstractNum w:abstractNumId="100" w15:restartNumberingAfterBreak="0">
    <w:nsid w:val="7B7C0661"/>
    <w:multiLevelType w:val="hybridMultilevel"/>
    <w:tmpl w:val="3A56637A"/>
    <w:lvl w:ilvl="0" w:tplc="D618E5F0">
      <w:start w:val="1"/>
      <w:numFmt w:val="bullet"/>
      <w:lvlText w:val=""/>
      <w:lvlJc w:val="left"/>
      <w:pPr>
        <w:ind w:left="720" w:hanging="360"/>
      </w:pPr>
      <w:rPr>
        <w:rFonts w:ascii="Symbol" w:hAnsi="Symbol" w:hint="default"/>
      </w:rPr>
    </w:lvl>
    <w:lvl w:ilvl="1" w:tplc="E5D6097A">
      <w:start w:val="1"/>
      <w:numFmt w:val="bullet"/>
      <w:lvlText w:val="o"/>
      <w:lvlJc w:val="left"/>
      <w:pPr>
        <w:ind w:left="1440" w:hanging="360"/>
      </w:pPr>
      <w:rPr>
        <w:rFonts w:ascii="Courier New" w:hAnsi="Courier New" w:hint="default"/>
      </w:rPr>
    </w:lvl>
    <w:lvl w:ilvl="2" w:tplc="F0BE2B40">
      <w:start w:val="1"/>
      <w:numFmt w:val="bullet"/>
      <w:lvlText w:val=""/>
      <w:lvlJc w:val="left"/>
      <w:pPr>
        <w:ind w:left="2160" w:hanging="360"/>
      </w:pPr>
      <w:rPr>
        <w:rFonts w:ascii="Wingdings" w:hAnsi="Wingdings" w:hint="default"/>
      </w:rPr>
    </w:lvl>
    <w:lvl w:ilvl="3" w:tplc="9E5493AC">
      <w:start w:val="1"/>
      <w:numFmt w:val="bullet"/>
      <w:lvlText w:val=""/>
      <w:lvlJc w:val="left"/>
      <w:pPr>
        <w:ind w:left="2880" w:hanging="360"/>
      </w:pPr>
      <w:rPr>
        <w:rFonts w:ascii="Symbol" w:hAnsi="Symbol" w:hint="default"/>
      </w:rPr>
    </w:lvl>
    <w:lvl w:ilvl="4" w:tplc="C284C990">
      <w:start w:val="1"/>
      <w:numFmt w:val="bullet"/>
      <w:lvlText w:val="o"/>
      <w:lvlJc w:val="left"/>
      <w:pPr>
        <w:ind w:left="3600" w:hanging="360"/>
      </w:pPr>
      <w:rPr>
        <w:rFonts w:ascii="Courier New" w:hAnsi="Courier New" w:hint="default"/>
      </w:rPr>
    </w:lvl>
    <w:lvl w:ilvl="5" w:tplc="19124C06">
      <w:start w:val="1"/>
      <w:numFmt w:val="bullet"/>
      <w:lvlText w:val=""/>
      <w:lvlJc w:val="left"/>
      <w:pPr>
        <w:ind w:left="4320" w:hanging="360"/>
      </w:pPr>
      <w:rPr>
        <w:rFonts w:ascii="Wingdings" w:hAnsi="Wingdings" w:hint="default"/>
      </w:rPr>
    </w:lvl>
    <w:lvl w:ilvl="6" w:tplc="EB5845CE">
      <w:start w:val="1"/>
      <w:numFmt w:val="bullet"/>
      <w:lvlText w:val=""/>
      <w:lvlJc w:val="left"/>
      <w:pPr>
        <w:ind w:left="5040" w:hanging="360"/>
      </w:pPr>
      <w:rPr>
        <w:rFonts w:ascii="Symbol" w:hAnsi="Symbol" w:hint="default"/>
      </w:rPr>
    </w:lvl>
    <w:lvl w:ilvl="7" w:tplc="680634DC">
      <w:start w:val="1"/>
      <w:numFmt w:val="bullet"/>
      <w:lvlText w:val="o"/>
      <w:lvlJc w:val="left"/>
      <w:pPr>
        <w:ind w:left="5760" w:hanging="360"/>
      </w:pPr>
      <w:rPr>
        <w:rFonts w:ascii="Courier New" w:hAnsi="Courier New" w:hint="default"/>
      </w:rPr>
    </w:lvl>
    <w:lvl w:ilvl="8" w:tplc="4080B9D2">
      <w:start w:val="1"/>
      <w:numFmt w:val="bullet"/>
      <w:lvlText w:val=""/>
      <w:lvlJc w:val="left"/>
      <w:pPr>
        <w:ind w:left="6480" w:hanging="360"/>
      </w:pPr>
      <w:rPr>
        <w:rFonts w:ascii="Wingdings" w:hAnsi="Wingdings" w:hint="default"/>
      </w:rPr>
    </w:lvl>
  </w:abstractNum>
  <w:abstractNum w:abstractNumId="101" w15:restartNumberingAfterBreak="0">
    <w:nsid w:val="7E9E019E"/>
    <w:multiLevelType w:val="hybridMultilevel"/>
    <w:tmpl w:val="3956FD02"/>
    <w:lvl w:ilvl="0" w:tplc="BC4680A6">
      <w:start w:val="1"/>
      <w:numFmt w:val="bullet"/>
      <w:lvlText w:val=""/>
      <w:lvlJc w:val="left"/>
      <w:pPr>
        <w:ind w:left="720" w:hanging="360"/>
      </w:pPr>
      <w:rPr>
        <w:rFonts w:ascii="Symbol" w:hAnsi="Symbol" w:hint="default"/>
      </w:rPr>
    </w:lvl>
    <w:lvl w:ilvl="1" w:tplc="E3D872D8">
      <w:start w:val="1"/>
      <w:numFmt w:val="bullet"/>
      <w:lvlText w:val="o"/>
      <w:lvlJc w:val="left"/>
      <w:pPr>
        <w:ind w:left="1440" w:hanging="360"/>
      </w:pPr>
      <w:rPr>
        <w:rFonts w:ascii="Courier New" w:hAnsi="Courier New" w:hint="default"/>
      </w:rPr>
    </w:lvl>
    <w:lvl w:ilvl="2" w:tplc="3FB45C96">
      <w:start w:val="1"/>
      <w:numFmt w:val="bullet"/>
      <w:lvlText w:val=""/>
      <w:lvlJc w:val="left"/>
      <w:pPr>
        <w:ind w:left="2160" w:hanging="360"/>
      </w:pPr>
      <w:rPr>
        <w:rFonts w:ascii="Wingdings" w:hAnsi="Wingdings" w:hint="default"/>
      </w:rPr>
    </w:lvl>
    <w:lvl w:ilvl="3" w:tplc="488EFE9E">
      <w:start w:val="1"/>
      <w:numFmt w:val="bullet"/>
      <w:lvlText w:val=""/>
      <w:lvlJc w:val="left"/>
      <w:pPr>
        <w:ind w:left="2880" w:hanging="360"/>
      </w:pPr>
      <w:rPr>
        <w:rFonts w:ascii="Symbol" w:hAnsi="Symbol" w:hint="default"/>
      </w:rPr>
    </w:lvl>
    <w:lvl w:ilvl="4" w:tplc="97B6910C">
      <w:start w:val="1"/>
      <w:numFmt w:val="bullet"/>
      <w:lvlText w:val="o"/>
      <w:lvlJc w:val="left"/>
      <w:pPr>
        <w:ind w:left="3600" w:hanging="360"/>
      </w:pPr>
      <w:rPr>
        <w:rFonts w:ascii="Courier New" w:hAnsi="Courier New" w:hint="default"/>
      </w:rPr>
    </w:lvl>
    <w:lvl w:ilvl="5" w:tplc="1E6A28C4">
      <w:start w:val="1"/>
      <w:numFmt w:val="bullet"/>
      <w:lvlText w:val=""/>
      <w:lvlJc w:val="left"/>
      <w:pPr>
        <w:ind w:left="4320" w:hanging="360"/>
      </w:pPr>
      <w:rPr>
        <w:rFonts w:ascii="Wingdings" w:hAnsi="Wingdings" w:hint="default"/>
      </w:rPr>
    </w:lvl>
    <w:lvl w:ilvl="6" w:tplc="667E4BE6">
      <w:start w:val="1"/>
      <w:numFmt w:val="bullet"/>
      <w:lvlText w:val=""/>
      <w:lvlJc w:val="left"/>
      <w:pPr>
        <w:ind w:left="5040" w:hanging="360"/>
      </w:pPr>
      <w:rPr>
        <w:rFonts w:ascii="Symbol" w:hAnsi="Symbol" w:hint="default"/>
      </w:rPr>
    </w:lvl>
    <w:lvl w:ilvl="7" w:tplc="4D309BC4">
      <w:start w:val="1"/>
      <w:numFmt w:val="bullet"/>
      <w:lvlText w:val="o"/>
      <w:lvlJc w:val="left"/>
      <w:pPr>
        <w:ind w:left="5760" w:hanging="360"/>
      </w:pPr>
      <w:rPr>
        <w:rFonts w:ascii="Courier New" w:hAnsi="Courier New" w:hint="default"/>
      </w:rPr>
    </w:lvl>
    <w:lvl w:ilvl="8" w:tplc="44C25688">
      <w:start w:val="1"/>
      <w:numFmt w:val="bullet"/>
      <w:lvlText w:val=""/>
      <w:lvlJc w:val="left"/>
      <w:pPr>
        <w:ind w:left="6480" w:hanging="360"/>
      </w:pPr>
      <w:rPr>
        <w:rFonts w:ascii="Wingdings" w:hAnsi="Wingdings" w:hint="default"/>
      </w:rPr>
    </w:lvl>
  </w:abstractNum>
  <w:num w:numId="1" w16cid:durableId="94593159">
    <w:abstractNumId w:val="95"/>
  </w:num>
  <w:num w:numId="2" w16cid:durableId="1646810183">
    <w:abstractNumId w:val="46"/>
  </w:num>
  <w:num w:numId="3" w16cid:durableId="321933365">
    <w:abstractNumId w:val="71"/>
  </w:num>
  <w:num w:numId="4" w16cid:durableId="363793591">
    <w:abstractNumId w:val="17"/>
  </w:num>
  <w:num w:numId="5" w16cid:durableId="1186287281">
    <w:abstractNumId w:val="66"/>
  </w:num>
  <w:num w:numId="6" w16cid:durableId="499271833">
    <w:abstractNumId w:val="0"/>
  </w:num>
  <w:num w:numId="7" w16cid:durableId="2097246334">
    <w:abstractNumId w:val="67"/>
  </w:num>
  <w:num w:numId="8" w16cid:durableId="1335378779">
    <w:abstractNumId w:val="56"/>
  </w:num>
  <w:num w:numId="9" w16cid:durableId="661471287">
    <w:abstractNumId w:val="94"/>
  </w:num>
  <w:num w:numId="10" w16cid:durableId="421341836">
    <w:abstractNumId w:val="85"/>
  </w:num>
  <w:num w:numId="11" w16cid:durableId="1567836050">
    <w:abstractNumId w:val="73"/>
  </w:num>
  <w:num w:numId="12" w16cid:durableId="131099619">
    <w:abstractNumId w:val="98"/>
  </w:num>
  <w:num w:numId="13" w16cid:durableId="749890788">
    <w:abstractNumId w:val="26"/>
  </w:num>
  <w:num w:numId="14" w16cid:durableId="50810781">
    <w:abstractNumId w:val="29"/>
  </w:num>
  <w:num w:numId="15" w16cid:durableId="555969751">
    <w:abstractNumId w:val="72"/>
  </w:num>
  <w:num w:numId="16" w16cid:durableId="1762335977">
    <w:abstractNumId w:val="89"/>
  </w:num>
  <w:num w:numId="17" w16cid:durableId="1844198326">
    <w:abstractNumId w:val="53"/>
  </w:num>
  <w:num w:numId="18" w16cid:durableId="938761396">
    <w:abstractNumId w:val="25"/>
  </w:num>
  <w:num w:numId="19" w16cid:durableId="1012924650">
    <w:abstractNumId w:val="3"/>
  </w:num>
  <w:num w:numId="20" w16cid:durableId="138499914">
    <w:abstractNumId w:val="27"/>
  </w:num>
  <w:num w:numId="21" w16cid:durableId="1004360231">
    <w:abstractNumId w:val="4"/>
  </w:num>
  <w:num w:numId="22" w16cid:durableId="661277140">
    <w:abstractNumId w:val="5"/>
  </w:num>
  <w:num w:numId="23" w16cid:durableId="896093827">
    <w:abstractNumId w:val="83"/>
  </w:num>
  <w:num w:numId="24" w16cid:durableId="163979431">
    <w:abstractNumId w:val="16"/>
  </w:num>
  <w:num w:numId="25" w16cid:durableId="519709269">
    <w:abstractNumId w:val="77"/>
  </w:num>
  <w:num w:numId="26" w16cid:durableId="1616596351">
    <w:abstractNumId w:val="10"/>
  </w:num>
  <w:num w:numId="27" w16cid:durableId="1111240301">
    <w:abstractNumId w:val="23"/>
  </w:num>
  <w:num w:numId="28" w16cid:durableId="369957377">
    <w:abstractNumId w:val="65"/>
  </w:num>
  <w:num w:numId="29" w16cid:durableId="919097374">
    <w:abstractNumId w:val="50"/>
  </w:num>
  <w:num w:numId="30" w16cid:durableId="1724058729">
    <w:abstractNumId w:val="36"/>
  </w:num>
  <w:num w:numId="31" w16cid:durableId="450322377">
    <w:abstractNumId w:val="40"/>
  </w:num>
  <w:num w:numId="32" w16cid:durableId="834955834">
    <w:abstractNumId w:val="80"/>
  </w:num>
  <w:num w:numId="33" w16cid:durableId="312374684">
    <w:abstractNumId w:val="87"/>
  </w:num>
  <w:num w:numId="34" w16cid:durableId="2084452838">
    <w:abstractNumId w:val="42"/>
  </w:num>
  <w:num w:numId="35" w16cid:durableId="1489593551">
    <w:abstractNumId w:val="47"/>
  </w:num>
  <w:num w:numId="36" w16cid:durableId="970091352">
    <w:abstractNumId w:val="49"/>
  </w:num>
  <w:num w:numId="37" w16cid:durableId="217085441">
    <w:abstractNumId w:val="12"/>
  </w:num>
  <w:num w:numId="38" w16cid:durableId="1231499156">
    <w:abstractNumId w:val="2"/>
  </w:num>
  <w:num w:numId="39" w16cid:durableId="269826011">
    <w:abstractNumId w:val="20"/>
  </w:num>
  <w:num w:numId="40" w16cid:durableId="33771039">
    <w:abstractNumId w:val="41"/>
  </w:num>
  <w:num w:numId="41" w16cid:durableId="651525394">
    <w:abstractNumId w:val="81"/>
  </w:num>
  <w:num w:numId="42" w16cid:durableId="1555847633">
    <w:abstractNumId w:val="57"/>
  </w:num>
  <w:num w:numId="43" w16cid:durableId="1924414183">
    <w:abstractNumId w:val="11"/>
  </w:num>
  <w:num w:numId="44" w16cid:durableId="1697846514">
    <w:abstractNumId w:val="34"/>
  </w:num>
  <w:num w:numId="45" w16cid:durableId="1245921671">
    <w:abstractNumId w:val="39"/>
  </w:num>
  <w:num w:numId="46" w16cid:durableId="1353603923">
    <w:abstractNumId w:val="97"/>
  </w:num>
  <w:num w:numId="47" w16cid:durableId="2013212899">
    <w:abstractNumId w:val="14"/>
  </w:num>
  <w:num w:numId="48" w16cid:durableId="2025667788">
    <w:abstractNumId w:val="101"/>
  </w:num>
  <w:num w:numId="49" w16cid:durableId="862328055">
    <w:abstractNumId w:val="32"/>
  </w:num>
  <w:num w:numId="50" w16cid:durableId="1054815083">
    <w:abstractNumId w:val="38"/>
  </w:num>
  <w:num w:numId="51" w16cid:durableId="1954944232">
    <w:abstractNumId w:val="60"/>
  </w:num>
  <w:num w:numId="52" w16cid:durableId="876700099">
    <w:abstractNumId w:val="62"/>
  </w:num>
  <w:num w:numId="53" w16cid:durableId="1008406523">
    <w:abstractNumId w:val="96"/>
  </w:num>
  <w:num w:numId="54" w16cid:durableId="525677498">
    <w:abstractNumId w:val="44"/>
  </w:num>
  <w:num w:numId="55" w16cid:durableId="1083600937">
    <w:abstractNumId w:val="45"/>
  </w:num>
  <w:num w:numId="56" w16cid:durableId="855771771">
    <w:abstractNumId w:val="68"/>
  </w:num>
  <w:num w:numId="57" w16cid:durableId="506483862">
    <w:abstractNumId w:val="9"/>
  </w:num>
  <w:num w:numId="58" w16cid:durableId="1172642395">
    <w:abstractNumId w:val="24"/>
  </w:num>
  <w:num w:numId="59" w16cid:durableId="1563563582">
    <w:abstractNumId w:val="7"/>
  </w:num>
  <w:num w:numId="60" w16cid:durableId="1411073318">
    <w:abstractNumId w:val="61"/>
  </w:num>
  <w:num w:numId="61" w16cid:durableId="1509708748">
    <w:abstractNumId w:val="59"/>
  </w:num>
  <w:num w:numId="62" w16cid:durableId="830874352">
    <w:abstractNumId w:val="88"/>
  </w:num>
  <w:num w:numId="63" w16cid:durableId="780958538">
    <w:abstractNumId w:val="31"/>
  </w:num>
  <w:num w:numId="64" w16cid:durableId="1850872977">
    <w:abstractNumId w:val="64"/>
  </w:num>
  <w:num w:numId="65" w16cid:durableId="614022474">
    <w:abstractNumId w:val="92"/>
  </w:num>
  <w:num w:numId="66" w16cid:durableId="63182408">
    <w:abstractNumId w:val="37"/>
  </w:num>
  <w:num w:numId="67" w16cid:durableId="254631528">
    <w:abstractNumId w:val="13"/>
  </w:num>
  <w:num w:numId="68" w16cid:durableId="890266277">
    <w:abstractNumId w:val="75"/>
  </w:num>
  <w:num w:numId="69" w16cid:durableId="1571884654">
    <w:abstractNumId w:val="35"/>
  </w:num>
  <w:num w:numId="70" w16cid:durableId="1466269439">
    <w:abstractNumId w:val="99"/>
  </w:num>
  <w:num w:numId="71" w16cid:durableId="378169014">
    <w:abstractNumId w:val="79"/>
  </w:num>
  <w:num w:numId="72" w16cid:durableId="2036467765">
    <w:abstractNumId w:val="78"/>
  </w:num>
  <w:num w:numId="73" w16cid:durableId="328216229">
    <w:abstractNumId w:val="100"/>
  </w:num>
  <w:num w:numId="74" w16cid:durableId="292517294">
    <w:abstractNumId w:val="6"/>
  </w:num>
  <w:num w:numId="75" w16cid:durableId="1447501289">
    <w:abstractNumId w:val="55"/>
  </w:num>
  <w:num w:numId="76" w16cid:durableId="915552636">
    <w:abstractNumId w:val="86"/>
  </w:num>
  <w:num w:numId="77" w16cid:durableId="1917545693">
    <w:abstractNumId w:val="82"/>
  </w:num>
  <w:num w:numId="78" w16cid:durableId="1060597215">
    <w:abstractNumId w:val="90"/>
  </w:num>
  <w:num w:numId="79" w16cid:durableId="178473561">
    <w:abstractNumId w:val="91"/>
  </w:num>
  <w:num w:numId="80" w16cid:durableId="1170102902">
    <w:abstractNumId w:val="1"/>
  </w:num>
  <w:num w:numId="81" w16cid:durableId="683819691">
    <w:abstractNumId w:val="70"/>
  </w:num>
  <w:num w:numId="82" w16cid:durableId="1083145692">
    <w:abstractNumId w:val="69"/>
  </w:num>
  <w:num w:numId="83" w16cid:durableId="477306740">
    <w:abstractNumId w:val="54"/>
  </w:num>
  <w:num w:numId="84" w16cid:durableId="2043818367">
    <w:abstractNumId w:val="8"/>
  </w:num>
  <w:num w:numId="85" w16cid:durableId="871915840">
    <w:abstractNumId w:val="43"/>
  </w:num>
  <w:num w:numId="86" w16cid:durableId="1719544918">
    <w:abstractNumId w:val="74"/>
  </w:num>
  <w:num w:numId="87" w16cid:durableId="2035959076">
    <w:abstractNumId w:val="76"/>
  </w:num>
  <w:num w:numId="88" w16cid:durableId="2025592558">
    <w:abstractNumId w:val="28"/>
  </w:num>
  <w:num w:numId="89" w16cid:durableId="848830996">
    <w:abstractNumId w:val="58"/>
  </w:num>
  <w:num w:numId="90" w16cid:durableId="675035413">
    <w:abstractNumId w:val="84"/>
  </w:num>
  <w:num w:numId="91" w16cid:durableId="168104984">
    <w:abstractNumId w:val="51"/>
  </w:num>
  <w:num w:numId="92" w16cid:durableId="709378760">
    <w:abstractNumId w:val="33"/>
  </w:num>
  <w:num w:numId="93" w16cid:durableId="851918908">
    <w:abstractNumId w:val="52"/>
  </w:num>
  <w:num w:numId="94" w16cid:durableId="109009640">
    <w:abstractNumId w:val="18"/>
  </w:num>
  <w:num w:numId="95" w16cid:durableId="478033841">
    <w:abstractNumId w:val="15"/>
  </w:num>
  <w:num w:numId="96" w16cid:durableId="3635415">
    <w:abstractNumId w:val="22"/>
  </w:num>
  <w:num w:numId="97" w16cid:durableId="1275214527">
    <w:abstractNumId w:val="48"/>
  </w:num>
  <w:num w:numId="98" w16cid:durableId="81341241">
    <w:abstractNumId w:val="21"/>
  </w:num>
  <w:num w:numId="99" w16cid:durableId="372000160">
    <w:abstractNumId w:val="19"/>
  </w:num>
  <w:num w:numId="100" w16cid:durableId="595022340">
    <w:abstractNumId w:val="30"/>
  </w:num>
  <w:num w:numId="101" w16cid:durableId="1056079526">
    <w:abstractNumId w:val="93"/>
  </w:num>
  <w:num w:numId="102" w16cid:durableId="934706803">
    <w:abstractNumId w:val="63"/>
  </w:num>
  <w:numIdMacAtCleanup w:val="9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F9F518"/>
    <w:rsid w:val="00000127"/>
    <w:rsid w:val="000006B5"/>
    <w:rsid w:val="00000826"/>
    <w:rsid w:val="00000B81"/>
    <w:rsid w:val="000014DB"/>
    <w:rsid w:val="00001754"/>
    <w:rsid w:val="00001FE2"/>
    <w:rsid w:val="00002C08"/>
    <w:rsid w:val="00002EEF"/>
    <w:rsid w:val="000032CF"/>
    <w:rsid w:val="000038DC"/>
    <w:rsid w:val="00003D64"/>
    <w:rsid w:val="00003FB5"/>
    <w:rsid w:val="00004C84"/>
    <w:rsid w:val="00004D4E"/>
    <w:rsid w:val="00004E89"/>
    <w:rsid w:val="00004F83"/>
    <w:rsid w:val="00005228"/>
    <w:rsid w:val="000053E5"/>
    <w:rsid w:val="000057A3"/>
    <w:rsid w:val="00005832"/>
    <w:rsid w:val="000064FE"/>
    <w:rsid w:val="0000671B"/>
    <w:rsid w:val="00006D5E"/>
    <w:rsid w:val="00006E57"/>
    <w:rsid w:val="00011319"/>
    <w:rsid w:val="00011533"/>
    <w:rsid w:val="0001168B"/>
    <w:rsid w:val="00011738"/>
    <w:rsid w:val="000120C5"/>
    <w:rsid w:val="0001216D"/>
    <w:rsid w:val="000122FB"/>
    <w:rsid w:val="00012A31"/>
    <w:rsid w:val="00012C44"/>
    <w:rsid w:val="00013E27"/>
    <w:rsid w:val="00014616"/>
    <w:rsid w:val="00014719"/>
    <w:rsid w:val="000148D3"/>
    <w:rsid w:val="00014BDA"/>
    <w:rsid w:val="00014D55"/>
    <w:rsid w:val="000151F3"/>
    <w:rsid w:val="000152D5"/>
    <w:rsid w:val="00015345"/>
    <w:rsid w:val="000158FA"/>
    <w:rsid w:val="0001619F"/>
    <w:rsid w:val="0001685A"/>
    <w:rsid w:val="00016A40"/>
    <w:rsid w:val="000171F3"/>
    <w:rsid w:val="000179B7"/>
    <w:rsid w:val="00017FCD"/>
    <w:rsid w:val="00020074"/>
    <w:rsid w:val="000201B6"/>
    <w:rsid w:val="00020369"/>
    <w:rsid w:val="000209E8"/>
    <w:rsid w:val="00020A81"/>
    <w:rsid w:val="0002123F"/>
    <w:rsid w:val="000212DD"/>
    <w:rsid w:val="000214A9"/>
    <w:rsid w:val="00022412"/>
    <w:rsid w:val="0002263F"/>
    <w:rsid w:val="00022775"/>
    <w:rsid w:val="0002293C"/>
    <w:rsid w:val="000246F4"/>
    <w:rsid w:val="0002497D"/>
    <w:rsid w:val="000255E9"/>
    <w:rsid w:val="000257B9"/>
    <w:rsid w:val="00025815"/>
    <w:rsid w:val="0002690D"/>
    <w:rsid w:val="00027492"/>
    <w:rsid w:val="000275A6"/>
    <w:rsid w:val="000276A5"/>
    <w:rsid w:val="00027795"/>
    <w:rsid w:val="0002799F"/>
    <w:rsid w:val="00027BEA"/>
    <w:rsid w:val="000300D7"/>
    <w:rsid w:val="000302ED"/>
    <w:rsid w:val="00030502"/>
    <w:rsid w:val="00030564"/>
    <w:rsid w:val="0003056A"/>
    <w:rsid w:val="00030B5A"/>
    <w:rsid w:val="00030ECD"/>
    <w:rsid w:val="00031387"/>
    <w:rsid w:val="000317DB"/>
    <w:rsid w:val="000317E2"/>
    <w:rsid w:val="000318A6"/>
    <w:rsid w:val="00031BD3"/>
    <w:rsid w:val="00031F83"/>
    <w:rsid w:val="00031FF5"/>
    <w:rsid w:val="0003204F"/>
    <w:rsid w:val="00032668"/>
    <w:rsid w:val="00032719"/>
    <w:rsid w:val="00032A0F"/>
    <w:rsid w:val="00032D64"/>
    <w:rsid w:val="00032E5B"/>
    <w:rsid w:val="00033381"/>
    <w:rsid w:val="00033479"/>
    <w:rsid w:val="00033855"/>
    <w:rsid w:val="00033982"/>
    <w:rsid w:val="00033A68"/>
    <w:rsid w:val="00033D19"/>
    <w:rsid w:val="00033D80"/>
    <w:rsid w:val="0003404D"/>
    <w:rsid w:val="00034066"/>
    <w:rsid w:val="00034157"/>
    <w:rsid w:val="000341EB"/>
    <w:rsid w:val="00034336"/>
    <w:rsid w:val="00034C24"/>
    <w:rsid w:val="0003603C"/>
    <w:rsid w:val="000360E3"/>
    <w:rsid w:val="0003628F"/>
    <w:rsid w:val="000362D9"/>
    <w:rsid w:val="00036C14"/>
    <w:rsid w:val="00036DDD"/>
    <w:rsid w:val="00036DF4"/>
    <w:rsid w:val="000372E1"/>
    <w:rsid w:val="00037672"/>
    <w:rsid w:val="00037D11"/>
    <w:rsid w:val="00040359"/>
    <w:rsid w:val="000403C7"/>
    <w:rsid w:val="000403F8"/>
    <w:rsid w:val="000405BE"/>
    <w:rsid w:val="0004068F"/>
    <w:rsid w:val="0004087B"/>
    <w:rsid w:val="00040DAB"/>
    <w:rsid w:val="0004125F"/>
    <w:rsid w:val="00041B06"/>
    <w:rsid w:val="00041B55"/>
    <w:rsid w:val="00041D1E"/>
    <w:rsid w:val="000422E7"/>
    <w:rsid w:val="0004326A"/>
    <w:rsid w:val="000432D1"/>
    <w:rsid w:val="00043320"/>
    <w:rsid w:val="0004438C"/>
    <w:rsid w:val="000443C3"/>
    <w:rsid w:val="000448CE"/>
    <w:rsid w:val="00044964"/>
    <w:rsid w:val="000449C7"/>
    <w:rsid w:val="00044AF2"/>
    <w:rsid w:val="00045160"/>
    <w:rsid w:val="00045244"/>
    <w:rsid w:val="000455E2"/>
    <w:rsid w:val="000457D6"/>
    <w:rsid w:val="00045B13"/>
    <w:rsid w:val="00045BB0"/>
    <w:rsid w:val="00045C64"/>
    <w:rsid w:val="00045E1C"/>
    <w:rsid w:val="000460EE"/>
    <w:rsid w:val="00046CDD"/>
    <w:rsid w:val="00046D50"/>
    <w:rsid w:val="00046EAD"/>
    <w:rsid w:val="0004753E"/>
    <w:rsid w:val="00047C63"/>
    <w:rsid w:val="0005024D"/>
    <w:rsid w:val="00050E7D"/>
    <w:rsid w:val="000512A1"/>
    <w:rsid w:val="000512CB"/>
    <w:rsid w:val="000519F9"/>
    <w:rsid w:val="00051C61"/>
    <w:rsid w:val="00051D99"/>
    <w:rsid w:val="0005262C"/>
    <w:rsid w:val="00052AC4"/>
    <w:rsid w:val="00052E04"/>
    <w:rsid w:val="00054324"/>
    <w:rsid w:val="00054347"/>
    <w:rsid w:val="00054558"/>
    <w:rsid w:val="00054AE5"/>
    <w:rsid w:val="00054B64"/>
    <w:rsid w:val="000551C2"/>
    <w:rsid w:val="00055EAA"/>
    <w:rsid w:val="00055F36"/>
    <w:rsid w:val="00056559"/>
    <w:rsid w:val="00056980"/>
    <w:rsid w:val="00056A4F"/>
    <w:rsid w:val="00056AAF"/>
    <w:rsid w:val="00056C8D"/>
    <w:rsid w:val="000576A8"/>
    <w:rsid w:val="00060051"/>
    <w:rsid w:val="00060C85"/>
    <w:rsid w:val="00060E31"/>
    <w:rsid w:val="00060E62"/>
    <w:rsid w:val="00060EAD"/>
    <w:rsid w:val="000611C1"/>
    <w:rsid w:val="000614F8"/>
    <w:rsid w:val="000618B7"/>
    <w:rsid w:val="0006190F"/>
    <w:rsid w:val="00061EE1"/>
    <w:rsid w:val="0006264A"/>
    <w:rsid w:val="00062D2E"/>
    <w:rsid w:val="00062D41"/>
    <w:rsid w:val="0006319D"/>
    <w:rsid w:val="0006349B"/>
    <w:rsid w:val="000636B5"/>
    <w:rsid w:val="00063D4F"/>
    <w:rsid w:val="000643AE"/>
    <w:rsid w:val="000648AE"/>
    <w:rsid w:val="0006524F"/>
    <w:rsid w:val="00065629"/>
    <w:rsid w:val="00065998"/>
    <w:rsid w:val="00065A3A"/>
    <w:rsid w:val="00066201"/>
    <w:rsid w:val="0006624E"/>
    <w:rsid w:val="000666ED"/>
    <w:rsid w:val="00066AB1"/>
    <w:rsid w:val="00067886"/>
    <w:rsid w:val="000678FD"/>
    <w:rsid w:val="00067C10"/>
    <w:rsid w:val="00067CEB"/>
    <w:rsid w:val="00067E8E"/>
    <w:rsid w:val="00067F05"/>
    <w:rsid w:val="00070828"/>
    <w:rsid w:val="00070849"/>
    <w:rsid w:val="000708BB"/>
    <w:rsid w:val="000709C6"/>
    <w:rsid w:val="00070A17"/>
    <w:rsid w:val="00071467"/>
    <w:rsid w:val="000714BD"/>
    <w:rsid w:val="000718B0"/>
    <w:rsid w:val="0007190C"/>
    <w:rsid w:val="000719A6"/>
    <w:rsid w:val="00071C33"/>
    <w:rsid w:val="00072444"/>
    <w:rsid w:val="00072547"/>
    <w:rsid w:val="0007291C"/>
    <w:rsid w:val="00072CE7"/>
    <w:rsid w:val="00072DBB"/>
    <w:rsid w:val="00073173"/>
    <w:rsid w:val="000738A0"/>
    <w:rsid w:val="00073CBE"/>
    <w:rsid w:val="00074050"/>
    <w:rsid w:val="0007454E"/>
    <w:rsid w:val="00074629"/>
    <w:rsid w:val="00075083"/>
    <w:rsid w:val="00075389"/>
    <w:rsid w:val="0007543D"/>
    <w:rsid w:val="00075852"/>
    <w:rsid w:val="00075B20"/>
    <w:rsid w:val="00075D37"/>
    <w:rsid w:val="00075D75"/>
    <w:rsid w:val="00076B14"/>
    <w:rsid w:val="0007779D"/>
    <w:rsid w:val="00077903"/>
    <w:rsid w:val="00077CD5"/>
    <w:rsid w:val="0008000F"/>
    <w:rsid w:val="00080198"/>
    <w:rsid w:val="00080A17"/>
    <w:rsid w:val="00080B2D"/>
    <w:rsid w:val="0008107A"/>
    <w:rsid w:val="000812A7"/>
    <w:rsid w:val="0008175F"/>
    <w:rsid w:val="00082769"/>
    <w:rsid w:val="00082A07"/>
    <w:rsid w:val="00082DAB"/>
    <w:rsid w:val="00082DE3"/>
    <w:rsid w:val="00083150"/>
    <w:rsid w:val="0008367A"/>
    <w:rsid w:val="0008396B"/>
    <w:rsid w:val="00084111"/>
    <w:rsid w:val="00084149"/>
    <w:rsid w:val="00084396"/>
    <w:rsid w:val="000845A4"/>
    <w:rsid w:val="00084A9A"/>
    <w:rsid w:val="00084B68"/>
    <w:rsid w:val="00084B9D"/>
    <w:rsid w:val="00084BED"/>
    <w:rsid w:val="0008575A"/>
    <w:rsid w:val="00085780"/>
    <w:rsid w:val="000859C6"/>
    <w:rsid w:val="00085B47"/>
    <w:rsid w:val="00086F05"/>
    <w:rsid w:val="00087616"/>
    <w:rsid w:val="00087B77"/>
    <w:rsid w:val="0009091C"/>
    <w:rsid w:val="00090C65"/>
    <w:rsid w:val="00090F66"/>
    <w:rsid w:val="000913B6"/>
    <w:rsid w:val="00091585"/>
    <w:rsid w:val="000918B6"/>
    <w:rsid w:val="00091D17"/>
    <w:rsid w:val="0009204E"/>
    <w:rsid w:val="000920E4"/>
    <w:rsid w:val="000921E8"/>
    <w:rsid w:val="00092958"/>
    <w:rsid w:val="00092D76"/>
    <w:rsid w:val="000935E1"/>
    <w:rsid w:val="000936C1"/>
    <w:rsid w:val="000936D9"/>
    <w:rsid w:val="00093720"/>
    <w:rsid w:val="00093A25"/>
    <w:rsid w:val="000941DB"/>
    <w:rsid w:val="000942E1"/>
    <w:rsid w:val="00094314"/>
    <w:rsid w:val="000947BF"/>
    <w:rsid w:val="00094A24"/>
    <w:rsid w:val="00094B60"/>
    <w:rsid w:val="00094C81"/>
    <w:rsid w:val="00095992"/>
    <w:rsid w:val="00095FEC"/>
    <w:rsid w:val="00096537"/>
    <w:rsid w:val="0009680F"/>
    <w:rsid w:val="00096BD6"/>
    <w:rsid w:val="00097317"/>
    <w:rsid w:val="0009753E"/>
    <w:rsid w:val="000977B6"/>
    <w:rsid w:val="00097DB6"/>
    <w:rsid w:val="000A00B1"/>
    <w:rsid w:val="000A0143"/>
    <w:rsid w:val="000A03DC"/>
    <w:rsid w:val="000A05F4"/>
    <w:rsid w:val="000A0891"/>
    <w:rsid w:val="000A131A"/>
    <w:rsid w:val="000A18DF"/>
    <w:rsid w:val="000A197F"/>
    <w:rsid w:val="000A1DA7"/>
    <w:rsid w:val="000A1FDF"/>
    <w:rsid w:val="000A2A16"/>
    <w:rsid w:val="000A2A5C"/>
    <w:rsid w:val="000A3100"/>
    <w:rsid w:val="000A31F3"/>
    <w:rsid w:val="000A3322"/>
    <w:rsid w:val="000A3417"/>
    <w:rsid w:val="000A362B"/>
    <w:rsid w:val="000A3828"/>
    <w:rsid w:val="000A38B0"/>
    <w:rsid w:val="000A3CA4"/>
    <w:rsid w:val="000A3F47"/>
    <w:rsid w:val="000A40CC"/>
    <w:rsid w:val="000A4264"/>
    <w:rsid w:val="000A50E6"/>
    <w:rsid w:val="000A5DFC"/>
    <w:rsid w:val="000A6A87"/>
    <w:rsid w:val="000A71A1"/>
    <w:rsid w:val="000A71E8"/>
    <w:rsid w:val="000B0001"/>
    <w:rsid w:val="000B023B"/>
    <w:rsid w:val="000B068B"/>
    <w:rsid w:val="000B07C7"/>
    <w:rsid w:val="000B0957"/>
    <w:rsid w:val="000B1091"/>
    <w:rsid w:val="000B232B"/>
    <w:rsid w:val="000B2C01"/>
    <w:rsid w:val="000B2D67"/>
    <w:rsid w:val="000B2E14"/>
    <w:rsid w:val="000B365D"/>
    <w:rsid w:val="000B3852"/>
    <w:rsid w:val="000B3D22"/>
    <w:rsid w:val="000B3FB9"/>
    <w:rsid w:val="000B4D92"/>
    <w:rsid w:val="000B4F00"/>
    <w:rsid w:val="000B57C0"/>
    <w:rsid w:val="000B57E4"/>
    <w:rsid w:val="000B5A3D"/>
    <w:rsid w:val="000B5E67"/>
    <w:rsid w:val="000B673B"/>
    <w:rsid w:val="000B6756"/>
    <w:rsid w:val="000B68BD"/>
    <w:rsid w:val="000B6C1E"/>
    <w:rsid w:val="000B70AE"/>
    <w:rsid w:val="000B70C9"/>
    <w:rsid w:val="000C00A5"/>
    <w:rsid w:val="000C00DE"/>
    <w:rsid w:val="000C0469"/>
    <w:rsid w:val="000C0688"/>
    <w:rsid w:val="000C0B47"/>
    <w:rsid w:val="000C0B68"/>
    <w:rsid w:val="000C0D39"/>
    <w:rsid w:val="000C0E4E"/>
    <w:rsid w:val="000C10A8"/>
    <w:rsid w:val="000C182C"/>
    <w:rsid w:val="000C1A0C"/>
    <w:rsid w:val="000C1AE1"/>
    <w:rsid w:val="000C1C39"/>
    <w:rsid w:val="000C1DA3"/>
    <w:rsid w:val="000C2324"/>
    <w:rsid w:val="000C2E14"/>
    <w:rsid w:val="000C2FEB"/>
    <w:rsid w:val="000C2FF5"/>
    <w:rsid w:val="000C3029"/>
    <w:rsid w:val="000C3486"/>
    <w:rsid w:val="000C34AF"/>
    <w:rsid w:val="000C35CE"/>
    <w:rsid w:val="000C360D"/>
    <w:rsid w:val="000C3851"/>
    <w:rsid w:val="000C3971"/>
    <w:rsid w:val="000C4373"/>
    <w:rsid w:val="000C458B"/>
    <w:rsid w:val="000C46D2"/>
    <w:rsid w:val="000C4AF3"/>
    <w:rsid w:val="000C4BE1"/>
    <w:rsid w:val="000C4CA3"/>
    <w:rsid w:val="000C52F0"/>
    <w:rsid w:val="000C582D"/>
    <w:rsid w:val="000C5E12"/>
    <w:rsid w:val="000C616C"/>
    <w:rsid w:val="000C61F5"/>
    <w:rsid w:val="000C62A6"/>
    <w:rsid w:val="000C66E2"/>
    <w:rsid w:val="000C68CD"/>
    <w:rsid w:val="000C6A65"/>
    <w:rsid w:val="000C6E08"/>
    <w:rsid w:val="000C707C"/>
    <w:rsid w:val="000C70F3"/>
    <w:rsid w:val="000C7203"/>
    <w:rsid w:val="000C7B68"/>
    <w:rsid w:val="000D0B84"/>
    <w:rsid w:val="000D13AD"/>
    <w:rsid w:val="000D1A7C"/>
    <w:rsid w:val="000D1F9F"/>
    <w:rsid w:val="000D22F3"/>
    <w:rsid w:val="000D2334"/>
    <w:rsid w:val="000D2D08"/>
    <w:rsid w:val="000D2D7A"/>
    <w:rsid w:val="000D2FEB"/>
    <w:rsid w:val="000D301E"/>
    <w:rsid w:val="000D349A"/>
    <w:rsid w:val="000D34B2"/>
    <w:rsid w:val="000D3549"/>
    <w:rsid w:val="000D35C9"/>
    <w:rsid w:val="000D3BFC"/>
    <w:rsid w:val="000D3E37"/>
    <w:rsid w:val="000D3EEA"/>
    <w:rsid w:val="000D3F4E"/>
    <w:rsid w:val="000D478E"/>
    <w:rsid w:val="000D4A53"/>
    <w:rsid w:val="000D4BB5"/>
    <w:rsid w:val="000D4D0F"/>
    <w:rsid w:val="000D51D4"/>
    <w:rsid w:val="000D5560"/>
    <w:rsid w:val="000D57CB"/>
    <w:rsid w:val="000D57DD"/>
    <w:rsid w:val="000D73A4"/>
    <w:rsid w:val="000D74B1"/>
    <w:rsid w:val="000D75AF"/>
    <w:rsid w:val="000D7BAA"/>
    <w:rsid w:val="000D7C23"/>
    <w:rsid w:val="000E1ACC"/>
    <w:rsid w:val="000E1F04"/>
    <w:rsid w:val="000E3340"/>
    <w:rsid w:val="000E35E0"/>
    <w:rsid w:val="000E3798"/>
    <w:rsid w:val="000E39A2"/>
    <w:rsid w:val="000E3E6B"/>
    <w:rsid w:val="000E3EF6"/>
    <w:rsid w:val="000E4AF7"/>
    <w:rsid w:val="000E5266"/>
    <w:rsid w:val="000E5A74"/>
    <w:rsid w:val="000E5AFC"/>
    <w:rsid w:val="000E5BF6"/>
    <w:rsid w:val="000E5CD0"/>
    <w:rsid w:val="000E6230"/>
    <w:rsid w:val="000E6456"/>
    <w:rsid w:val="000E68BF"/>
    <w:rsid w:val="000E7070"/>
    <w:rsid w:val="000E7645"/>
    <w:rsid w:val="000E786D"/>
    <w:rsid w:val="000E7AC4"/>
    <w:rsid w:val="000E7CF1"/>
    <w:rsid w:val="000E7DB2"/>
    <w:rsid w:val="000F0112"/>
    <w:rsid w:val="000F05FB"/>
    <w:rsid w:val="000F080A"/>
    <w:rsid w:val="000F09CA"/>
    <w:rsid w:val="000F0EEE"/>
    <w:rsid w:val="000F13FE"/>
    <w:rsid w:val="000F1B75"/>
    <w:rsid w:val="000F273C"/>
    <w:rsid w:val="000F2E99"/>
    <w:rsid w:val="000F2ED9"/>
    <w:rsid w:val="000F3275"/>
    <w:rsid w:val="000F376B"/>
    <w:rsid w:val="000F382A"/>
    <w:rsid w:val="000F4055"/>
    <w:rsid w:val="000F442E"/>
    <w:rsid w:val="000F4D51"/>
    <w:rsid w:val="000F4F1D"/>
    <w:rsid w:val="000F5482"/>
    <w:rsid w:val="000F5B6E"/>
    <w:rsid w:val="000F696B"/>
    <w:rsid w:val="000F6CF5"/>
    <w:rsid w:val="000F6FC6"/>
    <w:rsid w:val="000F73C0"/>
    <w:rsid w:val="000F7756"/>
    <w:rsid w:val="000F7E0C"/>
    <w:rsid w:val="000F7F7E"/>
    <w:rsid w:val="00100005"/>
    <w:rsid w:val="00100C6D"/>
    <w:rsid w:val="001010CF"/>
    <w:rsid w:val="001017BA"/>
    <w:rsid w:val="0010196F"/>
    <w:rsid w:val="00101B03"/>
    <w:rsid w:val="00103216"/>
    <w:rsid w:val="00103374"/>
    <w:rsid w:val="00103471"/>
    <w:rsid w:val="001040C5"/>
    <w:rsid w:val="00104815"/>
    <w:rsid w:val="00105095"/>
    <w:rsid w:val="00105945"/>
    <w:rsid w:val="00105998"/>
    <w:rsid w:val="00105EA4"/>
    <w:rsid w:val="00106444"/>
    <w:rsid w:val="001069D5"/>
    <w:rsid w:val="00106C11"/>
    <w:rsid w:val="00106DFE"/>
    <w:rsid w:val="00106E49"/>
    <w:rsid w:val="00107041"/>
    <w:rsid w:val="00110042"/>
    <w:rsid w:val="0011082D"/>
    <w:rsid w:val="00110927"/>
    <w:rsid w:val="00110CFF"/>
    <w:rsid w:val="00110ED8"/>
    <w:rsid w:val="00111639"/>
    <w:rsid w:val="00111C8F"/>
    <w:rsid w:val="00111FCD"/>
    <w:rsid w:val="001120A2"/>
    <w:rsid w:val="00112292"/>
    <w:rsid w:val="001129CC"/>
    <w:rsid w:val="00112AD9"/>
    <w:rsid w:val="00112CDB"/>
    <w:rsid w:val="001138B9"/>
    <w:rsid w:val="00113A93"/>
    <w:rsid w:val="00113BD4"/>
    <w:rsid w:val="00113FC4"/>
    <w:rsid w:val="00114148"/>
    <w:rsid w:val="00114E26"/>
    <w:rsid w:val="00115A36"/>
    <w:rsid w:val="00115D68"/>
    <w:rsid w:val="00116841"/>
    <w:rsid w:val="0011727A"/>
    <w:rsid w:val="0011769A"/>
    <w:rsid w:val="00117DED"/>
    <w:rsid w:val="00120BFD"/>
    <w:rsid w:val="00120CA1"/>
    <w:rsid w:val="00120DBF"/>
    <w:rsid w:val="00121960"/>
    <w:rsid w:val="001221A5"/>
    <w:rsid w:val="001222B2"/>
    <w:rsid w:val="00122422"/>
    <w:rsid w:val="001225C8"/>
    <w:rsid w:val="00122BBE"/>
    <w:rsid w:val="00122D13"/>
    <w:rsid w:val="0012302E"/>
    <w:rsid w:val="001233BA"/>
    <w:rsid w:val="00123525"/>
    <w:rsid w:val="00124B8C"/>
    <w:rsid w:val="00124F25"/>
    <w:rsid w:val="001258A2"/>
    <w:rsid w:val="00125B45"/>
    <w:rsid w:val="00125E6E"/>
    <w:rsid w:val="001265C7"/>
    <w:rsid w:val="0012729F"/>
    <w:rsid w:val="001272ED"/>
    <w:rsid w:val="001273FB"/>
    <w:rsid w:val="00127807"/>
    <w:rsid w:val="00127989"/>
    <w:rsid w:val="00127AE9"/>
    <w:rsid w:val="00127B66"/>
    <w:rsid w:val="00127E88"/>
    <w:rsid w:val="00130192"/>
    <w:rsid w:val="001305A7"/>
    <w:rsid w:val="00130660"/>
    <w:rsid w:val="001311FB"/>
    <w:rsid w:val="00131524"/>
    <w:rsid w:val="00131A8E"/>
    <w:rsid w:val="00131CF2"/>
    <w:rsid w:val="00131DA4"/>
    <w:rsid w:val="00131F86"/>
    <w:rsid w:val="00132836"/>
    <w:rsid w:val="00132A07"/>
    <w:rsid w:val="00132DCB"/>
    <w:rsid w:val="00133672"/>
    <w:rsid w:val="0013369F"/>
    <w:rsid w:val="001336BB"/>
    <w:rsid w:val="001336C6"/>
    <w:rsid w:val="00133C34"/>
    <w:rsid w:val="00133C5B"/>
    <w:rsid w:val="00134214"/>
    <w:rsid w:val="0013436D"/>
    <w:rsid w:val="00134604"/>
    <w:rsid w:val="001346D1"/>
    <w:rsid w:val="00134A3C"/>
    <w:rsid w:val="00134A83"/>
    <w:rsid w:val="00135AA9"/>
    <w:rsid w:val="00135C96"/>
    <w:rsid w:val="00136879"/>
    <w:rsid w:val="00136B02"/>
    <w:rsid w:val="001372DD"/>
    <w:rsid w:val="0013741A"/>
    <w:rsid w:val="00137618"/>
    <w:rsid w:val="001376FB"/>
    <w:rsid w:val="001378DF"/>
    <w:rsid w:val="00137E6A"/>
    <w:rsid w:val="00140873"/>
    <w:rsid w:val="0014136D"/>
    <w:rsid w:val="001418A4"/>
    <w:rsid w:val="00141CDB"/>
    <w:rsid w:val="001422AF"/>
    <w:rsid w:val="0014238F"/>
    <w:rsid w:val="001423F3"/>
    <w:rsid w:val="00142509"/>
    <w:rsid w:val="0014300D"/>
    <w:rsid w:val="00143377"/>
    <w:rsid w:val="00143629"/>
    <w:rsid w:val="0014407A"/>
    <w:rsid w:val="00144206"/>
    <w:rsid w:val="001442C7"/>
    <w:rsid w:val="001446AF"/>
    <w:rsid w:val="00145FBB"/>
    <w:rsid w:val="00146019"/>
    <w:rsid w:val="0014624D"/>
    <w:rsid w:val="00146644"/>
    <w:rsid w:val="00146731"/>
    <w:rsid w:val="00147085"/>
    <w:rsid w:val="001471E2"/>
    <w:rsid w:val="0014774D"/>
    <w:rsid w:val="00147879"/>
    <w:rsid w:val="00147A0B"/>
    <w:rsid w:val="00147A50"/>
    <w:rsid w:val="00147C00"/>
    <w:rsid w:val="00147D74"/>
    <w:rsid w:val="00147F1D"/>
    <w:rsid w:val="00147F5C"/>
    <w:rsid w:val="00150165"/>
    <w:rsid w:val="001501D6"/>
    <w:rsid w:val="00150280"/>
    <w:rsid w:val="0015066C"/>
    <w:rsid w:val="00150850"/>
    <w:rsid w:val="0015087A"/>
    <w:rsid w:val="0015152A"/>
    <w:rsid w:val="00151764"/>
    <w:rsid w:val="00151841"/>
    <w:rsid w:val="00151A91"/>
    <w:rsid w:val="00151D5D"/>
    <w:rsid w:val="00151F71"/>
    <w:rsid w:val="001520DB"/>
    <w:rsid w:val="00152C86"/>
    <w:rsid w:val="001532C3"/>
    <w:rsid w:val="00153688"/>
    <w:rsid w:val="0015397F"/>
    <w:rsid w:val="00154683"/>
    <w:rsid w:val="00154E76"/>
    <w:rsid w:val="00154F24"/>
    <w:rsid w:val="00155331"/>
    <w:rsid w:val="001555C0"/>
    <w:rsid w:val="00155679"/>
    <w:rsid w:val="00155E80"/>
    <w:rsid w:val="0015624B"/>
    <w:rsid w:val="00156355"/>
    <w:rsid w:val="001563D9"/>
    <w:rsid w:val="00156400"/>
    <w:rsid w:val="001566FF"/>
    <w:rsid w:val="001572DA"/>
    <w:rsid w:val="001577EC"/>
    <w:rsid w:val="001579FB"/>
    <w:rsid w:val="00157D40"/>
    <w:rsid w:val="0016053D"/>
    <w:rsid w:val="00160768"/>
    <w:rsid w:val="0016099E"/>
    <w:rsid w:val="00160C2D"/>
    <w:rsid w:val="00160EFB"/>
    <w:rsid w:val="00161E4C"/>
    <w:rsid w:val="00162307"/>
    <w:rsid w:val="001623F4"/>
    <w:rsid w:val="0016246C"/>
    <w:rsid w:val="00162755"/>
    <w:rsid w:val="001632F0"/>
    <w:rsid w:val="00163640"/>
    <w:rsid w:val="0016376D"/>
    <w:rsid w:val="001637DC"/>
    <w:rsid w:val="00163AF5"/>
    <w:rsid w:val="00163EB7"/>
    <w:rsid w:val="00164591"/>
    <w:rsid w:val="001645A3"/>
    <w:rsid w:val="00164A34"/>
    <w:rsid w:val="00164D3D"/>
    <w:rsid w:val="00165085"/>
    <w:rsid w:val="001650E2"/>
    <w:rsid w:val="00165A10"/>
    <w:rsid w:val="00165F4F"/>
    <w:rsid w:val="00166085"/>
    <w:rsid w:val="001665AC"/>
    <w:rsid w:val="00166684"/>
    <w:rsid w:val="001666E4"/>
    <w:rsid w:val="00166777"/>
    <w:rsid w:val="00166854"/>
    <w:rsid w:val="00166FB5"/>
    <w:rsid w:val="00167595"/>
    <w:rsid w:val="0016759A"/>
    <w:rsid w:val="00167639"/>
    <w:rsid w:val="0016767B"/>
    <w:rsid w:val="00167740"/>
    <w:rsid w:val="00167905"/>
    <w:rsid w:val="00167AC7"/>
    <w:rsid w:val="00167BC6"/>
    <w:rsid w:val="001701DA"/>
    <w:rsid w:val="001703E4"/>
    <w:rsid w:val="00171062"/>
    <w:rsid w:val="001715F1"/>
    <w:rsid w:val="001717D8"/>
    <w:rsid w:val="001718C0"/>
    <w:rsid w:val="00171A3E"/>
    <w:rsid w:val="00172955"/>
    <w:rsid w:val="001736E3"/>
    <w:rsid w:val="00173887"/>
    <w:rsid w:val="00173E4B"/>
    <w:rsid w:val="00174402"/>
    <w:rsid w:val="001747AF"/>
    <w:rsid w:val="00174A2A"/>
    <w:rsid w:val="00174C5E"/>
    <w:rsid w:val="001750B5"/>
    <w:rsid w:val="00175259"/>
    <w:rsid w:val="001753B9"/>
    <w:rsid w:val="0017545E"/>
    <w:rsid w:val="00175797"/>
    <w:rsid w:val="001759A3"/>
    <w:rsid w:val="00175C0A"/>
    <w:rsid w:val="00175FD0"/>
    <w:rsid w:val="001764A7"/>
    <w:rsid w:val="00176986"/>
    <w:rsid w:val="00176A81"/>
    <w:rsid w:val="00176B6F"/>
    <w:rsid w:val="00176F8D"/>
    <w:rsid w:val="00177197"/>
    <w:rsid w:val="0017733F"/>
    <w:rsid w:val="001774AF"/>
    <w:rsid w:val="001777F4"/>
    <w:rsid w:val="00177BB2"/>
    <w:rsid w:val="00177BBF"/>
    <w:rsid w:val="001802EB"/>
    <w:rsid w:val="001805C8"/>
    <w:rsid w:val="001808D9"/>
    <w:rsid w:val="00180B17"/>
    <w:rsid w:val="001810F1"/>
    <w:rsid w:val="0018117F"/>
    <w:rsid w:val="0018133A"/>
    <w:rsid w:val="00181565"/>
    <w:rsid w:val="001820B0"/>
    <w:rsid w:val="001827DA"/>
    <w:rsid w:val="00182F85"/>
    <w:rsid w:val="00183519"/>
    <w:rsid w:val="00183E86"/>
    <w:rsid w:val="001843CB"/>
    <w:rsid w:val="001845CE"/>
    <w:rsid w:val="00184A31"/>
    <w:rsid w:val="00184AB1"/>
    <w:rsid w:val="00184EAB"/>
    <w:rsid w:val="001861ED"/>
    <w:rsid w:val="001869C0"/>
    <w:rsid w:val="00186AB3"/>
    <w:rsid w:val="00186C3C"/>
    <w:rsid w:val="00187399"/>
    <w:rsid w:val="00187517"/>
    <w:rsid w:val="00190434"/>
    <w:rsid w:val="00190509"/>
    <w:rsid w:val="001906F9"/>
    <w:rsid w:val="00190BA6"/>
    <w:rsid w:val="00190EBF"/>
    <w:rsid w:val="00190F91"/>
    <w:rsid w:val="001912C1"/>
    <w:rsid w:val="00191BD8"/>
    <w:rsid w:val="0019249C"/>
    <w:rsid w:val="00192966"/>
    <w:rsid w:val="00192B86"/>
    <w:rsid w:val="00192EBA"/>
    <w:rsid w:val="001930B3"/>
    <w:rsid w:val="00193300"/>
    <w:rsid w:val="0019360A"/>
    <w:rsid w:val="00193AD7"/>
    <w:rsid w:val="00193C50"/>
    <w:rsid w:val="0019407A"/>
    <w:rsid w:val="0019417D"/>
    <w:rsid w:val="0019450C"/>
    <w:rsid w:val="00195236"/>
    <w:rsid w:val="00195F64"/>
    <w:rsid w:val="001961A4"/>
    <w:rsid w:val="00196615"/>
    <w:rsid w:val="00196960"/>
    <w:rsid w:val="00196A36"/>
    <w:rsid w:val="00196D05"/>
    <w:rsid w:val="00196D40"/>
    <w:rsid w:val="00196EDC"/>
    <w:rsid w:val="0019706F"/>
    <w:rsid w:val="00197316"/>
    <w:rsid w:val="00197489"/>
    <w:rsid w:val="00197B59"/>
    <w:rsid w:val="00197C59"/>
    <w:rsid w:val="00197D03"/>
    <w:rsid w:val="001A01FD"/>
    <w:rsid w:val="001A0597"/>
    <w:rsid w:val="001A08CC"/>
    <w:rsid w:val="001A0993"/>
    <w:rsid w:val="001A164D"/>
    <w:rsid w:val="001A18D1"/>
    <w:rsid w:val="001A1BAB"/>
    <w:rsid w:val="001A24A8"/>
    <w:rsid w:val="001A257F"/>
    <w:rsid w:val="001A2676"/>
    <w:rsid w:val="001A29E2"/>
    <w:rsid w:val="001A2BB7"/>
    <w:rsid w:val="001A2BC8"/>
    <w:rsid w:val="001A2D23"/>
    <w:rsid w:val="001A2F5C"/>
    <w:rsid w:val="001A33D3"/>
    <w:rsid w:val="001A37AA"/>
    <w:rsid w:val="001A3F96"/>
    <w:rsid w:val="001A44D1"/>
    <w:rsid w:val="001A4F1F"/>
    <w:rsid w:val="001A5C82"/>
    <w:rsid w:val="001A62AD"/>
    <w:rsid w:val="001A6922"/>
    <w:rsid w:val="001A6B4A"/>
    <w:rsid w:val="001A716C"/>
    <w:rsid w:val="001A7459"/>
    <w:rsid w:val="001A7540"/>
    <w:rsid w:val="001A7A85"/>
    <w:rsid w:val="001A7ADF"/>
    <w:rsid w:val="001A7C67"/>
    <w:rsid w:val="001B08BB"/>
    <w:rsid w:val="001B0B26"/>
    <w:rsid w:val="001B0B63"/>
    <w:rsid w:val="001B0C8C"/>
    <w:rsid w:val="001B0CB8"/>
    <w:rsid w:val="001B0D56"/>
    <w:rsid w:val="001B0F7A"/>
    <w:rsid w:val="001B15CC"/>
    <w:rsid w:val="001B175A"/>
    <w:rsid w:val="001B1A0D"/>
    <w:rsid w:val="001B1B2E"/>
    <w:rsid w:val="001B1CCC"/>
    <w:rsid w:val="001B2029"/>
    <w:rsid w:val="001B231B"/>
    <w:rsid w:val="001B29B6"/>
    <w:rsid w:val="001B3690"/>
    <w:rsid w:val="001B36B8"/>
    <w:rsid w:val="001B3731"/>
    <w:rsid w:val="001B37C9"/>
    <w:rsid w:val="001B3A57"/>
    <w:rsid w:val="001B436A"/>
    <w:rsid w:val="001B4598"/>
    <w:rsid w:val="001B4BD6"/>
    <w:rsid w:val="001B4D90"/>
    <w:rsid w:val="001B5D38"/>
    <w:rsid w:val="001B603F"/>
    <w:rsid w:val="001B67F9"/>
    <w:rsid w:val="001B6F00"/>
    <w:rsid w:val="001B7756"/>
    <w:rsid w:val="001B7E47"/>
    <w:rsid w:val="001B7EDB"/>
    <w:rsid w:val="001BC602"/>
    <w:rsid w:val="001C01DF"/>
    <w:rsid w:val="001C03C1"/>
    <w:rsid w:val="001C053A"/>
    <w:rsid w:val="001C129B"/>
    <w:rsid w:val="001C1535"/>
    <w:rsid w:val="001C1757"/>
    <w:rsid w:val="001C17A9"/>
    <w:rsid w:val="001C19D5"/>
    <w:rsid w:val="001C19DA"/>
    <w:rsid w:val="001C1A4B"/>
    <w:rsid w:val="001C1D20"/>
    <w:rsid w:val="001C2680"/>
    <w:rsid w:val="001C2920"/>
    <w:rsid w:val="001C35E9"/>
    <w:rsid w:val="001C3E27"/>
    <w:rsid w:val="001C3E84"/>
    <w:rsid w:val="001C4109"/>
    <w:rsid w:val="001C42D1"/>
    <w:rsid w:val="001C4469"/>
    <w:rsid w:val="001C4862"/>
    <w:rsid w:val="001C48E6"/>
    <w:rsid w:val="001C4C86"/>
    <w:rsid w:val="001C5185"/>
    <w:rsid w:val="001C55FC"/>
    <w:rsid w:val="001C5909"/>
    <w:rsid w:val="001C6268"/>
    <w:rsid w:val="001C6BF8"/>
    <w:rsid w:val="001C702F"/>
    <w:rsid w:val="001C726F"/>
    <w:rsid w:val="001C7428"/>
    <w:rsid w:val="001C7556"/>
    <w:rsid w:val="001C79A8"/>
    <w:rsid w:val="001D099D"/>
    <w:rsid w:val="001D0C4D"/>
    <w:rsid w:val="001D0D53"/>
    <w:rsid w:val="001D10A0"/>
    <w:rsid w:val="001D10F5"/>
    <w:rsid w:val="001D1429"/>
    <w:rsid w:val="001D1D56"/>
    <w:rsid w:val="001D1F69"/>
    <w:rsid w:val="001D21D4"/>
    <w:rsid w:val="001D2285"/>
    <w:rsid w:val="001D22CB"/>
    <w:rsid w:val="001D25EC"/>
    <w:rsid w:val="001D279F"/>
    <w:rsid w:val="001D27BA"/>
    <w:rsid w:val="001D2A87"/>
    <w:rsid w:val="001D2AF5"/>
    <w:rsid w:val="001D2F51"/>
    <w:rsid w:val="001D388D"/>
    <w:rsid w:val="001D3915"/>
    <w:rsid w:val="001D39DC"/>
    <w:rsid w:val="001D40E7"/>
    <w:rsid w:val="001D4917"/>
    <w:rsid w:val="001D4978"/>
    <w:rsid w:val="001D4A4B"/>
    <w:rsid w:val="001D4B2D"/>
    <w:rsid w:val="001D4D54"/>
    <w:rsid w:val="001D50A2"/>
    <w:rsid w:val="001D5A6F"/>
    <w:rsid w:val="001D637A"/>
    <w:rsid w:val="001D641F"/>
    <w:rsid w:val="001D6D57"/>
    <w:rsid w:val="001D7488"/>
    <w:rsid w:val="001D772F"/>
    <w:rsid w:val="001E0830"/>
    <w:rsid w:val="001E0B51"/>
    <w:rsid w:val="001E119A"/>
    <w:rsid w:val="001E124A"/>
    <w:rsid w:val="001E172C"/>
    <w:rsid w:val="001E174A"/>
    <w:rsid w:val="001E23F4"/>
    <w:rsid w:val="001E2476"/>
    <w:rsid w:val="001E25A2"/>
    <w:rsid w:val="001E2653"/>
    <w:rsid w:val="001E2773"/>
    <w:rsid w:val="001E27E9"/>
    <w:rsid w:val="001E2924"/>
    <w:rsid w:val="001E2AAE"/>
    <w:rsid w:val="001E2E34"/>
    <w:rsid w:val="001E2E95"/>
    <w:rsid w:val="001E2F22"/>
    <w:rsid w:val="001E3235"/>
    <w:rsid w:val="001E32C2"/>
    <w:rsid w:val="001E3B7B"/>
    <w:rsid w:val="001E4040"/>
    <w:rsid w:val="001E49F6"/>
    <w:rsid w:val="001E4A79"/>
    <w:rsid w:val="001E4F19"/>
    <w:rsid w:val="001E50E0"/>
    <w:rsid w:val="001E5BC4"/>
    <w:rsid w:val="001E5CB5"/>
    <w:rsid w:val="001E5DA8"/>
    <w:rsid w:val="001E623B"/>
    <w:rsid w:val="001E6983"/>
    <w:rsid w:val="001E6C05"/>
    <w:rsid w:val="001E6DB7"/>
    <w:rsid w:val="001E74AA"/>
    <w:rsid w:val="001E7585"/>
    <w:rsid w:val="001E75A8"/>
    <w:rsid w:val="001E75E1"/>
    <w:rsid w:val="001F0727"/>
    <w:rsid w:val="001F08B6"/>
    <w:rsid w:val="001F0948"/>
    <w:rsid w:val="001F0E3D"/>
    <w:rsid w:val="001F1070"/>
    <w:rsid w:val="001F1118"/>
    <w:rsid w:val="001F122F"/>
    <w:rsid w:val="001F18DC"/>
    <w:rsid w:val="001F192A"/>
    <w:rsid w:val="001F1FFE"/>
    <w:rsid w:val="001F209F"/>
    <w:rsid w:val="001F2217"/>
    <w:rsid w:val="001F2642"/>
    <w:rsid w:val="001F274B"/>
    <w:rsid w:val="001F2768"/>
    <w:rsid w:val="001F27D2"/>
    <w:rsid w:val="001F2B7C"/>
    <w:rsid w:val="001F2B8F"/>
    <w:rsid w:val="001F2FC7"/>
    <w:rsid w:val="001F3169"/>
    <w:rsid w:val="001F4754"/>
    <w:rsid w:val="001F4A61"/>
    <w:rsid w:val="001F54C5"/>
    <w:rsid w:val="001F54D1"/>
    <w:rsid w:val="001F56AB"/>
    <w:rsid w:val="001F5F47"/>
    <w:rsid w:val="001F62CD"/>
    <w:rsid w:val="001F65BD"/>
    <w:rsid w:val="001F7E80"/>
    <w:rsid w:val="0020018F"/>
    <w:rsid w:val="002001F5"/>
    <w:rsid w:val="0020079E"/>
    <w:rsid w:val="00200CEC"/>
    <w:rsid w:val="00201467"/>
    <w:rsid w:val="00201742"/>
    <w:rsid w:val="00201FEC"/>
    <w:rsid w:val="00202719"/>
    <w:rsid w:val="002029B4"/>
    <w:rsid w:val="00202D02"/>
    <w:rsid w:val="00202F8D"/>
    <w:rsid w:val="002040D1"/>
    <w:rsid w:val="002041D4"/>
    <w:rsid w:val="00204212"/>
    <w:rsid w:val="0020450E"/>
    <w:rsid w:val="00204676"/>
    <w:rsid w:val="00204AEC"/>
    <w:rsid w:val="00204B45"/>
    <w:rsid w:val="00204E84"/>
    <w:rsid w:val="00205353"/>
    <w:rsid w:val="00205694"/>
    <w:rsid w:val="00205A91"/>
    <w:rsid w:val="00205C0F"/>
    <w:rsid w:val="00205D13"/>
    <w:rsid w:val="00205D9E"/>
    <w:rsid w:val="002065B1"/>
    <w:rsid w:val="002065D3"/>
    <w:rsid w:val="002066DA"/>
    <w:rsid w:val="00206C94"/>
    <w:rsid w:val="00206FCD"/>
    <w:rsid w:val="0020798F"/>
    <w:rsid w:val="00207B59"/>
    <w:rsid w:val="0021053E"/>
    <w:rsid w:val="0021071D"/>
    <w:rsid w:val="00210776"/>
    <w:rsid w:val="00210861"/>
    <w:rsid w:val="0021125F"/>
    <w:rsid w:val="00211757"/>
    <w:rsid w:val="00211D79"/>
    <w:rsid w:val="0021248E"/>
    <w:rsid w:val="00212D47"/>
    <w:rsid w:val="00213B66"/>
    <w:rsid w:val="00213D96"/>
    <w:rsid w:val="0021401F"/>
    <w:rsid w:val="002143F9"/>
    <w:rsid w:val="00215033"/>
    <w:rsid w:val="002155FD"/>
    <w:rsid w:val="00215991"/>
    <w:rsid w:val="00215D00"/>
    <w:rsid w:val="00215E0D"/>
    <w:rsid w:val="002160D4"/>
    <w:rsid w:val="0021637F"/>
    <w:rsid w:val="002163A6"/>
    <w:rsid w:val="002164DF"/>
    <w:rsid w:val="00216756"/>
    <w:rsid w:val="00216991"/>
    <w:rsid w:val="00216CDB"/>
    <w:rsid w:val="00217141"/>
    <w:rsid w:val="00217450"/>
    <w:rsid w:val="00217870"/>
    <w:rsid w:val="00217F76"/>
    <w:rsid w:val="00220726"/>
    <w:rsid w:val="002210D1"/>
    <w:rsid w:val="00221451"/>
    <w:rsid w:val="002215AC"/>
    <w:rsid w:val="002216F4"/>
    <w:rsid w:val="0022170E"/>
    <w:rsid w:val="002220EA"/>
    <w:rsid w:val="00222238"/>
    <w:rsid w:val="00222EF4"/>
    <w:rsid w:val="00223437"/>
    <w:rsid w:val="0022399D"/>
    <w:rsid w:val="00223CAC"/>
    <w:rsid w:val="00224201"/>
    <w:rsid w:val="00224A36"/>
    <w:rsid w:val="0022500B"/>
    <w:rsid w:val="002251F9"/>
    <w:rsid w:val="0022591E"/>
    <w:rsid w:val="00226185"/>
    <w:rsid w:val="00226DFE"/>
    <w:rsid w:val="00226FF6"/>
    <w:rsid w:val="00227E9B"/>
    <w:rsid w:val="00231487"/>
    <w:rsid w:val="002315C1"/>
    <w:rsid w:val="00231E74"/>
    <w:rsid w:val="002320FA"/>
    <w:rsid w:val="00232548"/>
    <w:rsid w:val="0023296B"/>
    <w:rsid w:val="00232CC5"/>
    <w:rsid w:val="002331D0"/>
    <w:rsid w:val="00233A6F"/>
    <w:rsid w:val="002345A4"/>
    <w:rsid w:val="0023466C"/>
    <w:rsid w:val="00234C11"/>
    <w:rsid w:val="00235042"/>
    <w:rsid w:val="0023519B"/>
    <w:rsid w:val="00235213"/>
    <w:rsid w:val="002352DD"/>
    <w:rsid w:val="0023563D"/>
    <w:rsid w:val="0023574F"/>
    <w:rsid w:val="00235AB9"/>
    <w:rsid w:val="00235D45"/>
    <w:rsid w:val="00235ED3"/>
    <w:rsid w:val="002362B1"/>
    <w:rsid w:val="002368E0"/>
    <w:rsid w:val="00236EF4"/>
    <w:rsid w:val="0023715D"/>
    <w:rsid w:val="00237326"/>
    <w:rsid w:val="002374C7"/>
    <w:rsid w:val="002375D1"/>
    <w:rsid w:val="002377F8"/>
    <w:rsid w:val="002379F5"/>
    <w:rsid w:val="00237AF9"/>
    <w:rsid w:val="002404B9"/>
    <w:rsid w:val="00240FC6"/>
    <w:rsid w:val="002415F2"/>
    <w:rsid w:val="00241AA4"/>
    <w:rsid w:val="00241C57"/>
    <w:rsid w:val="00241CA3"/>
    <w:rsid w:val="00242133"/>
    <w:rsid w:val="002421E3"/>
    <w:rsid w:val="002424E4"/>
    <w:rsid w:val="002434E2"/>
    <w:rsid w:val="002435C0"/>
    <w:rsid w:val="00243EB7"/>
    <w:rsid w:val="00244036"/>
    <w:rsid w:val="0024423B"/>
    <w:rsid w:val="00244336"/>
    <w:rsid w:val="002443F8"/>
    <w:rsid w:val="002445B5"/>
    <w:rsid w:val="002448FF"/>
    <w:rsid w:val="00244FA6"/>
    <w:rsid w:val="0024510B"/>
    <w:rsid w:val="00245A8A"/>
    <w:rsid w:val="00245D3E"/>
    <w:rsid w:val="00245D77"/>
    <w:rsid w:val="00246279"/>
    <w:rsid w:val="0024656C"/>
    <w:rsid w:val="0024688D"/>
    <w:rsid w:val="00247105"/>
    <w:rsid w:val="00247318"/>
    <w:rsid w:val="00247410"/>
    <w:rsid w:val="00247553"/>
    <w:rsid w:val="00247733"/>
    <w:rsid w:val="00247F33"/>
    <w:rsid w:val="00250475"/>
    <w:rsid w:val="00250C67"/>
    <w:rsid w:val="00250F3D"/>
    <w:rsid w:val="00250F46"/>
    <w:rsid w:val="002510E6"/>
    <w:rsid w:val="00251157"/>
    <w:rsid w:val="002511A4"/>
    <w:rsid w:val="00251339"/>
    <w:rsid w:val="0025188E"/>
    <w:rsid w:val="00251AC5"/>
    <w:rsid w:val="00251C87"/>
    <w:rsid w:val="00251F29"/>
    <w:rsid w:val="00251FC4"/>
    <w:rsid w:val="002521E8"/>
    <w:rsid w:val="002525D3"/>
    <w:rsid w:val="002525EE"/>
    <w:rsid w:val="00252816"/>
    <w:rsid w:val="00252BA0"/>
    <w:rsid w:val="00252C8A"/>
    <w:rsid w:val="00252E88"/>
    <w:rsid w:val="00253314"/>
    <w:rsid w:val="00253427"/>
    <w:rsid w:val="0025347B"/>
    <w:rsid w:val="002538C2"/>
    <w:rsid w:val="0025399D"/>
    <w:rsid w:val="00254031"/>
    <w:rsid w:val="0025420E"/>
    <w:rsid w:val="00254D0A"/>
    <w:rsid w:val="00254D44"/>
    <w:rsid w:val="00255672"/>
    <w:rsid w:val="00255D49"/>
    <w:rsid w:val="00256B6A"/>
    <w:rsid w:val="0025782A"/>
    <w:rsid w:val="00257A04"/>
    <w:rsid w:val="00257D66"/>
    <w:rsid w:val="00257D96"/>
    <w:rsid w:val="00257E07"/>
    <w:rsid w:val="00260011"/>
    <w:rsid w:val="00261254"/>
    <w:rsid w:val="002619BF"/>
    <w:rsid w:val="0026231F"/>
    <w:rsid w:val="00262441"/>
    <w:rsid w:val="00262C01"/>
    <w:rsid w:val="002630AF"/>
    <w:rsid w:val="002631EF"/>
    <w:rsid w:val="0026322B"/>
    <w:rsid w:val="00263666"/>
    <w:rsid w:val="00263A8D"/>
    <w:rsid w:val="00263F7F"/>
    <w:rsid w:val="002642C8"/>
    <w:rsid w:val="00264373"/>
    <w:rsid w:val="002646D9"/>
    <w:rsid w:val="00264CE6"/>
    <w:rsid w:val="00264DDA"/>
    <w:rsid w:val="00265079"/>
    <w:rsid w:val="00265339"/>
    <w:rsid w:val="00265AFF"/>
    <w:rsid w:val="002660A8"/>
    <w:rsid w:val="00266E3C"/>
    <w:rsid w:val="00267001"/>
    <w:rsid w:val="00267A2C"/>
    <w:rsid w:val="00267F65"/>
    <w:rsid w:val="00270367"/>
    <w:rsid w:val="00270A66"/>
    <w:rsid w:val="00270C67"/>
    <w:rsid w:val="00270FE3"/>
    <w:rsid w:val="0027135C"/>
    <w:rsid w:val="002716D8"/>
    <w:rsid w:val="002718BB"/>
    <w:rsid w:val="00271E27"/>
    <w:rsid w:val="00271E2D"/>
    <w:rsid w:val="00271F9A"/>
    <w:rsid w:val="002725D5"/>
    <w:rsid w:val="00272A28"/>
    <w:rsid w:val="002730BB"/>
    <w:rsid w:val="00273509"/>
    <w:rsid w:val="00273B5A"/>
    <w:rsid w:val="002742D9"/>
    <w:rsid w:val="002742EF"/>
    <w:rsid w:val="00274311"/>
    <w:rsid w:val="0027470C"/>
    <w:rsid w:val="00274928"/>
    <w:rsid w:val="00274F66"/>
    <w:rsid w:val="00275249"/>
    <w:rsid w:val="002755AB"/>
    <w:rsid w:val="00275635"/>
    <w:rsid w:val="002756B1"/>
    <w:rsid w:val="002757F2"/>
    <w:rsid w:val="0027625B"/>
    <w:rsid w:val="00276380"/>
    <w:rsid w:val="00276779"/>
    <w:rsid w:val="00276D87"/>
    <w:rsid w:val="002771D1"/>
    <w:rsid w:val="0027732F"/>
    <w:rsid w:val="00277350"/>
    <w:rsid w:val="0027789A"/>
    <w:rsid w:val="002778F2"/>
    <w:rsid w:val="00277B6D"/>
    <w:rsid w:val="00277DA5"/>
    <w:rsid w:val="00280283"/>
    <w:rsid w:val="0028048E"/>
    <w:rsid w:val="002804BB"/>
    <w:rsid w:val="002806B6"/>
    <w:rsid w:val="00280782"/>
    <w:rsid w:val="00280A3F"/>
    <w:rsid w:val="00280BD1"/>
    <w:rsid w:val="002812EA"/>
    <w:rsid w:val="002813FD"/>
    <w:rsid w:val="00281569"/>
    <w:rsid w:val="00281892"/>
    <w:rsid w:val="00281D51"/>
    <w:rsid w:val="00281F1D"/>
    <w:rsid w:val="002824AE"/>
    <w:rsid w:val="002826AC"/>
    <w:rsid w:val="0028272A"/>
    <w:rsid w:val="002828B1"/>
    <w:rsid w:val="002837CC"/>
    <w:rsid w:val="002838D3"/>
    <w:rsid w:val="00283E12"/>
    <w:rsid w:val="002845FB"/>
    <w:rsid w:val="00284789"/>
    <w:rsid w:val="00284E2C"/>
    <w:rsid w:val="00284ECA"/>
    <w:rsid w:val="0028510E"/>
    <w:rsid w:val="002859C0"/>
    <w:rsid w:val="00285F5C"/>
    <w:rsid w:val="00286179"/>
    <w:rsid w:val="0028623A"/>
    <w:rsid w:val="00286367"/>
    <w:rsid w:val="002866D5"/>
    <w:rsid w:val="00286756"/>
    <w:rsid w:val="00286F2F"/>
    <w:rsid w:val="00286F82"/>
    <w:rsid w:val="0028712E"/>
    <w:rsid w:val="0028719A"/>
    <w:rsid w:val="00287574"/>
    <w:rsid w:val="0028766C"/>
    <w:rsid w:val="002879C7"/>
    <w:rsid w:val="00290353"/>
    <w:rsid w:val="0029045D"/>
    <w:rsid w:val="002909F0"/>
    <w:rsid w:val="00290B5F"/>
    <w:rsid w:val="0029172D"/>
    <w:rsid w:val="002924C2"/>
    <w:rsid w:val="002927BF"/>
    <w:rsid w:val="00292EAC"/>
    <w:rsid w:val="00293CD0"/>
    <w:rsid w:val="00294142"/>
    <w:rsid w:val="002948AE"/>
    <w:rsid w:val="00294BF1"/>
    <w:rsid w:val="00295402"/>
    <w:rsid w:val="00295829"/>
    <w:rsid w:val="00295956"/>
    <w:rsid w:val="00295B61"/>
    <w:rsid w:val="00295E66"/>
    <w:rsid w:val="00296590"/>
    <w:rsid w:val="00296D1C"/>
    <w:rsid w:val="00296D99"/>
    <w:rsid w:val="0029700E"/>
    <w:rsid w:val="002971E4"/>
    <w:rsid w:val="002971FA"/>
    <w:rsid w:val="00297227"/>
    <w:rsid w:val="002973A5"/>
    <w:rsid w:val="002975D8"/>
    <w:rsid w:val="00297A18"/>
    <w:rsid w:val="00297A98"/>
    <w:rsid w:val="002A026C"/>
    <w:rsid w:val="002A0365"/>
    <w:rsid w:val="002A0402"/>
    <w:rsid w:val="002A065B"/>
    <w:rsid w:val="002A0D4A"/>
    <w:rsid w:val="002A0EB0"/>
    <w:rsid w:val="002A0F83"/>
    <w:rsid w:val="002A10C6"/>
    <w:rsid w:val="002A118F"/>
    <w:rsid w:val="002A13BC"/>
    <w:rsid w:val="002A13F8"/>
    <w:rsid w:val="002A175D"/>
    <w:rsid w:val="002A1CC3"/>
    <w:rsid w:val="002A1FE7"/>
    <w:rsid w:val="002A2184"/>
    <w:rsid w:val="002A253F"/>
    <w:rsid w:val="002A260E"/>
    <w:rsid w:val="002A2687"/>
    <w:rsid w:val="002A2811"/>
    <w:rsid w:val="002A2B1D"/>
    <w:rsid w:val="002A2E78"/>
    <w:rsid w:val="002A2EAD"/>
    <w:rsid w:val="002A300C"/>
    <w:rsid w:val="002A3062"/>
    <w:rsid w:val="002A32A0"/>
    <w:rsid w:val="002A3412"/>
    <w:rsid w:val="002A3438"/>
    <w:rsid w:val="002A3683"/>
    <w:rsid w:val="002A36A1"/>
    <w:rsid w:val="002A372F"/>
    <w:rsid w:val="002A3BDF"/>
    <w:rsid w:val="002A3CC6"/>
    <w:rsid w:val="002A4093"/>
    <w:rsid w:val="002A42DC"/>
    <w:rsid w:val="002A436A"/>
    <w:rsid w:val="002A4463"/>
    <w:rsid w:val="002A48E4"/>
    <w:rsid w:val="002A4AF6"/>
    <w:rsid w:val="002A4CBE"/>
    <w:rsid w:val="002A4CCD"/>
    <w:rsid w:val="002A51A4"/>
    <w:rsid w:val="002A51F1"/>
    <w:rsid w:val="002A556E"/>
    <w:rsid w:val="002A5B25"/>
    <w:rsid w:val="002A606B"/>
    <w:rsid w:val="002A65B5"/>
    <w:rsid w:val="002A6617"/>
    <w:rsid w:val="002A6792"/>
    <w:rsid w:val="002A683B"/>
    <w:rsid w:val="002A6BC4"/>
    <w:rsid w:val="002A73EE"/>
    <w:rsid w:val="002A781D"/>
    <w:rsid w:val="002A7D65"/>
    <w:rsid w:val="002A7EFD"/>
    <w:rsid w:val="002B0491"/>
    <w:rsid w:val="002B0C57"/>
    <w:rsid w:val="002B0EB2"/>
    <w:rsid w:val="002B0EE0"/>
    <w:rsid w:val="002B13D1"/>
    <w:rsid w:val="002B14D0"/>
    <w:rsid w:val="002B15DB"/>
    <w:rsid w:val="002B2083"/>
    <w:rsid w:val="002B22F1"/>
    <w:rsid w:val="002B2C75"/>
    <w:rsid w:val="002B31AF"/>
    <w:rsid w:val="002B323D"/>
    <w:rsid w:val="002B3419"/>
    <w:rsid w:val="002B382A"/>
    <w:rsid w:val="002B426A"/>
    <w:rsid w:val="002B451C"/>
    <w:rsid w:val="002B452D"/>
    <w:rsid w:val="002B478F"/>
    <w:rsid w:val="002B4A59"/>
    <w:rsid w:val="002B4AFF"/>
    <w:rsid w:val="002B5126"/>
    <w:rsid w:val="002B533A"/>
    <w:rsid w:val="002B5807"/>
    <w:rsid w:val="002B5AC9"/>
    <w:rsid w:val="002B60C3"/>
    <w:rsid w:val="002B61E6"/>
    <w:rsid w:val="002B62F9"/>
    <w:rsid w:val="002B6646"/>
    <w:rsid w:val="002B684B"/>
    <w:rsid w:val="002B6938"/>
    <w:rsid w:val="002B6C8B"/>
    <w:rsid w:val="002B6EA5"/>
    <w:rsid w:val="002B701C"/>
    <w:rsid w:val="002B726A"/>
    <w:rsid w:val="002B75E7"/>
    <w:rsid w:val="002B76B0"/>
    <w:rsid w:val="002B7BF6"/>
    <w:rsid w:val="002B7CC3"/>
    <w:rsid w:val="002C15A7"/>
    <w:rsid w:val="002C15D7"/>
    <w:rsid w:val="002C169C"/>
    <w:rsid w:val="002C2083"/>
    <w:rsid w:val="002C2858"/>
    <w:rsid w:val="002C2A2D"/>
    <w:rsid w:val="002C2BDF"/>
    <w:rsid w:val="002C2CDF"/>
    <w:rsid w:val="002C2D2E"/>
    <w:rsid w:val="002C3052"/>
    <w:rsid w:val="002C3182"/>
    <w:rsid w:val="002C3319"/>
    <w:rsid w:val="002C3F92"/>
    <w:rsid w:val="002C4221"/>
    <w:rsid w:val="002C4405"/>
    <w:rsid w:val="002C4567"/>
    <w:rsid w:val="002C4AD5"/>
    <w:rsid w:val="002C51E5"/>
    <w:rsid w:val="002C5633"/>
    <w:rsid w:val="002C56D2"/>
    <w:rsid w:val="002C5EEB"/>
    <w:rsid w:val="002C610D"/>
    <w:rsid w:val="002C61DC"/>
    <w:rsid w:val="002C623C"/>
    <w:rsid w:val="002C62E9"/>
    <w:rsid w:val="002C6D5B"/>
    <w:rsid w:val="002C763B"/>
    <w:rsid w:val="002C7927"/>
    <w:rsid w:val="002C7C8A"/>
    <w:rsid w:val="002D0063"/>
    <w:rsid w:val="002D0606"/>
    <w:rsid w:val="002D0612"/>
    <w:rsid w:val="002D099B"/>
    <w:rsid w:val="002D0A9D"/>
    <w:rsid w:val="002D144A"/>
    <w:rsid w:val="002D16E7"/>
    <w:rsid w:val="002D1B7D"/>
    <w:rsid w:val="002D1BAD"/>
    <w:rsid w:val="002D1BD8"/>
    <w:rsid w:val="002D30D8"/>
    <w:rsid w:val="002D3A0C"/>
    <w:rsid w:val="002D3A60"/>
    <w:rsid w:val="002D3B15"/>
    <w:rsid w:val="002D4A1A"/>
    <w:rsid w:val="002D5099"/>
    <w:rsid w:val="002D55FC"/>
    <w:rsid w:val="002D5B87"/>
    <w:rsid w:val="002D5E5C"/>
    <w:rsid w:val="002D60BA"/>
    <w:rsid w:val="002D6214"/>
    <w:rsid w:val="002D680C"/>
    <w:rsid w:val="002D7077"/>
    <w:rsid w:val="002D7090"/>
    <w:rsid w:val="002D70FD"/>
    <w:rsid w:val="002D77F9"/>
    <w:rsid w:val="002D78EE"/>
    <w:rsid w:val="002E06ED"/>
    <w:rsid w:val="002E1084"/>
    <w:rsid w:val="002E145F"/>
    <w:rsid w:val="002E152C"/>
    <w:rsid w:val="002E1631"/>
    <w:rsid w:val="002E265B"/>
    <w:rsid w:val="002E26B4"/>
    <w:rsid w:val="002E2772"/>
    <w:rsid w:val="002E2AE2"/>
    <w:rsid w:val="002E2E48"/>
    <w:rsid w:val="002E2E57"/>
    <w:rsid w:val="002E2EB9"/>
    <w:rsid w:val="002E2FC1"/>
    <w:rsid w:val="002E321D"/>
    <w:rsid w:val="002E3BA2"/>
    <w:rsid w:val="002E4458"/>
    <w:rsid w:val="002E45F9"/>
    <w:rsid w:val="002E48EB"/>
    <w:rsid w:val="002E4D89"/>
    <w:rsid w:val="002E50B6"/>
    <w:rsid w:val="002E54EB"/>
    <w:rsid w:val="002E5879"/>
    <w:rsid w:val="002E62C2"/>
    <w:rsid w:val="002E67A8"/>
    <w:rsid w:val="002E6BF0"/>
    <w:rsid w:val="002E6DA4"/>
    <w:rsid w:val="002E6DED"/>
    <w:rsid w:val="002E77E7"/>
    <w:rsid w:val="002E782C"/>
    <w:rsid w:val="002E7EDD"/>
    <w:rsid w:val="002F00BD"/>
    <w:rsid w:val="002F05FC"/>
    <w:rsid w:val="002F0613"/>
    <w:rsid w:val="002F0718"/>
    <w:rsid w:val="002F0A0E"/>
    <w:rsid w:val="002F1A2E"/>
    <w:rsid w:val="002F277F"/>
    <w:rsid w:val="002F2F5A"/>
    <w:rsid w:val="002F340A"/>
    <w:rsid w:val="002F346B"/>
    <w:rsid w:val="002F3800"/>
    <w:rsid w:val="002F380F"/>
    <w:rsid w:val="002F3F58"/>
    <w:rsid w:val="002F46C1"/>
    <w:rsid w:val="002F5449"/>
    <w:rsid w:val="002F553F"/>
    <w:rsid w:val="002F5756"/>
    <w:rsid w:val="002F57EE"/>
    <w:rsid w:val="002F5821"/>
    <w:rsid w:val="002F5ABB"/>
    <w:rsid w:val="002F5DF6"/>
    <w:rsid w:val="002F6189"/>
    <w:rsid w:val="002F63A2"/>
    <w:rsid w:val="002F6488"/>
    <w:rsid w:val="002F6BDE"/>
    <w:rsid w:val="002F6D58"/>
    <w:rsid w:val="002F6F17"/>
    <w:rsid w:val="002F7218"/>
    <w:rsid w:val="00300DC4"/>
    <w:rsid w:val="00301202"/>
    <w:rsid w:val="00301612"/>
    <w:rsid w:val="003016C4"/>
    <w:rsid w:val="00301A9B"/>
    <w:rsid w:val="00301C63"/>
    <w:rsid w:val="00302F25"/>
    <w:rsid w:val="0030315C"/>
    <w:rsid w:val="003031BC"/>
    <w:rsid w:val="003032B1"/>
    <w:rsid w:val="003039BA"/>
    <w:rsid w:val="00303D45"/>
    <w:rsid w:val="00303D52"/>
    <w:rsid w:val="00304047"/>
    <w:rsid w:val="00304205"/>
    <w:rsid w:val="003042C0"/>
    <w:rsid w:val="0030438B"/>
    <w:rsid w:val="0030458B"/>
    <w:rsid w:val="00304614"/>
    <w:rsid w:val="00304D3E"/>
    <w:rsid w:val="00304E42"/>
    <w:rsid w:val="0030512B"/>
    <w:rsid w:val="0030542F"/>
    <w:rsid w:val="00305811"/>
    <w:rsid w:val="00305A6D"/>
    <w:rsid w:val="00305D7B"/>
    <w:rsid w:val="00306291"/>
    <w:rsid w:val="00306CF0"/>
    <w:rsid w:val="00306D34"/>
    <w:rsid w:val="00306ECC"/>
    <w:rsid w:val="00306FFD"/>
    <w:rsid w:val="0030787D"/>
    <w:rsid w:val="0031008F"/>
    <w:rsid w:val="003103B9"/>
    <w:rsid w:val="00311510"/>
    <w:rsid w:val="003116C4"/>
    <w:rsid w:val="00311BBB"/>
    <w:rsid w:val="0031293F"/>
    <w:rsid w:val="00312AC5"/>
    <w:rsid w:val="00312E57"/>
    <w:rsid w:val="00312F30"/>
    <w:rsid w:val="00313523"/>
    <w:rsid w:val="0031356D"/>
    <w:rsid w:val="0031365C"/>
    <w:rsid w:val="0031366B"/>
    <w:rsid w:val="00313B5E"/>
    <w:rsid w:val="00314AC0"/>
    <w:rsid w:val="00314BD0"/>
    <w:rsid w:val="00314C13"/>
    <w:rsid w:val="00314FCC"/>
    <w:rsid w:val="00315A6B"/>
    <w:rsid w:val="003160AF"/>
    <w:rsid w:val="00316303"/>
    <w:rsid w:val="00316433"/>
    <w:rsid w:val="00316C1A"/>
    <w:rsid w:val="00316ED1"/>
    <w:rsid w:val="00317147"/>
    <w:rsid w:val="003171B1"/>
    <w:rsid w:val="00317400"/>
    <w:rsid w:val="003174CB"/>
    <w:rsid w:val="0031752F"/>
    <w:rsid w:val="00317676"/>
    <w:rsid w:val="00317B0B"/>
    <w:rsid w:val="00317E9E"/>
    <w:rsid w:val="00317F86"/>
    <w:rsid w:val="00320091"/>
    <w:rsid w:val="003205F5"/>
    <w:rsid w:val="00320CD0"/>
    <w:rsid w:val="00320DAB"/>
    <w:rsid w:val="003214C5"/>
    <w:rsid w:val="00321AE1"/>
    <w:rsid w:val="00321DDA"/>
    <w:rsid w:val="00322502"/>
    <w:rsid w:val="00322754"/>
    <w:rsid w:val="0032298A"/>
    <w:rsid w:val="00322A18"/>
    <w:rsid w:val="00322A24"/>
    <w:rsid w:val="00322DE2"/>
    <w:rsid w:val="00322DEE"/>
    <w:rsid w:val="003233D9"/>
    <w:rsid w:val="00323494"/>
    <w:rsid w:val="003235B1"/>
    <w:rsid w:val="003238EA"/>
    <w:rsid w:val="0032424F"/>
    <w:rsid w:val="0032437F"/>
    <w:rsid w:val="003245F4"/>
    <w:rsid w:val="003251E5"/>
    <w:rsid w:val="003254B4"/>
    <w:rsid w:val="00325AAD"/>
    <w:rsid w:val="003263C0"/>
    <w:rsid w:val="0032672B"/>
    <w:rsid w:val="00326BB8"/>
    <w:rsid w:val="00326C84"/>
    <w:rsid w:val="00327041"/>
    <w:rsid w:val="0032746B"/>
    <w:rsid w:val="00327917"/>
    <w:rsid w:val="00327A3C"/>
    <w:rsid w:val="00327DE4"/>
    <w:rsid w:val="0033000D"/>
    <w:rsid w:val="00330544"/>
    <w:rsid w:val="00330A68"/>
    <w:rsid w:val="00330C27"/>
    <w:rsid w:val="00331011"/>
    <w:rsid w:val="00331966"/>
    <w:rsid w:val="00331DC4"/>
    <w:rsid w:val="0033316A"/>
    <w:rsid w:val="0033317A"/>
    <w:rsid w:val="0033337D"/>
    <w:rsid w:val="00333C35"/>
    <w:rsid w:val="003340C9"/>
    <w:rsid w:val="00334180"/>
    <w:rsid w:val="003346C6"/>
    <w:rsid w:val="0033476C"/>
    <w:rsid w:val="00334F18"/>
    <w:rsid w:val="003350F7"/>
    <w:rsid w:val="003350FB"/>
    <w:rsid w:val="0033555F"/>
    <w:rsid w:val="003359FC"/>
    <w:rsid w:val="00335AFB"/>
    <w:rsid w:val="00335B6E"/>
    <w:rsid w:val="00336195"/>
    <w:rsid w:val="00336261"/>
    <w:rsid w:val="00336DBE"/>
    <w:rsid w:val="003370DC"/>
    <w:rsid w:val="0033714C"/>
    <w:rsid w:val="0033728E"/>
    <w:rsid w:val="003376D9"/>
    <w:rsid w:val="00337C7B"/>
    <w:rsid w:val="00337DFC"/>
    <w:rsid w:val="00337F4C"/>
    <w:rsid w:val="0034006B"/>
    <w:rsid w:val="00340BAD"/>
    <w:rsid w:val="00340CAD"/>
    <w:rsid w:val="00340CE3"/>
    <w:rsid w:val="003412DB"/>
    <w:rsid w:val="003413CD"/>
    <w:rsid w:val="003415F9"/>
    <w:rsid w:val="00341958"/>
    <w:rsid w:val="00341F7B"/>
    <w:rsid w:val="00342008"/>
    <w:rsid w:val="003423A9"/>
    <w:rsid w:val="0034257F"/>
    <w:rsid w:val="00342B77"/>
    <w:rsid w:val="00342F1B"/>
    <w:rsid w:val="003431D0"/>
    <w:rsid w:val="003433B4"/>
    <w:rsid w:val="0034344F"/>
    <w:rsid w:val="00343B38"/>
    <w:rsid w:val="00344253"/>
    <w:rsid w:val="00344607"/>
    <w:rsid w:val="003446F7"/>
    <w:rsid w:val="0034471F"/>
    <w:rsid w:val="00344E3B"/>
    <w:rsid w:val="0034519B"/>
    <w:rsid w:val="0034544A"/>
    <w:rsid w:val="00345696"/>
    <w:rsid w:val="00345829"/>
    <w:rsid w:val="003467A4"/>
    <w:rsid w:val="00346C21"/>
    <w:rsid w:val="00346CE1"/>
    <w:rsid w:val="00346F20"/>
    <w:rsid w:val="003505D5"/>
    <w:rsid w:val="00350602"/>
    <w:rsid w:val="00350C28"/>
    <w:rsid w:val="00350F53"/>
    <w:rsid w:val="00351095"/>
    <w:rsid w:val="00351112"/>
    <w:rsid w:val="003515E8"/>
    <w:rsid w:val="003517AD"/>
    <w:rsid w:val="00352362"/>
    <w:rsid w:val="003524FC"/>
    <w:rsid w:val="00352DF2"/>
    <w:rsid w:val="00352E38"/>
    <w:rsid w:val="00352F05"/>
    <w:rsid w:val="00353209"/>
    <w:rsid w:val="00353EA9"/>
    <w:rsid w:val="00353EDC"/>
    <w:rsid w:val="0035403E"/>
    <w:rsid w:val="00354207"/>
    <w:rsid w:val="003542ED"/>
    <w:rsid w:val="0035444A"/>
    <w:rsid w:val="00354582"/>
    <w:rsid w:val="0035479C"/>
    <w:rsid w:val="003553C3"/>
    <w:rsid w:val="00355633"/>
    <w:rsid w:val="0035677A"/>
    <w:rsid w:val="00356857"/>
    <w:rsid w:val="00356D57"/>
    <w:rsid w:val="00356D82"/>
    <w:rsid w:val="00356E5B"/>
    <w:rsid w:val="00357102"/>
    <w:rsid w:val="003576D5"/>
    <w:rsid w:val="00357BDA"/>
    <w:rsid w:val="00357D73"/>
    <w:rsid w:val="00357D75"/>
    <w:rsid w:val="00360085"/>
    <w:rsid w:val="00360F32"/>
    <w:rsid w:val="003610C8"/>
    <w:rsid w:val="003612D0"/>
    <w:rsid w:val="00361E42"/>
    <w:rsid w:val="00361FF6"/>
    <w:rsid w:val="0036245F"/>
    <w:rsid w:val="0036324B"/>
    <w:rsid w:val="00363252"/>
    <w:rsid w:val="00363A24"/>
    <w:rsid w:val="00363CBF"/>
    <w:rsid w:val="00364EA5"/>
    <w:rsid w:val="00365293"/>
    <w:rsid w:val="003657E3"/>
    <w:rsid w:val="00365937"/>
    <w:rsid w:val="003659C5"/>
    <w:rsid w:val="00365A7F"/>
    <w:rsid w:val="00365DC6"/>
    <w:rsid w:val="00366805"/>
    <w:rsid w:val="00366813"/>
    <w:rsid w:val="003668DC"/>
    <w:rsid w:val="00366D9F"/>
    <w:rsid w:val="00366F06"/>
    <w:rsid w:val="003675F3"/>
    <w:rsid w:val="0037079E"/>
    <w:rsid w:val="00370CC8"/>
    <w:rsid w:val="00370F72"/>
    <w:rsid w:val="00371842"/>
    <w:rsid w:val="00371854"/>
    <w:rsid w:val="00371B8C"/>
    <w:rsid w:val="00371E33"/>
    <w:rsid w:val="0037205D"/>
    <w:rsid w:val="003720A9"/>
    <w:rsid w:val="00372318"/>
    <w:rsid w:val="00372605"/>
    <w:rsid w:val="003726BD"/>
    <w:rsid w:val="00372965"/>
    <w:rsid w:val="00373389"/>
    <w:rsid w:val="00373DA5"/>
    <w:rsid w:val="003752CA"/>
    <w:rsid w:val="003758F0"/>
    <w:rsid w:val="00375D9C"/>
    <w:rsid w:val="00376184"/>
    <w:rsid w:val="00376366"/>
    <w:rsid w:val="00376B41"/>
    <w:rsid w:val="00376D30"/>
    <w:rsid w:val="00376E58"/>
    <w:rsid w:val="00376EC0"/>
    <w:rsid w:val="00376EE6"/>
    <w:rsid w:val="003775A6"/>
    <w:rsid w:val="003778F1"/>
    <w:rsid w:val="00377B09"/>
    <w:rsid w:val="00377B92"/>
    <w:rsid w:val="00377D29"/>
    <w:rsid w:val="00377E0D"/>
    <w:rsid w:val="00377F8A"/>
    <w:rsid w:val="00380302"/>
    <w:rsid w:val="00380B1E"/>
    <w:rsid w:val="003812C1"/>
    <w:rsid w:val="003819F8"/>
    <w:rsid w:val="00381A34"/>
    <w:rsid w:val="00381B29"/>
    <w:rsid w:val="00381E6A"/>
    <w:rsid w:val="003823EF"/>
    <w:rsid w:val="003826A9"/>
    <w:rsid w:val="00382FD5"/>
    <w:rsid w:val="003830B8"/>
    <w:rsid w:val="003836A5"/>
    <w:rsid w:val="00383BFC"/>
    <w:rsid w:val="00384184"/>
    <w:rsid w:val="003847E9"/>
    <w:rsid w:val="00384D54"/>
    <w:rsid w:val="00384E45"/>
    <w:rsid w:val="00385238"/>
    <w:rsid w:val="003853DC"/>
    <w:rsid w:val="00385D4E"/>
    <w:rsid w:val="00385D79"/>
    <w:rsid w:val="0038600F"/>
    <w:rsid w:val="00386538"/>
    <w:rsid w:val="00387130"/>
    <w:rsid w:val="00387241"/>
    <w:rsid w:val="00387281"/>
    <w:rsid w:val="003873BF"/>
    <w:rsid w:val="00387682"/>
    <w:rsid w:val="00387699"/>
    <w:rsid w:val="003878F8"/>
    <w:rsid w:val="00387951"/>
    <w:rsid w:val="00387C89"/>
    <w:rsid w:val="00390328"/>
    <w:rsid w:val="0039054C"/>
    <w:rsid w:val="003919A4"/>
    <w:rsid w:val="003925B9"/>
    <w:rsid w:val="0039288E"/>
    <w:rsid w:val="003928A5"/>
    <w:rsid w:val="00392DA1"/>
    <w:rsid w:val="00392F31"/>
    <w:rsid w:val="0039381D"/>
    <w:rsid w:val="00393AD4"/>
    <w:rsid w:val="00393C12"/>
    <w:rsid w:val="00393DFA"/>
    <w:rsid w:val="00394296"/>
    <w:rsid w:val="00394C00"/>
    <w:rsid w:val="00394C34"/>
    <w:rsid w:val="003950A6"/>
    <w:rsid w:val="00395493"/>
    <w:rsid w:val="00395758"/>
    <w:rsid w:val="003957C2"/>
    <w:rsid w:val="0039590D"/>
    <w:rsid w:val="00395C20"/>
    <w:rsid w:val="00395D25"/>
    <w:rsid w:val="00395E9F"/>
    <w:rsid w:val="00396050"/>
    <w:rsid w:val="003963B5"/>
    <w:rsid w:val="00396640"/>
    <w:rsid w:val="00396D97"/>
    <w:rsid w:val="0039767D"/>
    <w:rsid w:val="00397DEF"/>
    <w:rsid w:val="00397FC6"/>
    <w:rsid w:val="003A00FA"/>
    <w:rsid w:val="003A018E"/>
    <w:rsid w:val="003A1292"/>
    <w:rsid w:val="003A1FDA"/>
    <w:rsid w:val="003A2A61"/>
    <w:rsid w:val="003A2D7E"/>
    <w:rsid w:val="003A35FA"/>
    <w:rsid w:val="003A3774"/>
    <w:rsid w:val="003A37AC"/>
    <w:rsid w:val="003A3C85"/>
    <w:rsid w:val="003A3DB0"/>
    <w:rsid w:val="003A49C1"/>
    <w:rsid w:val="003A4A93"/>
    <w:rsid w:val="003A4C46"/>
    <w:rsid w:val="003A533D"/>
    <w:rsid w:val="003A564A"/>
    <w:rsid w:val="003A57C4"/>
    <w:rsid w:val="003A57E1"/>
    <w:rsid w:val="003A5D57"/>
    <w:rsid w:val="003A5E75"/>
    <w:rsid w:val="003A6521"/>
    <w:rsid w:val="003A6664"/>
    <w:rsid w:val="003A67D1"/>
    <w:rsid w:val="003A69A6"/>
    <w:rsid w:val="003A6CE9"/>
    <w:rsid w:val="003A6E28"/>
    <w:rsid w:val="003A7258"/>
    <w:rsid w:val="003A7460"/>
    <w:rsid w:val="003A7A25"/>
    <w:rsid w:val="003A7B3F"/>
    <w:rsid w:val="003B0516"/>
    <w:rsid w:val="003B05EE"/>
    <w:rsid w:val="003B09DF"/>
    <w:rsid w:val="003B0A08"/>
    <w:rsid w:val="003B0A6F"/>
    <w:rsid w:val="003B12D2"/>
    <w:rsid w:val="003B15CF"/>
    <w:rsid w:val="003B1764"/>
    <w:rsid w:val="003B1908"/>
    <w:rsid w:val="003B1B8D"/>
    <w:rsid w:val="003B1D5C"/>
    <w:rsid w:val="003B1DE6"/>
    <w:rsid w:val="003B237A"/>
    <w:rsid w:val="003B2504"/>
    <w:rsid w:val="003B289C"/>
    <w:rsid w:val="003B29F7"/>
    <w:rsid w:val="003B2E16"/>
    <w:rsid w:val="003B3214"/>
    <w:rsid w:val="003B332A"/>
    <w:rsid w:val="003B367A"/>
    <w:rsid w:val="003B434F"/>
    <w:rsid w:val="003B4351"/>
    <w:rsid w:val="003B43FA"/>
    <w:rsid w:val="003B459B"/>
    <w:rsid w:val="003B4631"/>
    <w:rsid w:val="003B5274"/>
    <w:rsid w:val="003B5EC8"/>
    <w:rsid w:val="003B665C"/>
    <w:rsid w:val="003B6DA3"/>
    <w:rsid w:val="003B6E88"/>
    <w:rsid w:val="003B6FB9"/>
    <w:rsid w:val="003B759E"/>
    <w:rsid w:val="003B7C61"/>
    <w:rsid w:val="003B7EDE"/>
    <w:rsid w:val="003C0256"/>
    <w:rsid w:val="003C045A"/>
    <w:rsid w:val="003C04F8"/>
    <w:rsid w:val="003C06ED"/>
    <w:rsid w:val="003C0771"/>
    <w:rsid w:val="003C0838"/>
    <w:rsid w:val="003C0889"/>
    <w:rsid w:val="003C0A9B"/>
    <w:rsid w:val="003C0BB9"/>
    <w:rsid w:val="003C10E4"/>
    <w:rsid w:val="003C110C"/>
    <w:rsid w:val="003C14BF"/>
    <w:rsid w:val="003C158F"/>
    <w:rsid w:val="003C19EC"/>
    <w:rsid w:val="003C21D1"/>
    <w:rsid w:val="003C22DF"/>
    <w:rsid w:val="003C23EB"/>
    <w:rsid w:val="003C2867"/>
    <w:rsid w:val="003C2F0D"/>
    <w:rsid w:val="003C2F43"/>
    <w:rsid w:val="003C379F"/>
    <w:rsid w:val="003C3C78"/>
    <w:rsid w:val="003C3CE1"/>
    <w:rsid w:val="003C3EE1"/>
    <w:rsid w:val="003C4197"/>
    <w:rsid w:val="003C47B3"/>
    <w:rsid w:val="003C49F7"/>
    <w:rsid w:val="003C53BA"/>
    <w:rsid w:val="003C56CA"/>
    <w:rsid w:val="003C57A4"/>
    <w:rsid w:val="003C5CC1"/>
    <w:rsid w:val="003C60B9"/>
    <w:rsid w:val="003C60CE"/>
    <w:rsid w:val="003C61E9"/>
    <w:rsid w:val="003C6671"/>
    <w:rsid w:val="003C6F11"/>
    <w:rsid w:val="003C71D1"/>
    <w:rsid w:val="003C7318"/>
    <w:rsid w:val="003C7483"/>
    <w:rsid w:val="003C7EB9"/>
    <w:rsid w:val="003D0017"/>
    <w:rsid w:val="003D0352"/>
    <w:rsid w:val="003D0773"/>
    <w:rsid w:val="003D0A80"/>
    <w:rsid w:val="003D0DB7"/>
    <w:rsid w:val="003D10D2"/>
    <w:rsid w:val="003D1361"/>
    <w:rsid w:val="003D1534"/>
    <w:rsid w:val="003D1572"/>
    <w:rsid w:val="003D17AA"/>
    <w:rsid w:val="003D17BD"/>
    <w:rsid w:val="003D1A24"/>
    <w:rsid w:val="003D1AFD"/>
    <w:rsid w:val="003D1D5D"/>
    <w:rsid w:val="003D207C"/>
    <w:rsid w:val="003D27A2"/>
    <w:rsid w:val="003D292B"/>
    <w:rsid w:val="003D2D82"/>
    <w:rsid w:val="003D3321"/>
    <w:rsid w:val="003D38F2"/>
    <w:rsid w:val="003D3C06"/>
    <w:rsid w:val="003D4074"/>
    <w:rsid w:val="003D4133"/>
    <w:rsid w:val="003D493A"/>
    <w:rsid w:val="003D4DD1"/>
    <w:rsid w:val="003D4DEB"/>
    <w:rsid w:val="003D5097"/>
    <w:rsid w:val="003D5319"/>
    <w:rsid w:val="003D552A"/>
    <w:rsid w:val="003D5671"/>
    <w:rsid w:val="003D57A1"/>
    <w:rsid w:val="003D5EFF"/>
    <w:rsid w:val="003D5F65"/>
    <w:rsid w:val="003D6052"/>
    <w:rsid w:val="003D6804"/>
    <w:rsid w:val="003D6AC2"/>
    <w:rsid w:val="003D6AFC"/>
    <w:rsid w:val="003D77F6"/>
    <w:rsid w:val="003D791E"/>
    <w:rsid w:val="003D79ED"/>
    <w:rsid w:val="003E01AC"/>
    <w:rsid w:val="003E048C"/>
    <w:rsid w:val="003E04B8"/>
    <w:rsid w:val="003E062E"/>
    <w:rsid w:val="003E0668"/>
    <w:rsid w:val="003E0F85"/>
    <w:rsid w:val="003E1283"/>
    <w:rsid w:val="003E17FB"/>
    <w:rsid w:val="003E2615"/>
    <w:rsid w:val="003E266A"/>
    <w:rsid w:val="003E28F0"/>
    <w:rsid w:val="003E2C8B"/>
    <w:rsid w:val="003E2FF8"/>
    <w:rsid w:val="003E3002"/>
    <w:rsid w:val="003E32BA"/>
    <w:rsid w:val="003E35E8"/>
    <w:rsid w:val="003E3D48"/>
    <w:rsid w:val="003E3ED2"/>
    <w:rsid w:val="003E41A0"/>
    <w:rsid w:val="003E4748"/>
    <w:rsid w:val="003E4968"/>
    <w:rsid w:val="003E4A5F"/>
    <w:rsid w:val="003E4B71"/>
    <w:rsid w:val="003E4C5F"/>
    <w:rsid w:val="003E5739"/>
    <w:rsid w:val="003E6596"/>
    <w:rsid w:val="003E6D3D"/>
    <w:rsid w:val="003E76A2"/>
    <w:rsid w:val="003E7BF0"/>
    <w:rsid w:val="003E7F06"/>
    <w:rsid w:val="003F05C8"/>
    <w:rsid w:val="003F0853"/>
    <w:rsid w:val="003F0D02"/>
    <w:rsid w:val="003F0F39"/>
    <w:rsid w:val="003F1E0B"/>
    <w:rsid w:val="003F2766"/>
    <w:rsid w:val="003F2858"/>
    <w:rsid w:val="003F2D3C"/>
    <w:rsid w:val="003F2E3C"/>
    <w:rsid w:val="003F33E7"/>
    <w:rsid w:val="003F3540"/>
    <w:rsid w:val="003F3C13"/>
    <w:rsid w:val="003F3D48"/>
    <w:rsid w:val="003F3F94"/>
    <w:rsid w:val="003F4056"/>
    <w:rsid w:val="003F4AD7"/>
    <w:rsid w:val="003F4B6D"/>
    <w:rsid w:val="003F4F2C"/>
    <w:rsid w:val="003F53B1"/>
    <w:rsid w:val="003F53C6"/>
    <w:rsid w:val="003F5B72"/>
    <w:rsid w:val="003F5D52"/>
    <w:rsid w:val="003F6018"/>
    <w:rsid w:val="003F6223"/>
    <w:rsid w:val="003F65DF"/>
    <w:rsid w:val="003F70B6"/>
    <w:rsid w:val="003F70F6"/>
    <w:rsid w:val="003F7110"/>
    <w:rsid w:val="003F72D7"/>
    <w:rsid w:val="003F775F"/>
    <w:rsid w:val="003F7DDB"/>
    <w:rsid w:val="004001DC"/>
    <w:rsid w:val="00400A09"/>
    <w:rsid w:val="0040178E"/>
    <w:rsid w:val="00401E97"/>
    <w:rsid w:val="00401F8B"/>
    <w:rsid w:val="004022A2"/>
    <w:rsid w:val="00402545"/>
    <w:rsid w:val="00402574"/>
    <w:rsid w:val="00402A8D"/>
    <w:rsid w:val="0040428B"/>
    <w:rsid w:val="00404882"/>
    <w:rsid w:val="004052F6"/>
    <w:rsid w:val="0040532B"/>
    <w:rsid w:val="0040587C"/>
    <w:rsid w:val="00405B50"/>
    <w:rsid w:val="0040640E"/>
    <w:rsid w:val="004068F1"/>
    <w:rsid w:val="00406C95"/>
    <w:rsid w:val="00406EC1"/>
    <w:rsid w:val="004070D7"/>
    <w:rsid w:val="0040737E"/>
    <w:rsid w:val="00407456"/>
    <w:rsid w:val="004075EC"/>
    <w:rsid w:val="004077A6"/>
    <w:rsid w:val="00407981"/>
    <w:rsid w:val="0040799F"/>
    <w:rsid w:val="004109B2"/>
    <w:rsid w:val="00410C30"/>
    <w:rsid w:val="004112EC"/>
    <w:rsid w:val="00411762"/>
    <w:rsid w:val="00411794"/>
    <w:rsid w:val="00411AE5"/>
    <w:rsid w:val="00412085"/>
    <w:rsid w:val="00412102"/>
    <w:rsid w:val="004121B1"/>
    <w:rsid w:val="00412416"/>
    <w:rsid w:val="00412579"/>
    <w:rsid w:val="00412604"/>
    <w:rsid w:val="00412A2C"/>
    <w:rsid w:val="00413297"/>
    <w:rsid w:val="0041381A"/>
    <w:rsid w:val="00413A77"/>
    <w:rsid w:val="00413BBD"/>
    <w:rsid w:val="00413C14"/>
    <w:rsid w:val="00413F3F"/>
    <w:rsid w:val="004145C3"/>
    <w:rsid w:val="00414A1D"/>
    <w:rsid w:val="00414CB9"/>
    <w:rsid w:val="00415C2B"/>
    <w:rsid w:val="00415C9A"/>
    <w:rsid w:val="00416A52"/>
    <w:rsid w:val="00416D60"/>
    <w:rsid w:val="00416EBA"/>
    <w:rsid w:val="00417267"/>
    <w:rsid w:val="00417838"/>
    <w:rsid w:val="00417BCD"/>
    <w:rsid w:val="00417C50"/>
    <w:rsid w:val="004206BB"/>
    <w:rsid w:val="00420850"/>
    <w:rsid w:val="00420955"/>
    <w:rsid w:val="00420D5E"/>
    <w:rsid w:val="00421116"/>
    <w:rsid w:val="00421215"/>
    <w:rsid w:val="0042142E"/>
    <w:rsid w:val="004214B9"/>
    <w:rsid w:val="00421661"/>
    <w:rsid w:val="00421F7B"/>
    <w:rsid w:val="004221F5"/>
    <w:rsid w:val="0042239F"/>
    <w:rsid w:val="00422B22"/>
    <w:rsid w:val="00422BCC"/>
    <w:rsid w:val="00423372"/>
    <w:rsid w:val="0042356B"/>
    <w:rsid w:val="00423D1A"/>
    <w:rsid w:val="00423D3D"/>
    <w:rsid w:val="00423F09"/>
    <w:rsid w:val="00424325"/>
    <w:rsid w:val="0042461A"/>
    <w:rsid w:val="0042465F"/>
    <w:rsid w:val="004249DA"/>
    <w:rsid w:val="00424BDF"/>
    <w:rsid w:val="0042529A"/>
    <w:rsid w:val="004255C1"/>
    <w:rsid w:val="0042629C"/>
    <w:rsid w:val="004266E2"/>
    <w:rsid w:val="0042687D"/>
    <w:rsid w:val="00426EEF"/>
    <w:rsid w:val="00427310"/>
    <w:rsid w:val="00427991"/>
    <w:rsid w:val="00427AEB"/>
    <w:rsid w:val="004302DE"/>
    <w:rsid w:val="00430414"/>
    <w:rsid w:val="00430F2F"/>
    <w:rsid w:val="004310B3"/>
    <w:rsid w:val="004311F8"/>
    <w:rsid w:val="00431261"/>
    <w:rsid w:val="004314AE"/>
    <w:rsid w:val="00431887"/>
    <w:rsid w:val="00431CE3"/>
    <w:rsid w:val="00432A9B"/>
    <w:rsid w:val="00432C3E"/>
    <w:rsid w:val="00432D43"/>
    <w:rsid w:val="00433332"/>
    <w:rsid w:val="004335EC"/>
    <w:rsid w:val="00433A6F"/>
    <w:rsid w:val="00433E4A"/>
    <w:rsid w:val="00433F52"/>
    <w:rsid w:val="004343BA"/>
    <w:rsid w:val="00434CE7"/>
    <w:rsid w:val="00435262"/>
    <w:rsid w:val="0043560E"/>
    <w:rsid w:val="00435D40"/>
    <w:rsid w:val="00435F34"/>
    <w:rsid w:val="00435FB9"/>
    <w:rsid w:val="004363DF"/>
    <w:rsid w:val="0043688F"/>
    <w:rsid w:val="00436969"/>
    <w:rsid w:val="00436A48"/>
    <w:rsid w:val="00437CE1"/>
    <w:rsid w:val="00437EF7"/>
    <w:rsid w:val="00437FF9"/>
    <w:rsid w:val="0044026B"/>
    <w:rsid w:val="0044063F"/>
    <w:rsid w:val="0044067F"/>
    <w:rsid w:val="00440E8A"/>
    <w:rsid w:val="00440EA9"/>
    <w:rsid w:val="004410C4"/>
    <w:rsid w:val="00441566"/>
    <w:rsid w:val="0044254F"/>
    <w:rsid w:val="00442BAE"/>
    <w:rsid w:val="00442C52"/>
    <w:rsid w:val="00442F7B"/>
    <w:rsid w:val="004431F9"/>
    <w:rsid w:val="0044338F"/>
    <w:rsid w:val="00443660"/>
    <w:rsid w:val="00443C3B"/>
    <w:rsid w:val="00444290"/>
    <w:rsid w:val="0044436B"/>
    <w:rsid w:val="0044461E"/>
    <w:rsid w:val="004450C4"/>
    <w:rsid w:val="0044554B"/>
    <w:rsid w:val="00445CA8"/>
    <w:rsid w:val="00445DEE"/>
    <w:rsid w:val="00445F38"/>
    <w:rsid w:val="00445FEB"/>
    <w:rsid w:val="004461C6"/>
    <w:rsid w:val="0044628E"/>
    <w:rsid w:val="00446615"/>
    <w:rsid w:val="004466AA"/>
    <w:rsid w:val="0044670F"/>
    <w:rsid w:val="00446D97"/>
    <w:rsid w:val="004470F4"/>
    <w:rsid w:val="0044762B"/>
    <w:rsid w:val="004476C1"/>
    <w:rsid w:val="00447CDD"/>
    <w:rsid w:val="004502E4"/>
    <w:rsid w:val="00450812"/>
    <w:rsid w:val="00450CDE"/>
    <w:rsid w:val="00450FE7"/>
    <w:rsid w:val="00451C91"/>
    <w:rsid w:val="004523A2"/>
    <w:rsid w:val="00452E35"/>
    <w:rsid w:val="00453983"/>
    <w:rsid w:val="00453CFE"/>
    <w:rsid w:val="00453D17"/>
    <w:rsid w:val="00454163"/>
    <w:rsid w:val="004544B3"/>
    <w:rsid w:val="004549B6"/>
    <w:rsid w:val="00454B68"/>
    <w:rsid w:val="00455753"/>
    <w:rsid w:val="00455FA4"/>
    <w:rsid w:val="00456A2D"/>
    <w:rsid w:val="004570E8"/>
    <w:rsid w:val="00457401"/>
    <w:rsid w:val="00457943"/>
    <w:rsid w:val="004601BB"/>
    <w:rsid w:val="00460553"/>
    <w:rsid w:val="00460641"/>
    <w:rsid w:val="0046074B"/>
    <w:rsid w:val="004608DB"/>
    <w:rsid w:val="0046096A"/>
    <w:rsid w:val="00460A6F"/>
    <w:rsid w:val="00461459"/>
    <w:rsid w:val="004616F7"/>
    <w:rsid w:val="00461CBC"/>
    <w:rsid w:val="00461D07"/>
    <w:rsid w:val="004621B2"/>
    <w:rsid w:val="0046265B"/>
    <w:rsid w:val="00462D78"/>
    <w:rsid w:val="00463A03"/>
    <w:rsid w:val="00464A29"/>
    <w:rsid w:val="00464A52"/>
    <w:rsid w:val="00464FCA"/>
    <w:rsid w:val="0046519C"/>
    <w:rsid w:val="00465224"/>
    <w:rsid w:val="0046533E"/>
    <w:rsid w:val="00465793"/>
    <w:rsid w:val="00465908"/>
    <w:rsid w:val="00465D9B"/>
    <w:rsid w:val="00465EF8"/>
    <w:rsid w:val="00465FF5"/>
    <w:rsid w:val="004660E0"/>
    <w:rsid w:val="004660E4"/>
    <w:rsid w:val="00466357"/>
    <w:rsid w:val="00466827"/>
    <w:rsid w:val="004669AD"/>
    <w:rsid w:val="00466A34"/>
    <w:rsid w:val="00467388"/>
    <w:rsid w:val="004673CA"/>
    <w:rsid w:val="00467A00"/>
    <w:rsid w:val="00467F8D"/>
    <w:rsid w:val="00470131"/>
    <w:rsid w:val="00470346"/>
    <w:rsid w:val="00470855"/>
    <w:rsid w:val="0047096A"/>
    <w:rsid w:val="004709CB"/>
    <w:rsid w:val="00470D52"/>
    <w:rsid w:val="004711C1"/>
    <w:rsid w:val="0047125A"/>
    <w:rsid w:val="0047127C"/>
    <w:rsid w:val="00471421"/>
    <w:rsid w:val="0047160D"/>
    <w:rsid w:val="004717CD"/>
    <w:rsid w:val="004718FB"/>
    <w:rsid w:val="00471FBA"/>
    <w:rsid w:val="004725AB"/>
    <w:rsid w:val="00472716"/>
    <w:rsid w:val="004727C7"/>
    <w:rsid w:val="004727D1"/>
    <w:rsid w:val="00472A58"/>
    <w:rsid w:val="00472C8F"/>
    <w:rsid w:val="00472EC9"/>
    <w:rsid w:val="00473434"/>
    <w:rsid w:val="00473454"/>
    <w:rsid w:val="004736AF"/>
    <w:rsid w:val="00473AF5"/>
    <w:rsid w:val="004744C0"/>
    <w:rsid w:val="004745D2"/>
    <w:rsid w:val="004747A0"/>
    <w:rsid w:val="0047483F"/>
    <w:rsid w:val="00474898"/>
    <w:rsid w:val="004748F3"/>
    <w:rsid w:val="00474B84"/>
    <w:rsid w:val="00474BB8"/>
    <w:rsid w:val="00474BCC"/>
    <w:rsid w:val="00474D54"/>
    <w:rsid w:val="0047529D"/>
    <w:rsid w:val="004758F7"/>
    <w:rsid w:val="00475C56"/>
    <w:rsid w:val="00476052"/>
    <w:rsid w:val="0047683D"/>
    <w:rsid w:val="004768EA"/>
    <w:rsid w:val="004768F2"/>
    <w:rsid w:val="00477219"/>
    <w:rsid w:val="004773C2"/>
    <w:rsid w:val="004777FE"/>
    <w:rsid w:val="00477826"/>
    <w:rsid w:val="0048005B"/>
    <w:rsid w:val="0048028E"/>
    <w:rsid w:val="004805EE"/>
    <w:rsid w:val="00480741"/>
    <w:rsid w:val="004807EB"/>
    <w:rsid w:val="0048128F"/>
    <w:rsid w:val="00481E65"/>
    <w:rsid w:val="00481E9B"/>
    <w:rsid w:val="00482CF9"/>
    <w:rsid w:val="00483D7B"/>
    <w:rsid w:val="00484642"/>
    <w:rsid w:val="00484759"/>
    <w:rsid w:val="00484E5B"/>
    <w:rsid w:val="004856F1"/>
    <w:rsid w:val="00485D96"/>
    <w:rsid w:val="00485D9A"/>
    <w:rsid w:val="00486037"/>
    <w:rsid w:val="004861C9"/>
    <w:rsid w:val="004863A0"/>
    <w:rsid w:val="00486407"/>
    <w:rsid w:val="004864B5"/>
    <w:rsid w:val="004864C7"/>
    <w:rsid w:val="00486562"/>
    <w:rsid w:val="00486661"/>
    <w:rsid w:val="00486B3B"/>
    <w:rsid w:val="004877C0"/>
    <w:rsid w:val="004879E1"/>
    <w:rsid w:val="00487FD9"/>
    <w:rsid w:val="00490A20"/>
    <w:rsid w:val="0049165A"/>
    <w:rsid w:val="00491A74"/>
    <w:rsid w:val="00491AC3"/>
    <w:rsid w:val="00492F9C"/>
    <w:rsid w:val="004930CD"/>
    <w:rsid w:val="0049341F"/>
    <w:rsid w:val="004936B7"/>
    <w:rsid w:val="00494DC5"/>
    <w:rsid w:val="00494DF2"/>
    <w:rsid w:val="00495690"/>
    <w:rsid w:val="00495693"/>
    <w:rsid w:val="004956EF"/>
    <w:rsid w:val="00495C92"/>
    <w:rsid w:val="004967BD"/>
    <w:rsid w:val="00496BDB"/>
    <w:rsid w:val="004A037D"/>
    <w:rsid w:val="004A045E"/>
    <w:rsid w:val="004A0617"/>
    <w:rsid w:val="004A06F5"/>
    <w:rsid w:val="004A073C"/>
    <w:rsid w:val="004A0D15"/>
    <w:rsid w:val="004A0FD6"/>
    <w:rsid w:val="004A10BB"/>
    <w:rsid w:val="004A1145"/>
    <w:rsid w:val="004A1148"/>
    <w:rsid w:val="004A1C4F"/>
    <w:rsid w:val="004A1DA8"/>
    <w:rsid w:val="004A223A"/>
    <w:rsid w:val="004A23EF"/>
    <w:rsid w:val="004A2472"/>
    <w:rsid w:val="004A2991"/>
    <w:rsid w:val="004A2A30"/>
    <w:rsid w:val="004A32F4"/>
    <w:rsid w:val="004A3546"/>
    <w:rsid w:val="004A37B1"/>
    <w:rsid w:val="004A3980"/>
    <w:rsid w:val="004A3C1D"/>
    <w:rsid w:val="004A46DD"/>
    <w:rsid w:val="004A4782"/>
    <w:rsid w:val="004A47C9"/>
    <w:rsid w:val="004A4892"/>
    <w:rsid w:val="004A49DA"/>
    <w:rsid w:val="004A4FFA"/>
    <w:rsid w:val="004A556A"/>
    <w:rsid w:val="004A5709"/>
    <w:rsid w:val="004A5948"/>
    <w:rsid w:val="004A5D3D"/>
    <w:rsid w:val="004A5E9B"/>
    <w:rsid w:val="004A640D"/>
    <w:rsid w:val="004A69AE"/>
    <w:rsid w:val="004A6B5D"/>
    <w:rsid w:val="004A6E7D"/>
    <w:rsid w:val="004A7186"/>
    <w:rsid w:val="004A7A0A"/>
    <w:rsid w:val="004B01AB"/>
    <w:rsid w:val="004B0203"/>
    <w:rsid w:val="004B025E"/>
    <w:rsid w:val="004B038B"/>
    <w:rsid w:val="004B0551"/>
    <w:rsid w:val="004B0A11"/>
    <w:rsid w:val="004B0F4F"/>
    <w:rsid w:val="004B10EB"/>
    <w:rsid w:val="004B1324"/>
    <w:rsid w:val="004B1642"/>
    <w:rsid w:val="004B1C9F"/>
    <w:rsid w:val="004B1FE2"/>
    <w:rsid w:val="004B2104"/>
    <w:rsid w:val="004B2511"/>
    <w:rsid w:val="004B258D"/>
    <w:rsid w:val="004B2A9A"/>
    <w:rsid w:val="004B2F1D"/>
    <w:rsid w:val="004B3456"/>
    <w:rsid w:val="004B3E7A"/>
    <w:rsid w:val="004B42B8"/>
    <w:rsid w:val="004B4312"/>
    <w:rsid w:val="004B4813"/>
    <w:rsid w:val="004B4B68"/>
    <w:rsid w:val="004B4D78"/>
    <w:rsid w:val="004B50ED"/>
    <w:rsid w:val="004B5342"/>
    <w:rsid w:val="004B5752"/>
    <w:rsid w:val="004B597D"/>
    <w:rsid w:val="004B5B66"/>
    <w:rsid w:val="004B698D"/>
    <w:rsid w:val="004B6E96"/>
    <w:rsid w:val="004B72FC"/>
    <w:rsid w:val="004B7476"/>
    <w:rsid w:val="004B7BBB"/>
    <w:rsid w:val="004B7E6F"/>
    <w:rsid w:val="004B7FE1"/>
    <w:rsid w:val="004C0020"/>
    <w:rsid w:val="004C0E3E"/>
    <w:rsid w:val="004C16A8"/>
    <w:rsid w:val="004C1991"/>
    <w:rsid w:val="004C1E02"/>
    <w:rsid w:val="004C2454"/>
    <w:rsid w:val="004C2543"/>
    <w:rsid w:val="004C272F"/>
    <w:rsid w:val="004C2BBB"/>
    <w:rsid w:val="004C2C1E"/>
    <w:rsid w:val="004C2F49"/>
    <w:rsid w:val="004C2FBB"/>
    <w:rsid w:val="004C30A0"/>
    <w:rsid w:val="004C4022"/>
    <w:rsid w:val="004C4141"/>
    <w:rsid w:val="004C441E"/>
    <w:rsid w:val="004C5357"/>
    <w:rsid w:val="004C5F0C"/>
    <w:rsid w:val="004C62C3"/>
    <w:rsid w:val="004C67B7"/>
    <w:rsid w:val="004C69FF"/>
    <w:rsid w:val="004C6A50"/>
    <w:rsid w:val="004C6DDC"/>
    <w:rsid w:val="004C7027"/>
    <w:rsid w:val="004C70E5"/>
    <w:rsid w:val="004C72F0"/>
    <w:rsid w:val="004C7446"/>
    <w:rsid w:val="004D0716"/>
    <w:rsid w:val="004D0928"/>
    <w:rsid w:val="004D1098"/>
    <w:rsid w:val="004D117E"/>
    <w:rsid w:val="004D1193"/>
    <w:rsid w:val="004D12E5"/>
    <w:rsid w:val="004D1AD6"/>
    <w:rsid w:val="004D1BCF"/>
    <w:rsid w:val="004D227E"/>
    <w:rsid w:val="004D25BD"/>
    <w:rsid w:val="004D2D25"/>
    <w:rsid w:val="004D2DF6"/>
    <w:rsid w:val="004D2E32"/>
    <w:rsid w:val="004D329E"/>
    <w:rsid w:val="004D32A6"/>
    <w:rsid w:val="004D353E"/>
    <w:rsid w:val="004D37CC"/>
    <w:rsid w:val="004D3A0F"/>
    <w:rsid w:val="004D4640"/>
    <w:rsid w:val="004D4D1D"/>
    <w:rsid w:val="004D4F84"/>
    <w:rsid w:val="004D523B"/>
    <w:rsid w:val="004D539C"/>
    <w:rsid w:val="004D5797"/>
    <w:rsid w:val="004D5C6E"/>
    <w:rsid w:val="004D5CD1"/>
    <w:rsid w:val="004D6799"/>
    <w:rsid w:val="004D6B06"/>
    <w:rsid w:val="004D6F68"/>
    <w:rsid w:val="004D6F6F"/>
    <w:rsid w:val="004D6FBC"/>
    <w:rsid w:val="004D71A2"/>
    <w:rsid w:val="004D7658"/>
    <w:rsid w:val="004D794D"/>
    <w:rsid w:val="004D7ADB"/>
    <w:rsid w:val="004D7B44"/>
    <w:rsid w:val="004D7BB2"/>
    <w:rsid w:val="004D7FFE"/>
    <w:rsid w:val="004E00F3"/>
    <w:rsid w:val="004E019C"/>
    <w:rsid w:val="004E0676"/>
    <w:rsid w:val="004E07B3"/>
    <w:rsid w:val="004E09E7"/>
    <w:rsid w:val="004E0C36"/>
    <w:rsid w:val="004E0E4E"/>
    <w:rsid w:val="004E0EC2"/>
    <w:rsid w:val="004E1D6B"/>
    <w:rsid w:val="004E2315"/>
    <w:rsid w:val="004E290F"/>
    <w:rsid w:val="004E29D6"/>
    <w:rsid w:val="004E2B39"/>
    <w:rsid w:val="004E2E7B"/>
    <w:rsid w:val="004E3508"/>
    <w:rsid w:val="004E38B5"/>
    <w:rsid w:val="004E3C6A"/>
    <w:rsid w:val="004E3DFD"/>
    <w:rsid w:val="004E40D3"/>
    <w:rsid w:val="004E424F"/>
    <w:rsid w:val="004E42EA"/>
    <w:rsid w:val="004E4388"/>
    <w:rsid w:val="004E4C4E"/>
    <w:rsid w:val="004E4E1E"/>
    <w:rsid w:val="004E4EB2"/>
    <w:rsid w:val="004E521C"/>
    <w:rsid w:val="004E6448"/>
    <w:rsid w:val="004E6C5C"/>
    <w:rsid w:val="004E70B1"/>
    <w:rsid w:val="004E712F"/>
    <w:rsid w:val="004E7793"/>
    <w:rsid w:val="004F07B9"/>
    <w:rsid w:val="004F0B18"/>
    <w:rsid w:val="004F0BB0"/>
    <w:rsid w:val="004F0D18"/>
    <w:rsid w:val="004F10D7"/>
    <w:rsid w:val="004F115A"/>
    <w:rsid w:val="004F1238"/>
    <w:rsid w:val="004F123B"/>
    <w:rsid w:val="004F12A0"/>
    <w:rsid w:val="004F1811"/>
    <w:rsid w:val="004F1973"/>
    <w:rsid w:val="004F2387"/>
    <w:rsid w:val="004F2786"/>
    <w:rsid w:val="004F2947"/>
    <w:rsid w:val="004F2C79"/>
    <w:rsid w:val="004F34A5"/>
    <w:rsid w:val="004F3524"/>
    <w:rsid w:val="004F3967"/>
    <w:rsid w:val="004F3E01"/>
    <w:rsid w:val="004F401C"/>
    <w:rsid w:val="004F4165"/>
    <w:rsid w:val="004F4611"/>
    <w:rsid w:val="004F4903"/>
    <w:rsid w:val="004F4BB3"/>
    <w:rsid w:val="004F5DD9"/>
    <w:rsid w:val="004F645A"/>
    <w:rsid w:val="004F6B2E"/>
    <w:rsid w:val="004F7532"/>
    <w:rsid w:val="004F79B1"/>
    <w:rsid w:val="004F7AD4"/>
    <w:rsid w:val="004F7DC5"/>
    <w:rsid w:val="004F7EA1"/>
    <w:rsid w:val="005003DE"/>
    <w:rsid w:val="0050068C"/>
    <w:rsid w:val="00500E72"/>
    <w:rsid w:val="00500EBF"/>
    <w:rsid w:val="00501608"/>
    <w:rsid w:val="0050233E"/>
    <w:rsid w:val="005029C1"/>
    <w:rsid w:val="00502B45"/>
    <w:rsid w:val="00503720"/>
    <w:rsid w:val="00503CC3"/>
    <w:rsid w:val="0050406D"/>
    <w:rsid w:val="00504582"/>
    <w:rsid w:val="005045A1"/>
    <w:rsid w:val="005055B7"/>
    <w:rsid w:val="005055DE"/>
    <w:rsid w:val="005056DD"/>
    <w:rsid w:val="00505A31"/>
    <w:rsid w:val="00505B12"/>
    <w:rsid w:val="00505B8D"/>
    <w:rsid w:val="0050622C"/>
    <w:rsid w:val="005067CD"/>
    <w:rsid w:val="00506B7F"/>
    <w:rsid w:val="0050724D"/>
    <w:rsid w:val="005074B5"/>
    <w:rsid w:val="00507527"/>
    <w:rsid w:val="00507B2D"/>
    <w:rsid w:val="0051065D"/>
    <w:rsid w:val="005109C0"/>
    <w:rsid w:val="00511569"/>
    <w:rsid w:val="0051158B"/>
    <w:rsid w:val="005120DA"/>
    <w:rsid w:val="00512172"/>
    <w:rsid w:val="005121FC"/>
    <w:rsid w:val="00512300"/>
    <w:rsid w:val="0051241D"/>
    <w:rsid w:val="00512433"/>
    <w:rsid w:val="005129A8"/>
    <w:rsid w:val="005131A5"/>
    <w:rsid w:val="00513760"/>
    <w:rsid w:val="00513993"/>
    <w:rsid w:val="0051404A"/>
    <w:rsid w:val="0051404E"/>
    <w:rsid w:val="005144CA"/>
    <w:rsid w:val="00514E50"/>
    <w:rsid w:val="005151D2"/>
    <w:rsid w:val="00515FB2"/>
    <w:rsid w:val="00516429"/>
    <w:rsid w:val="005165F6"/>
    <w:rsid w:val="00516631"/>
    <w:rsid w:val="00516EB1"/>
    <w:rsid w:val="0051718C"/>
    <w:rsid w:val="00517EB0"/>
    <w:rsid w:val="0052010F"/>
    <w:rsid w:val="0052052C"/>
    <w:rsid w:val="005206F1"/>
    <w:rsid w:val="005208CA"/>
    <w:rsid w:val="00520B95"/>
    <w:rsid w:val="00520CCC"/>
    <w:rsid w:val="00520FE1"/>
    <w:rsid w:val="005213FD"/>
    <w:rsid w:val="0052151D"/>
    <w:rsid w:val="00521945"/>
    <w:rsid w:val="00521B8D"/>
    <w:rsid w:val="00521FC6"/>
    <w:rsid w:val="00522021"/>
    <w:rsid w:val="00522088"/>
    <w:rsid w:val="00522355"/>
    <w:rsid w:val="005235C3"/>
    <w:rsid w:val="005236E8"/>
    <w:rsid w:val="00523923"/>
    <w:rsid w:val="00523B83"/>
    <w:rsid w:val="0052437E"/>
    <w:rsid w:val="0052451A"/>
    <w:rsid w:val="0052459E"/>
    <w:rsid w:val="00524811"/>
    <w:rsid w:val="00524927"/>
    <w:rsid w:val="00524A3D"/>
    <w:rsid w:val="00524FFB"/>
    <w:rsid w:val="00525557"/>
    <w:rsid w:val="00525844"/>
    <w:rsid w:val="00525D47"/>
    <w:rsid w:val="00525E84"/>
    <w:rsid w:val="00525F1C"/>
    <w:rsid w:val="005263F9"/>
    <w:rsid w:val="0052689C"/>
    <w:rsid w:val="00526AF6"/>
    <w:rsid w:val="00526B87"/>
    <w:rsid w:val="00526D1B"/>
    <w:rsid w:val="005270B6"/>
    <w:rsid w:val="00527584"/>
    <w:rsid w:val="00530AE9"/>
    <w:rsid w:val="00530D3D"/>
    <w:rsid w:val="005310CF"/>
    <w:rsid w:val="00531221"/>
    <w:rsid w:val="005314E9"/>
    <w:rsid w:val="00531529"/>
    <w:rsid w:val="00531690"/>
    <w:rsid w:val="00531A62"/>
    <w:rsid w:val="00531BBB"/>
    <w:rsid w:val="005322A4"/>
    <w:rsid w:val="0053235B"/>
    <w:rsid w:val="00532663"/>
    <w:rsid w:val="00532842"/>
    <w:rsid w:val="00534000"/>
    <w:rsid w:val="005340AC"/>
    <w:rsid w:val="005340E5"/>
    <w:rsid w:val="0053412D"/>
    <w:rsid w:val="00534735"/>
    <w:rsid w:val="0053488F"/>
    <w:rsid w:val="00534911"/>
    <w:rsid w:val="00534CF9"/>
    <w:rsid w:val="00535554"/>
    <w:rsid w:val="00535A11"/>
    <w:rsid w:val="00535C4B"/>
    <w:rsid w:val="00535EB3"/>
    <w:rsid w:val="00536C1B"/>
    <w:rsid w:val="00536C6B"/>
    <w:rsid w:val="00536D81"/>
    <w:rsid w:val="00536E58"/>
    <w:rsid w:val="00536FBC"/>
    <w:rsid w:val="00537056"/>
    <w:rsid w:val="00537095"/>
    <w:rsid w:val="0053719E"/>
    <w:rsid w:val="00537365"/>
    <w:rsid w:val="005377FC"/>
    <w:rsid w:val="0053794F"/>
    <w:rsid w:val="00537DFC"/>
    <w:rsid w:val="00540700"/>
    <w:rsid w:val="00540728"/>
    <w:rsid w:val="0054073B"/>
    <w:rsid w:val="00540A63"/>
    <w:rsid w:val="00540C62"/>
    <w:rsid w:val="00541111"/>
    <w:rsid w:val="005415DF"/>
    <w:rsid w:val="00541647"/>
    <w:rsid w:val="0054170A"/>
    <w:rsid w:val="00541827"/>
    <w:rsid w:val="00541A93"/>
    <w:rsid w:val="00541B0D"/>
    <w:rsid w:val="00541C22"/>
    <w:rsid w:val="005420F0"/>
    <w:rsid w:val="00542247"/>
    <w:rsid w:val="005423DE"/>
    <w:rsid w:val="005426E9"/>
    <w:rsid w:val="00542993"/>
    <w:rsid w:val="00542FE7"/>
    <w:rsid w:val="0054424E"/>
    <w:rsid w:val="005445DD"/>
    <w:rsid w:val="005446F6"/>
    <w:rsid w:val="00544877"/>
    <w:rsid w:val="00544B0C"/>
    <w:rsid w:val="005453FC"/>
    <w:rsid w:val="0054599B"/>
    <w:rsid w:val="00545BAB"/>
    <w:rsid w:val="00545CF5"/>
    <w:rsid w:val="00546172"/>
    <w:rsid w:val="005463E3"/>
    <w:rsid w:val="00546ABC"/>
    <w:rsid w:val="00546C7F"/>
    <w:rsid w:val="00546D18"/>
    <w:rsid w:val="00546F3C"/>
    <w:rsid w:val="00546F71"/>
    <w:rsid w:val="00546FA5"/>
    <w:rsid w:val="0054772A"/>
    <w:rsid w:val="00547B3B"/>
    <w:rsid w:val="00547F54"/>
    <w:rsid w:val="00550212"/>
    <w:rsid w:val="0055033E"/>
    <w:rsid w:val="005506F9"/>
    <w:rsid w:val="00550888"/>
    <w:rsid w:val="005509D5"/>
    <w:rsid w:val="0055129B"/>
    <w:rsid w:val="00551325"/>
    <w:rsid w:val="00551ACA"/>
    <w:rsid w:val="00552137"/>
    <w:rsid w:val="00552256"/>
    <w:rsid w:val="0055229C"/>
    <w:rsid w:val="00552512"/>
    <w:rsid w:val="00552B28"/>
    <w:rsid w:val="00552DC7"/>
    <w:rsid w:val="00553329"/>
    <w:rsid w:val="00553502"/>
    <w:rsid w:val="005538C7"/>
    <w:rsid w:val="00553D41"/>
    <w:rsid w:val="00553D9C"/>
    <w:rsid w:val="00553E52"/>
    <w:rsid w:val="00553F7F"/>
    <w:rsid w:val="005547B7"/>
    <w:rsid w:val="00554928"/>
    <w:rsid w:val="00554ED1"/>
    <w:rsid w:val="00555559"/>
    <w:rsid w:val="00556653"/>
    <w:rsid w:val="0055684D"/>
    <w:rsid w:val="005568AF"/>
    <w:rsid w:val="00556BB8"/>
    <w:rsid w:val="00556DE2"/>
    <w:rsid w:val="00556F30"/>
    <w:rsid w:val="00557158"/>
    <w:rsid w:val="00557494"/>
    <w:rsid w:val="00557BB8"/>
    <w:rsid w:val="00557EFF"/>
    <w:rsid w:val="005602BE"/>
    <w:rsid w:val="0056049E"/>
    <w:rsid w:val="005604E5"/>
    <w:rsid w:val="00560533"/>
    <w:rsid w:val="0056081A"/>
    <w:rsid w:val="00560957"/>
    <w:rsid w:val="00560EAE"/>
    <w:rsid w:val="00560EDA"/>
    <w:rsid w:val="00561189"/>
    <w:rsid w:val="00561547"/>
    <w:rsid w:val="0056164E"/>
    <w:rsid w:val="00562095"/>
    <w:rsid w:val="00562872"/>
    <w:rsid w:val="00562A53"/>
    <w:rsid w:val="00562A55"/>
    <w:rsid w:val="00563371"/>
    <w:rsid w:val="00563762"/>
    <w:rsid w:val="00563DEE"/>
    <w:rsid w:val="00563DF1"/>
    <w:rsid w:val="00564AD0"/>
    <w:rsid w:val="00565089"/>
    <w:rsid w:val="005650D5"/>
    <w:rsid w:val="005658DF"/>
    <w:rsid w:val="00565B84"/>
    <w:rsid w:val="00566354"/>
    <w:rsid w:val="0056691A"/>
    <w:rsid w:val="005669E6"/>
    <w:rsid w:val="005675F5"/>
    <w:rsid w:val="00567D36"/>
    <w:rsid w:val="00567FCA"/>
    <w:rsid w:val="00570666"/>
    <w:rsid w:val="00570837"/>
    <w:rsid w:val="00570933"/>
    <w:rsid w:val="00570D78"/>
    <w:rsid w:val="0057150F"/>
    <w:rsid w:val="0057154A"/>
    <w:rsid w:val="005716CD"/>
    <w:rsid w:val="0057187B"/>
    <w:rsid w:val="0057196A"/>
    <w:rsid w:val="00571FBF"/>
    <w:rsid w:val="005723BC"/>
    <w:rsid w:val="00572807"/>
    <w:rsid w:val="0057369B"/>
    <w:rsid w:val="00573B73"/>
    <w:rsid w:val="00573DBC"/>
    <w:rsid w:val="0057400D"/>
    <w:rsid w:val="00574028"/>
    <w:rsid w:val="00574127"/>
    <w:rsid w:val="005746E8"/>
    <w:rsid w:val="00574859"/>
    <w:rsid w:val="005749D8"/>
    <w:rsid w:val="00574B2C"/>
    <w:rsid w:val="00574EBD"/>
    <w:rsid w:val="00574F6C"/>
    <w:rsid w:val="00575620"/>
    <w:rsid w:val="00575FFE"/>
    <w:rsid w:val="0057629C"/>
    <w:rsid w:val="005765F3"/>
    <w:rsid w:val="00576769"/>
    <w:rsid w:val="0058055C"/>
    <w:rsid w:val="0058057E"/>
    <w:rsid w:val="00581030"/>
    <w:rsid w:val="00581666"/>
    <w:rsid w:val="00581738"/>
    <w:rsid w:val="005818E7"/>
    <w:rsid w:val="00581C99"/>
    <w:rsid w:val="00581EE4"/>
    <w:rsid w:val="00582323"/>
    <w:rsid w:val="0058247D"/>
    <w:rsid w:val="005824B1"/>
    <w:rsid w:val="00582723"/>
    <w:rsid w:val="00582969"/>
    <w:rsid w:val="005829A2"/>
    <w:rsid w:val="00582C60"/>
    <w:rsid w:val="0058303A"/>
    <w:rsid w:val="00583174"/>
    <w:rsid w:val="00583573"/>
    <w:rsid w:val="005838F0"/>
    <w:rsid w:val="00583E55"/>
    <w:rsid w:val="0058474C"/>
    <w:rsid w:val="005847E7"/>
    <w:rsid w:val="0058494E"/>
    <w:rsid w:val="00584A10"/>
    <w:rsid w:val="00584B51"/>
    <w:rsid w:val="00584D75"/>
    <w:rsid w:val="005851C7"/>
    <w:rsid w:val="005859BC"/>
    <w:rsid w:val="00585B2B"/>
    <w:rsid w:val="00585E4A"/>
    <w:rsid w:val="00585FA2"/>
    <w:rsid w:val="005866E2"/>
    <w:rsid w:val="00586850"/>
    <w:rsid w:val="00586B63"/>
    <w:rsid w:val="0058744B"/>
    <w:rsid w:val="005875F9"/>
    <w:rsid w:val="0058777D"/>
    <w:rsid w:val="00587A7D"/>
    <w:rsid w:val="00587B55"/>
    <w:rsid w:val="00587CF3"/>
    <w:rsid w:val="005900D7"/>
    <w:rsid w:val="005901B6"/>
    <w:rsid w:val="00590D7C"/>
    <w:rsid w:val="0059178A"/>
    <w:rsid w:val="00591A6F"/>
    <w:rsid w:val="00591BBE"/>
    <w:rsid w:val="005920A2"/>
    <w:rsid w:val="00592947"/>
    <w:rsid w:val="00592FA6"/>
    <w:rsid w:val="00593522"/>
    <w:rsid w:val="00593789"/>
    <w:rsid w:val="00593E20"/>
    <w:rsid w:val="00593F06"/>
    <w:rsid w:val="005941BC"/>
    <w:rsid w:val="00594FB9"/>
    <w:rsid w:val="0059502E"/>
    <w:rsid w:val="005955C7"/>
    <w:rsid w:val="00595725"/>
    <w:rsid w:val="00595954"/>
    <w:rsid w:val="00596AF1"/>
    <w:rsid w:val="005A09CF"/>
    <w:rsid w:val="005A0BAE"/>
    <w:rsid w:val="005A0EB5"/>
    <w:rsid w:val="005A1003"/>
    <w:rsid w:val="005A1045"/>
    <w:rsid w:val="005A1256"/>
    <w:rsid w:val="005A1457"/>
    <w:rsid w:val="005A14E7"/>
    <w:rsid w:val="005A1E01"/>
    <w:rsid w:val="005A2008"/>
    <w:rsid w:val="005A2148"/>
    <w:rsid w:val="005A22DC"/>
    <w:rsid w:val="005A2730"/>
    <w:rsid w:val="005A2C73"/>
    <w:rsid w:val="005A31A7"/>
    <w:rsid w:val="005A324E"/>
    <w:rsid w:val="005A3743"/>
    <w:rsid w:val="005A3AD0"/>
    <w:rsid w:val="005A3DD2"/>
    <w:rsid w:val="005A3EAD"/>
    <w:rsid w:val="005A40F4"/>
    <w:rsid w:val="005A43E1"/>
    <w:rsid w:val="005A442E"/>
    <w:rsid w:val="005A4C0A"/>
    <w:rsid w:val="005A4CF4"/>
    <w:rsid w:val="005A4D99"/>
    <w:rsid w:val="005A4DCB"/>
    <w:rsid w:val="005A5AAC"/>
    <w:rsid w:val="005A5B90"/>
    <w:rsid w:val="005A5F8D"/>
    <w:rsid w:val="005A61A7"/>
    <w:rsid w:val="005A6C4B"/>
    <w:rsid w:val="005A6EED"/>
    <w:rsid w:val="005A7473"/>
    <w:rsid w:val="005A75BF"/>
    <w:rsid w:val="005A7DEB"/>
    <w:rsid w:val="005A7E15"/>
    <w:rsid w:val="005A7F98"/>
    <w:rsid w:val="005B0611"/>
    <w:rsid w:val="005B1116"/>
    <w:rsid w:val="005B15A5"/>
    <w:rsid w:val="005B1800"/>
    <w:rsid w:val="005B1857"/>
    <w:rsid w:val="005B18BF"/>
    <w:rsid w:val="005B1C31"/>
    <w:rsid w:val="005B2441"/>
    <w:rsid w:val="005B2E29"/>
    <w:rsid w:val="005B2EBE"/>
    <w:rsid w:val="005B37D7"/>
    <w:rsid w:val="005B37F1"/>
    <w:rsid w:val="005B3905"/>
    <w:rsid w:val="005B3C73"/>
    <w:rsid w:val="005B3D86"/>
    <w:rsid w:val="005B4992"/>
    <w:rsid w:val="005B4E52"/>
    <w:rsid w:val="005B56BB"/>
    <w:rsid w:val="005B59DA"/>
    <w:rsid w:val="005B619F"/>
    <w:rsid w:val="005B6779"/>
    <w:rsid w:val="005B67FD"/>
    <w:rsid w:val="005B73B8"/>
    <w:rsid w:val="005B7CA1"/>
    <w:rsid w:val="005B7E1A"/>
    <w:rsid w:val="005C0965"/>
    <w:rsid w:val="005C09D2"/>
    <w:rsid w:val="005C0F86"/>
    <w:rsid w:val="005C1623"/>
    <w:rsid w:val="005C1820"/>
    <w:rsid w:val="005C22A8"/>
    <w:rsid w:val="005C2570"/>
    <w:rsid w:val="005C2E65"/>
    <w:rsid w:val="005C2F74"/>
    <w:rsid w:val="005C38B6"/>
    <w:rsid w:val="005C39A3"/>
    <w:rsid w:val="005C3AE8"/>
    <w:rsid w:val="005C3C9C"/>
    <w:rsid w:val="005C47D8"/>
    <w:rsid w:val="005C51D4"/>
    <w:rsid w:val="005C53DC"/>
    <w:rsid w:val="005C581A"/>
    <w:rsid w:val="005C58C4"/>
    <w:rsid w:val="005C5E69"/>
    <w:rsid w:val="005C5FDA"/>
    <w:rsid w:val="005C60E5"/>
    <w:rsid w:val="005C61E1"/>
    <w:rsid w:val="005C6215"/>
    <w:rsid w:val="005C6335"/>
    <w:rsid w:val="005C6485"/>
    <w:rsid w:val="005C64C4"/>
    <w:rsid w:val="005C67BD"/>
    <w:rsid w:val="005C6D99"/>
    <w:rsid w:val="005C7119"/>
    <w:rsid w:val="005C7327"/>
    <w:rsid w:val="005C753D"/>
    <w:rsid w:val="005C7FC8"/>
    <w:rsid w:val="005D0040"/>
    <w:rsid w:val="005D01F1"/>
    <w:rsid w:val="005D0686"/>
    <w:rsid w:val="005D074D"/>
    <w:rsid w:val="005D086B"/>
    <w:rsid w:val="005D0870"/>
    <w:rsid w:val="005D08AF"/>
    <w:rsid w:val="005D090F"/>
    <w:rsid w:val="005D0D79"/>
    <w:rsid w:val="005D0F04"/>
    <w:rsid w:val="005D17CD"/>
    <w:rsid w:val="005D18E1"/>
    <w:rsid w:val="005D1AC1"/>
    <w:rsid w:val="005D1BB5"/>
    <w:rsid w:val="005D1E13"/>
    <w:rsid w:val="005D2015"/>
    <w:rsid w:val="005D2182"/>
    <w:rsid w:val="005D2296"/>
    <w:rsid w:val="005D24DA"/>
    <w:rsid w:val="005D26FA"/>
    <w:rsid w:val="005D27F7"/>
    <w:rsid w:val="005D2B04"/>
    <w:rsid w:val="005D3182"/>
    <w:rsid w:val="005D3770"/>
    <w:rsid w:val="005D385A"/>
    <w:rsid w:val="005D39DC"/>
    <w:rsid w:val="005D3FB1"/>
    <w:rsid w:val="005D4B9E"/>
    <w:rsid w:val="005D53DD"/>
    <w:rsid w:val="005D5892"/>
    <w:rsid w:val="005D59AE"/>
    <w:rsid w:val="005D5A7D"/>
    <w:rsid w:val="005D5CA1"/>
    <w:rsid w:val="005D5CEE"/>
    <w:rsid w:val="005D5D01"/>
    <w:rsid w:val="005D645C"/>
    <w:rsid w:val="005D66DF"/>
    <w:rsid w:val="005D6888"/>
    <w:rsid w:val="005D6ED7"/>
    <w:rsid w:val="005D780B"/>
    <w:rsid w:val="005D7B60"/>
    <w:rsid w:val="005E03BC"/>
    <w:rsid w:val="005E074B"/>
    <w:rsid w:val="005E081C"/>
    <w:rsid w:val="005E1281"/>
    <w:rsid w:val="005E13D7"/>
    <w:rsid w:val="005E1622"/>
    <w:rsid w:val="005E197B"/>
    <w:rsid w:val="005E1A37"/>
    <w:rsid w:val="005E1B47"/>
    <w:rsid w:val="005E1E4A"/>
    <w:rsid w:val="005E20F8"/>
    <w:rsid w:val="005E2212"/>
    <w:rsid w:val="005E255C"/>
    <w:rsid w:val="005E2B88"/>
    <w:rsid w:val="005E2FDB"/>
    <w:rsid w:val="005E421D"/>
    <w:rsid w:val="005E467E"/>
    <w:rsid w:val="005E481F"/>
    <w:rsid w:val="005E4D28"/>
    <w:rsid w:val="005E4DEE"/>
    <w:rsid w:val="005E4F76"/>
    <w:rsid w:val="005E50D4"/>
    <w:rsid w:val="005E546E"/>
    <w:rsid w:val="005E5969"/>
    <w:rsid w:val="005E5C37"/>
    <w:rsid w:val="005E62C2"/>
    <w:rsid w:val="005E62D3"/>
    <w:rsid w:val="005E6C7B"/>
    <w:rsid w:val="005E7154"/>
    <w:rsid w:val="005E71F0"/>
    <w:rsid w:val="005E7207"/>
    <w:rsid w:val="005E7AE1"/>
    <w:rsid w:val="005E7F6B"/>
    <w:rsid w:val="005F0AA5"/>
    <w:rsid w:val="005F0C3F"/>
    <w:rsid w:val="005F0CB0"/>
    <w:rsid w:val="005F13F8"/>
    <w:rsid w:val="005F1423"/>
    <w:rsid w:val="005F1469"/>
    <w:rsid w:val="005F1C65"/>
    <w:rsid w:val="005F1CDD"/>
    <w:rsid w:val="005F24C4"/>
    <w:rsid w:val="005F30C6"/>
    <w:rsid w:val="005F3512"/>
    <w:rsid w:val="005F35B1"/>
    <w:rsid w:val="005F371F"/>
    <w:rsid w:val="005F3767"/>
    <w:rsid w:val="005F3769"/>
    <w:rsid w:val="005F3874"/>
    <w:rsid w:val="005F3A8B"/>
    <w:rsid w:val="005F5285"/>
    <w:rsid w:val="005F5330"/>
    <w:rsid w:val="005F5728"/>
    <w:rsid w:val="005F68CA"/>
    <w:rsid w:val="005F6EFA"/>
    <w:rsid w:val="005F7688"/>
    <w:rsid w:val="005F7C0E"/>
    <w:rsid w:val="00600783"/>
    <w:rsid w:val="00600EA7"/>
    <w:rsid w:val="006012F6"/>
    <w:rsid w:val="0060149B"/>
    <w:rsid w:val="006023FC"/>
    <w:rsid w:val="006027EE"/>
    <w:rsid w:val="006029B6"/>
    <w:rsid w:val="00602A93"/>
    <w:rsid w:val="00602E53"/>
    <w:rsid w:val="00603128"/>
    <w:rsid w:val="00603592"/>
    <w:rsid w:val="00603D0C"/>
    <w:rsid w:val="00604196"/>
    <w:rsid w:val="0060426A"/>
    <w:rsid w:val="00604377"/>
    <w:rsid w:val="00604669"/>
    <w:rsid w:val="00604F9A"/>
    <w:rsid w:val="006050BD"/>
    <w:rsid w:val="006057FF"/>
    <w:rsid w:val="00606083"/>
    <w:rsid w:val="00606084"/>
    <w:rsid w:val="00606919"/>
    <w:rsid w:val="00606C33"/>
    <w:rsid w:val="00607016"/>
    <w:rsid w:val="0060729C"/>
    <w:rsid w:val="006104C1"/>
    <w:rsid w:val="006106C0"/>
    <w:rsid w:val="00610808"/>
    <w:rsid w:val="00610DDD"/>
    <w:rsid w:val="00610EEC"/>
    <w:rsid w:val="00611125"/>
    <w:rsid w:val="00611963"/>
    <w:rsid w:val="00611ADE"/>
    <w:rsid w:val="0061286A"/>
    <w:rsid w:val="0061299F"/>
    <w:rsid w:val="0061349E"/>
    <w:rsid w:val="00613897"/>
    <w:rsid w:val="00613F08"/>
    <w:rsid w:val="00614182"/>
    <w:rsid w:val="00614AEA"/>
    <w:rsid w:val="00614C5B"/>
    <w:rsid w:val="00614FC0"/>
    <w:rsid w:val="00615027"/>
    <w:rsid w:val="00615040"/>
    <w:rsid w:val="00615478"/>
    <w:rsid w:val="00615A91"/>
    <w:rsid w:val="00615F5C"/>
    <w:rsid w:val="00616656"/>
    <w:rsid w:val="0061685B"/>
    <w:rsid w:val="00617731"/>
    <w:rsid w:val="0061782D"/>
    <w:rsid w:val="00617B9C"/>
    <w:rsid w:val="00617EEA"/>
    <w:rsid w:val="00620333"/>
    <w:rsid w:val="00620878"/>
    <w:rsid w:val="00620EC6"/>
    <w:rsid w:val="00620FAB"/>
    <w:rsid w:val="00621739"/>
    <w:rsid w:val="006217AE"/>
    <w:rsid w:val="00621DCF"/>
    <w:rsid w:val="00621E13"/>
    <w:rsid w:val="00621F88"/>
    <w:rsid w:val="006222F1"/>
    <w:rsid w:val="0062283E"/>
    <w:rsid w:val="00622891"/>
    <w:rsid w:val="00622EA3"/>
    <w:rsid w:val="00622EE0"/>
    <w:rsid w:val="00623347"/>
    <w:rsid w:val="0062371B"/>
    <w:rsid w:val="00623974"/>
    <w:rsid w:val="006240D6"/>
    <w:rsid w:val="006242CF"/>
    <w:rsid w:val="006244E2"/>
    <w:rsid w:val="0062472F"/>
    <w:rsid w:val="00624B10"/>
    <w:rsid w:val="00624BE1"/>
    <w:rsid w:val="00624E98"/>
    <w:rsid w:val="00625508"/>
    <w:rsid w:val="00625629"/>
    <w:rsid w:val="0062587F"/>
    <w:rsid w:val="006258CA"/>
    <w:rsid w:val="00625D43"/>
    <w:rsid w:val="00625D95"/>
    <w:rsid w:val="00626275"/>
    <w:rsid w:val="0062759F"/>
    <w:rsid w:val="00627701"/>
    <w:rsid w:val="00627A25"/>
    <w:rsid w:val="0063064B"/>
    <w:rsid w:val="00630883"/>
    <w:rsid w:val="00630A78"/>
    <w:rsid w:val="00630D40"/>
    <w:rsid w:val="006310CE"/>
    <w:rsid w:val="0063150D"/>
    <w:rsid w:val="00631582"/>
    <w:rsid w:val="006319A3"/>
    <w:rsid w:val="00631C48"/>
    <w:rsid w:val="00632668"/>
    <w:rsid w:val="0063305E"/>
    <w:rsid w:val="006331C5"/>
    <w:rsid w:val="00633427"/>
    <w:rsid w:val="006335D5"/>
    <w:rsid w:val="006335DA"/>
    <w:rsid w:val="006338CD"/>
    <w:rsid w:val="006340BD"/>
    <w:rsid w:val="006340CD"/>
    <w:rsid w:val="0063418A"/>
    <w:rsid w:val="00634686"/>
    <w:rsid w:val="00634E45"/>
    <w:rsid w:val="006350BA"/>
    <w:rsid w:val="00635268"/>
    <w:rsid w:val="00635357"/>
    <w:rsid w:val="006357F2"/>
    <w:rsid w:val="00635933"/>
    <w:rsid w:val="00635954"/>
    <w:rsid w:val="00635BA0"/>
    <w:rsid w:val="00635DAF"/>
    <w:rsid w:val="006361DF"/>
    <w:rsid w:val="00636D3C"/>
    <w:rsid w:val="00636F86"/>
    <w:rsid w:val="00637084"/>
    <w:rsid w:val="0063753D"/>
    <w:rsid w:val="0063756D"/>
    <w:rsid w:val="00637765"/>
    <w:rsid w:val="00637F39"/>
    <w:rsid w:val="00637F74"/>
    <w:rsid w:val="006403D5"/>
    <w:rsid w:val="00640D73"/>
    <w:rsid w:val="00640F51"/>
    <w:rsid w:val="00640FB7"/>
    <w:rsid w:val="006412C4"/>
    <w:rsid w:val="00641533"/>
    <w:rsid w:val="0064164A"/>
    <w:rsid w:val="00641BB2"/>
    <w:rsid w:val="00641DFD"/>
    <w:rsid w:val="00641E85"/>
    <w:rsid w:val="00642016"/>
    <w:rsid w:val="00642275"/>
    <w:rsid w:val="00643180"/>
    <w:rsid w:val="006431DE"/>
    <w:rsid w:val="00643205"/>
    <w:rsid w:val="00643425"/>
    <w:rsid w:val="006434C2"/>
    <w:rsid w:val="006435DB"/>
    <w:rsid w:val="006435E3"/>
    <w:rsid w:val="00643649"/>
    <w:rsid w:val="00643BBE"/>
    <w:rsid w:val="00643CBD"/>
    <w:rsid w:val="006445F3"/>
    <w:rsid w:val="00644728"/>
    <w:rsid w:val="006447C7"/>
    <w:rsid w:val="0064483F"/>
    <w:rsid w:val="006450BA"/>
    <w:rsid w:val="006454CC"/>
    <w:rsid w:val="00645B9C"/>
    <w:rsid w:val="006460E4"/>
    <w:rsid w:val="00646758"/>
    <w:rsid w:val="006469BD"/>
    <w:rsid w:val="00646CFA"/>
    <w:rsid w:val="0064727F"/>
    <w:rsid w:val="0064737F"/>
    <w:rsid w:val="00647531"/>
    <w:rsid w:val="00647708"/>
    <w:rsid w:val="0065046A"/>
    <w:rsid w:val="00650BF2"/>
    <w:rsid w:val="00652310"/>
    <w:rsid w:val="006530BB"/>
    <w:rsid w:val="0065351E"/>
    <w:rsid w:val="00653CBF"/>
    <w:rsid w:val="00653DC5"/>
    <w:rsid w:val="00653F2E"/>
    <w:rsid w:val="00653F58"/>
    <w:rsid w:val="006545D7"/>
    <w:rsid w:val="00654A8F"/>
    <w:rsid w:val="00655198"/>
    <w:rsid w:val="006559FE"/>
    <w:rsid w:val="00656129"/>
    <w:rsid w:val="006561B8"/>
    <w:rsid w:val="00656209"/>
    <w:rsid w:val="006564F9"/>
    <w:rsid w:val="006569EB"/>
    <w:rsid w:val="00656A6F"/>
    <w:rsid w:val="00656C57"/>
    <w:rsid w:val="006573FC"/>
    <w:rsid w:val="006578CB"/>
    <w:rsid w:val="00660183"/>
    <w:rsid w:val="0066036E"/>
    <w:rsid w:val="00660655"/>
    <w:rsid w:val="00660D27"/>
    <w:rsid w:val="00660F66"/>
    <w:rsid w:val="0066111F"/>
    <w:rsid w:val="00661440"/>
    <w:rsid w:val="0066144B"/>
    <w:rsid w:val="006616BE"/>
    <w:rsid w:val="0066181F"/>
    <w:rsid w:val="00661E3D"/>
    <w:rsid w:val="006623B6"/>
    <w:rsid w:val="006625D5"/>
    <w:rsid w:val="006626A0"/>
    <w:rsid w:val="00662877"/>
    <w:rsid w:val="00662AF5"/>
    <w:rsid w:val="00662B57"/>
    <w:rsid w:val="00662FF7"/>
    <w:rsid w:val="006631A2"/>
    <w:rsid w:val="00663561"/>
    <w:rsid w:val="006635D6"/>
    <w:rsid w:val="006639B9"/>
    <w:rsid w:val="006639D8"/>
    <w:rsid w:val="00663B9E"/>
    <w:rsid w:val="00663E7C"/>
    <w:rsid w:val="00664002"/>
    <w:rsid w:val="00664800"/>
    <w:rsid w:val="00665228"/>
    <w:rsid w:val="0066528D"/>
    <w:rsid w:val="0066567B"/>
    <w:rsid w:val="00666882"/>
    <w:rsid w:val="00666AC7"/>
    <w:rsid w:val="00666CD4"/>
    <w:rsid w:val="00666E5C"/>
    <w:rsid w:val="0066704F"/>
    <w:rsid w:val="006672F4"/>
    <w:rsid w:val="00667F1E"/>
    <w:rsid w:val="00667F53"/>
    <w:rsid w:val="006705CE"/>
    <w:rsid w:val="00670A21"/>
    <w:rsid w:val="00671240"/>
    <w:rsid w:val="00671567"/>
    <w:rsid w:val="006717C6"/>
    <w:rsid w:val="00671AF5"/>
    <w:rsid w:val="00671CF9"/>
    <w:rsid w:val="00671E3B"/>
    <w:rsid w:val="00671EE3"/>
    <w:rsid w:val="00671FD2"/>
    <w:rsid w:val="00672088"/>
    <w:rsid w:val="006723C7"/>
    <w:rsid w:val="00672813"/>
    <w:rsid w:val="0067305F"/>
    <w:rsid w:val="0067322F"/>
    <w:rsid w:val="00673EF5"/>
    <w:rsid w:val="00674068"/>
    <w:rsid w:val="006753D3"/>
    <w:rsid w:val="006757D2"/>
    <w:rsid w:val="00675EA1"/>
    <w:rsid w:val="0067625F"/>
    <w:rsid w:val="0067689F"/>
    <w:rsid w:val="006769BE"/>
    <w:rsid w:val="00676D33"/>
    <w:rsid w:val="0067774F"/>
    <w:rsid w:val="00677B5B"/>
    <w:rsid w:val="00677C64"/>
    <w:rsid w:val="00677CFA"/>
    <w:rsid w:val="00680729"/>
    <w:rsid w:val="0068148F"/>
    <w:rsid w:val="006817D5"/>
    <w:rsid w:val="00681C5F"/>
    <w:rsid w:val="00682BF1"/>
    <w:rsid w:val="00682FCB"/>
    <w:rsid w:val="00683116"/>
    <w:rsid w:val="0068321F"/>
    <w:rsid w:val="00684810"/>
    <w:rsid w:val="00684C0C"/>
    <w:rsid w:val="00684D51"/>
    <w:rsid w:val="00684D5F"/>
    <w:rsid w:val="0068510D"/>
    <w:rsid w:val="0068552E"/>
    <w:rsid w:val="006858A9"/>
    <w:rsid w:val="00685A0D"/>
    <w:rsid w:val="00685E82"/>
    <w:rsid w:val="00685EDC"/>
    <w:rsid w:val="00685FC4"/>
    <w:rsid w:val="006862D7"/>
    <w:rsid w:val="00686972"/>
    <w:rsid w:val="00686A2F"/>
    <w:rsid w:val="00686E81"/>
    <w:rsid w:val="00686F6D"/>
    <w:rsid w:val="00686FF0"/>
    <w:rsid w:val="00687437"/>
    <w:rsid w:val="00687816"/>
    <w:rsid w:val="00687BBD"/>
    <w:rsid w:val="00687CD8"/>
    <w:rsid w:val="00687CEC"/>
    <w:rsid w:val="00687DE7"/>
    <w:rsid w:val="00687E20"/>
    <w:rsid w:val="00687F6C"/>
    <w:rsid w:val="00690721"/>
    <w:rsid w:val="00691620"/>
    <w:rsid w:val="00691E25"/>
    <w:rsid w:val="00693827"/>
    <w:rsid w:val="006939DB"/>
    <w:rsid w:val="00694216"/>
    <w:rsid w:val="0069450F"/>
    <w:rsid w:val="0069465B"/>
    <w:rsid w:val="00694882"/>
    <w:rsid w:val="00694BAD"/>
    <w:rsid w:val="00694D55"/>
    <w:rsid w:val="00694DD9"/>
    <w:rsid w:val="00695A72"/>
    <w:rsid w:val="00695CC8"/>
    <w:rsid w:val="0069696A"/>
    <w:rsid w:val="00696BF1"/>
    <w:rsid w:val="0069702B"/>
    <w:rsid w:val="00697976"/>
    <w:rsid w:val="006A058E"/>
    <w:rsid w:val="006A12D1"/>
    <w:rsid w:val="006A133E"/>
    <w:rsid w:val="006A15B1"/>
    <w:rsid w:val="006A2437"/>
    <w:rsid w:val="006A26FA"/>
    <w:rsid w:val="006A2B92"/>
    <w:rsid w:val="006A2C3B"/>
    <w:rsid w:val="006A2C63"/>
    <w:rsid w:val="006A2F0F"/>
    <w:rsid w:val="006A2F8D"/>
    <w:rsid w:val="006A3261"/>
    <w:rsid w:val="006A3524"/>
    <w:rsid w:val="006A375D"/>
    <w:rsid w:val="006A3785"/>
    <w:rsid w:val="006A3901"/>
    <w:rsid w:val="006A542F"/>
    <w:rsid w:val="006A5E39"/>
    <w:rsid w:val="006A61D4"/>
    <w:rsid w:val="006A6A29"/>
    <w:rsid w:val="006A6C80"/>
    <w:rsid w:val="006A704B"/>
    <w:rsid w:val="006A710B"/>
    <w:rsid w:val="006A7369"/>
    <w:rsid w:val="006A7448"/>
    <w:rsid w:val="006A7863"/>
    <w:rsid w:val="006A7920"/>
    <w:rsid w:val="006A7992"/>
    <w:rsid w:val="006A7EC6"/>
    <w:rsid w:val="006B03C0"/>
    <w:rsid w:val="006B0517"/>
    <w:rsid w:val="006B067C"/>
    <w:rsid w:val="006B073A"/>
    <w:rsid w:val="006B08B1"/>
    <w:rsid w:val="006B0B92"/>
    <w:rsid w:val="006B0EF0"/>
    <w:rsid w:val="006B17BE"/>
    <w:rsid w:val="006B19A1"/>
    <w:rsid w:val="006B1BC9"/>
    <w:rsid w:val="006B1C40"/>
    <w:rsid w:val="006B26C0"/>
    <w:rsid w:val="006B2967"/>
    <w:rsid w:val="006B2C25"/>
    <w:rsid w:val="006B2E23"/>
    <w:rsid w:val="006B32AE"/>
    <w:rsid w:val="006B36A9"/>
    <w:rsid w:val="006B3C45"/>
    <w:rsid w:val="006B3C9E"/>
    <w:rsid w:val="006B4487"/>
    <w:rsid w:val="006B474D"/>
    <w:rsid w:val="006B474E"/>
    <w:rsid w:val="006B475F"/>
    <w:rsid w:val="006B4B99"/>
    <w:rsid w:val="006B4F0C"/>
    <w:rsid w:val="006B57DE"/>
    <w:rsid w:val="006B5992"/>
    <w:rsid w:val="006B5FFB"/>
    <w:rsid w:val="006B6D0C"/>
    <w:rsid w:val="006B6EF3"/>
    <w:rsid w:val="006B6F3E"/>
    <w:rsid w:val="006B700C"/>
    <w:rsid w:val="006B7A33"/>
    <w:rsid w:val="006C0218"/>
    <w:rsid w:val="006C030F"/>
    <w:rsid w:val="006C0535"/>
    <w:rsid w:val="006C0878"/>
    <w:rsid w:val="006C0C31"/>
    <w:rsid w:val="006C0D67"/>
    <w:rsid w:val="006C0F93"/>
    <w:rsid w:val="006C106E"/>
    <w:rsid w:val="006C167D"/>
    <w:rsid w:val="006C18A0"/>
    <w:rsid w:val="006C1F81"/>
    <w:rsid w:val="006C2032"/>
    <w:rsid w:val="006C2493"/>
    <w:rsid w:val="006C25DE"/>
    <w:rsid w:val="006C27A8"/>
    <w:rsid w:val="006C285C"/>
    <w:rsid w:val="006C2C2C"/>
    <w:rsid w:val="006C2FFF"/>
    <w:rsid w:val="006C3460"/>
    <w:rsid w:val="006C45F4"/>
    <w:rsid w:val="006C5023"/>
    <w:rsid w:val="006C53FE"/>
    <w:rsid w:val="006C5803"/>
    <w:rsid w:val="006C5986"/>
    <w:rsid w:val="006C6320"/>
    <w:rsid w:val="006C6332"/>
    <w:rsid w:val="006C6B52"/>
    <w:rsid w:val="006C6E9E"/>
    <w:rsid w:val="006C70A3"/>
    <w:rsid w:val="006C733B"/>
    <w:rsid w:val="006C767D"/>
    <w:rsid w:val="006C7C8E"/>
    <w:rsid w:val="006C7D2D"/>
    <w:rsid w:val="006C7F7C"/>
    <w:rsid w:val="006D06CB"/>
    <w:rsid w:val="006D07CA"/>
    <w:rsid w:val="006D0C8E"/>
    <w:rsid w:val="006D0CC6"/>
    <w:rsid w:val="006D0FF2"/>
    <w:rsid w:val="006D1FA6"/>
    <w:rsid w:val="006D24E4"/>
    <w:rsid w:val="006D3093"/>
    <w:rsid w:val="006D31F8"/>
    <w:rsid w:val="006D3474"/>
    <w:rsid w:val="006D35FF"/>
    <w:rsid w:val="006D3852"/>
    <w:rsid w:val="006D3867"/>
    <w:rsid w:val="006D410C"/>
    <w:rsid w:val="006D45B3"/>
    <w:rsid w:val="006D4909"/>
    <w:rsid w:val="006D4A0C"/>
    <w:rsid w:val="006D4ACF"/>
    <w:rsid w:val="006D4F80"/>
    <w:rsid w:val="006D5062"/>
    <w:rsid w:val="006D5064"/>
    <w:rsid w:val="006D5C06"/>
    <w:rsid w:val="006D5D9F"/>
    <w:rsid w:val="006D5F28"/>
    <w:rsid w:val="006D5F58"/>
    <w:rsid w:val="006D645D"/>
    <w:rsid w:val="006D6475"/>
    <w:rsid w:val="006D64AB"/>
    <w:rsid w:val="006D67DE"/>
    <w:rsid w:val="006D693C"/>
    <w:rsid w:val="006D6A21"/>
    <w:rsid w:val="006D6CF5"/>
    <w:rsid w:val="006D751E"/>
    <w:rsid w:val="006D760C"/>
    <w:rsid w:val="006D763E"/>
    <w:rsid w:val="006D7C1D"/>
    <w:rsid w:val="006D7D32"/>
    <w:rsid w:val="006E0135"/>
    <w:rsid w:val="006E06C7"/>
    <w:rsid w:val="006E073D"/>
    <w:rsid w:val="006E0A61"/>
    <w:rsid w:val="006E0B2E"/>
    <w:rsid w:val="006E1609"/>
    <w:rsid w:val="006E1A48"/>
    <w:rsid w:val="006E1C2A"/>
    <w:rsid w:val="006E1E9A"/>
    <w:rsid w:val="006E233D"/>
    <w:rsid w:val="006E2970"/>
    <w:rsid w:val="006E2A78"/>
    <w:rsid w:val="006E34F8"/>
    <w:rsid w:val="006E365E"/>
    <w:rsid w:val="006E3CED"/>
    <w:rsid w:val="006E4243"/>
    <w:rsid w:val="006E429F"/>
    <w:rsid w:val="006E451B"/>
    <w:rsid w:val="006E45D0"/>
    <w:rsid w:val="006E4675"/>
    <w:rsid w:val="006E46BB"/>
    <w:rsid w:val="006E4EA6"/>
    <w:rsid w:val="006E4F44"/>
    <w:rsid w:val="006E590C"/>
    <w:rsid w:val="006E597E"/>
    <w:rsid w:val="006E59F5"/>
    <w:rsid w:val="006E5D9B"/>
    <w:rsid w:val="006E6112"/>
    <w:rsid w:val="006E63BA"/>
    <w:rsid w:val="006E6A39"/>
    <w:rsid w:val="006E6B71"/>
    <w:rsid w:val="006E6DF6"/>
    <w:rsid w:val="006E6E72"/>
    <w:rsid w:val="006E7576"/>
    <w:rsid w:val="006E77B6"/>
    <w:rsid w:val="006E7AA5"/>
    <w:rsid w:val="006E7D3B"/>
    <w:rsid w:val="006E7E2B"/>
    <w:rsid w:val="006E7E6A"/>
    <w:rsid w:val="006F0254"/>
    <w:rsid w:val="006F0286"/>
    <w:rsid w:val="006F0452"/>
    <w:rsid w:val="006F0806"/>
    <w:rsid w:val="006F0E74"/>
    <w:rsid w:val="006F1590"/>
    <w:rsid w:val="006F1914"/>
    <w:rsid w:val="006F199A"/>
    <w:rsid w:val="006F1B90"/>
    <w:rsid w:val="006F2417"/>
    <w:rsid w:val="006F24AD"/>
    <w:rsid w:val="006F26B7"/>
    <w:rsid w:val="006F291C"/>
    <w:rsid w:val="006F2A70"/>
    <w:rsid w:val="006F3465"/>
    <w:rsid w:val="006F34A1"/>
    <w:rsid w:val="006F4051"/>
    <w:rsid w:val="006F48F0"/>
    <w:rsid w:val="006F4D0F"/>
    <w:rsid w:val="006F5D22"/>
    <w:rsid w:val="006F5EDF"/>
    <w:rsid w:val="006F6311"/>
    <w:rsid w:val="006F657A"/>
    <w:rsid w:val="006F6AD4"/>
    <w:rsid w:val="006F6B08"/>
    <w:rsid w:val="006F73DE"/>
    <w:rsid w:val="006F75C2"/>
    <w:rsid w:val="006F75D5"/>
    <w:rsid w:val="006F78A0"/>
    <w:rsid w:val="006F7AAB"/>
    <w:rsid w:val="006F7EE6"/>
    <w:rsid w:val="00700094"/>
    <w:rsid w:val="0070110C"/>
    <w:rsid w:val="007012A3"/>
    <w:rsid w:val="00701608"/>
    <w:rsid w:val="00701933"/>
    <w:rsid w:val="007019BE"/>
    <w:rsid w:val="00702D79"/>
    <w:rsid w:val="00702DA3"/>
    <w:rsid w:val="00702FD6"/>
    <w:rsid w:val="00703B2E"/>
    <w:rsid w:val="007040B6"/>
    <w:rsid w:val="007041B4"/>
    <w:rsid w:val="0070451C"/>
    <w:rsid w:val="00705208"/>
    <w:rsid w:val="007052A6"/>
    <w:rsid w:val="00706108"/>
    <w:rsid w:val="00706972"/>
    <w:rsid w:val="00706AF8"/>
    <w:rsid w:val="00706C1A"/>
    <w:rsid w:val="00706EE9"/>
    <w:rsid w:val="007075F8"/>
    <w:rsid w:val="00707B0C"/>
    <w:rsid w:val="00707C8A"/>
    <w:rsid w:val="00707FBA"/>
    <w:rsid w:val="00707FE9"/>
    <w:rsid w:val="0070CC7C"/>
    <w:rsid w:val="00710845"/>
    <w:rsid w:val="0071101A"/>
    <w:rsid w:val="007117F7"/>
    <w:rsid w:val="00711E8D"/>
    <w:rsid w:val="0071229B"/>
    <w:rsid w:val="007122DF"/>
    <w:rsid w:val="00712CC0"/>
    <w:rsid w:val="00712E40"/>
    <w:rsid w:val="0071355C"/>
    <w:rsid w:val="00714992"/>
    <w:rsid w:val="00714B6C"/>
    <w:rsid w:val="007150D9"/>
    <w:rsid w:val="007151DC"/>
    <w:rsid w:val="00715B4F"/>
    <w:rsid w:val="00715C39"/>
    <w:rsid w:val="00715DEF"/>
    <w:rsid w:val="007162EC"/>
    <w:rsid w:val="00716765"/>
    <w:rsid w:val="00716860"/>
    <w:rsid w:val="00716898"/>
    <w:rsid w:val="007168E2"/>
    <w:rsid w:val="00716E93"/>
    <w:rsid w:val="00717170"/>
    <w:rsid w:val="0071719D"/>
    <w:rsid w:val="00720261"/>
    <w:rsid w:val="007202D3"/>
    <w:rsid w:val="007205DE"/>
    <w:rsid w:val="00720A32"/>
    <w:rsid w:val="00720BA8"/>
    <w:rsid w:val="00721090"/>
    <w:rsid w:val="00721160"/>
    <w:rsid w:val="00721552"/>
    <w:rsid w:val="00721A06"/>
    <w:rsid w:val="007222D1"/>
    <w:rsid w:val="00722534"/>
    <w:rsid w:val="00722CB6"/>
    <w:rsid w:val="00722DAF"/>
    <w:rsid w:val="00722E24"/>
    <w:rsid w:val="0072300B"/>
    <w:rsid w:val="0072312E"/>
    <w:rsid w:val="007233C9"/>
    <w:rsid w:val="00723735"/>
    <w:rsid w:val="0072388C"/>
    <w:rsid w:val="00723963"/>
    <w:rsid w:val="00723C9C"/>
    <w:rsid w:val="007243AB"/>
    <w:rsid w:val="00724D17"/>
    <w:rsid w:val="00724DD3"/>
    <w:rsid w:val="0072518D"/>
    <w:rsid w:val="007259AA"/>
    <w:rsid w:val="00725A85"/>
    <w:rsid w:val="00726C43"/>
    <w:rsid w:val="00726DAA"/>
    <w:rsid w:val="007270D9"/>
    <w:rsid w:val="00727671"/>
    <w:rsid w:val="00727FB0"/>
    <w:rsid w:val="0073003E"/>
    <w:rsid w:val="00730187"/>
    <w:rsid w:val="0073023B"/>
    <w:rsid w:val="00730A80"/>
    <w:rsid w:val="00730C69"/>
    <w:rsid w:val="00731474"/>
    <w:rsid w:val="0073181A"/>
    <w:rsid w:val="007318DB"/>
    <w:rsid w:val="007318FE"/>
    <w:rsid w:val="00731B9D"/>
    <w:rsid w:val="0073201D"/>
    <w:rsid w:val="00732128"/>
    <w:rsid w:val="007324A5"/>
    <w:rsid w:val="00732589"/>
    <w:rsid w:val="00732746"/>
    <w:rsid w:val="00732887"/>
    <w:rsid w:val="0073296B"/>
    <w:rsid w:val="00732AE7"/>
    <w:rsid w:val="00732C82"/>
    <w:rsid w:val="00733193"/>
    <w:rsid w:val="00733419"/>
    <w:rsid w:val="00733498"/>
    <w:rsid w:val="00733BBC"/>
    <w:rsid w:val="00733D45"/>
    <w:rsid w:val="00733E15"/>
    <w:rsid w:val="007342FC"/>
    <w:rsid w:val="007346AA"/>
    <w:rsid w:val="00734A99"/>
    <w:rsid w:val="00734E3A"/>
    <w:rsid w:val="007351AA"/>
    <w:rsid w:val="00735363"/>
    <w:rsid w:val="007356DC"/>
    <w:rsid w:val="007357F8"/>
    <w:rsid w:val="00735AC1"/>
    <w:rsid w:val="007362E0"/>
    <w:rsid w:val="007367B7"/>
    <w:rsid w:val="007367D5"/>
    <w:rsid w:val="0073712D"/>
    <w:rsid w:val="00737685"/>
    <w:rsid w:val="007376A6"/>
    <w:rsid w:val="007377E3"/>
    <w:rsid w:val="00737911"/>
    <w:rsid w:val="00737A37"/>
    <w:rsid w:val="00737D5F"/>
    <w:rsid w:val="00740B4F"/>
    <w:rsid w:val="00740E31"/>
    <w:rsid w:val="00741B7E"/>
    <w:rsid w:val="00742B33"/>
    <w:rsid w:val="00742BA4"/>
    <w:rsid w:val="00742BF2"/>
    <w:rsid w:val="00742D38"/>
    <w:rsid w:val="00742F55"/>
    <w:rsid w:val="00742F79"/>
    <w:rsid w:val="0074310D"/>
    <w:rsid w:val="00743CA3"/>
    <w:rsid w:val="0074419A"/>
    <w:rsid w:val="0074464D"/>
    <w:rsid w:val="00745266"/>
    <w:rsid w:val="0074580C"/>
    <w:rsid w:val="00745E0D"/>
    <w:rsid w:val="0074623F"/>
    <w:rsid w:val="007467F9"/>
    <w:rsid w:val="0074697C"/>
    <w:rsid w:val="00746A84"/>
    <w:rsid w:val="00746B5A"/>
    <w:rsid w:val="00746D03"/>
    <w:rsid w:val="00746D51"/>
    <w:rsid w:val="00746FAC"/>
    <w:rsid w:val="00747050"/>
    <w:rsid w:val="0074786D"/>
    <w:rsid w:val="0075013D"/>
    <w:rsid w:val="007501C9"/>
    <w:rsid w:val="00750DFB"/>
    <w:rsid w:val="00750E57"/>
    <w:rsid w:val="00750F33"/>
    <w:rsid w:val="00751EB6"/>
    <w:rsid w:val="00752076"/>
    <w:rsid w:val="0075299A"/>
    <w:rsid w:val="00752A25"/>
    <w:rsid w:val="007531F3"/>
    <w:rsid w:val="00753451"/>
    <w:rsid w:val="00753FF4"/>
    <w:rsid w:val="00754685"/>
    <w:rsid w:val="007547D8"/>
    <w:rsid w:val="00754875"/>
    <w:rsid w:val="00754E13"/>
    <w:rsid w:val="00755041"/>
    <w:rsid w:val="007550EC"/>
    <w:rsid w:val="0075510A"/>
    <w:rsid w:val="007556FD"/>
    <w:rsid w:val="00755AD3"/>
    <w:rsid w:val="00756789"/>
    <w:rsid w:val="00756BD9"/>
    <w:rsid w:val="00757FB8"/>
    <w:rsid w:val="00757FE4"/>
    <w:rsid w:val="00760233"/>
    <w:rsid w:val="007602B3"/>
    <w:rsid w:val="007603DF"/>
    <w:rsid w:val="00760526"/>
    <w:rsid w:val="00760B85"/>
    <w:rsid w:val="00760DF4"/>
    <w:rsid w:val="00760FD7"/>
    <w:rsid w:val="00761720"/>
    <w:rsid w:val="007617E5"/>
    <w:rsid w:val="00761986"/>
    <w:rsid w:val="00762033"/>
    <w:rsid w:val="00762189"/>
    <w:rsid w:val="00762691"/>
    <w:rsid w:val="0076287D"/>
    <w:rsid w:val="007629D9"/>
    <w:rsid w:val="00762B36"/>
    <w:rsid w:val="007631C7"/>
    <w:rsid w:val="0076358F"/>
    <w:rsid w:val="0076371D"/>
    <w:rsid w:val="00763A9C"/>
    <w:rsid w:val="00763B96"/>
    <w:rsid w:val="00763F5E"/>
    <w:rsid w:val="0076410C"/>
    <w:rsid w:val="00764966"/>
    <w:rsid w:val="00764CB8"/>
    <w:rsid w:val="00764D0D"/>
    <w:rsid w:val="007652F4"/>
    <w:rsid w:val="00765659"/>
    <w:rsid w:val="007665BD"/>
    <w:rsid w:val="0076775E"/>
    <w:rsid w:val="0077069C"/>
    <w:rsid w:val="0077081E"/>
    <w:rsid w:val="0077092F"/>
    <w:rsid w:val="00770C5C"/>
    <w:rsid w:val="00771112"/>
    <w:rsid w:val="00771258"/>
    <w:rsid w:val="00771366"/>
    <w:rsid w:val="00771CFF"/>
    <w:rsid w:val="00771D99"/>
    <w:rsid w:val="007721DD"/>
    <w:rsid w:val="00773B07"/>
    <w:rsid w:val="00773D2D"/>
    <w:rsid w:val="00773E1F"/>
    <w:rsid w:val="00773F0F"/>
    <w:rsid w:val="0077419C"/>
    <w:rsid w:val="007741E1"/>
    <w:rsid w:val="00774951"/>
    <w:rsid w:val="00774A41"/>
    <w:rsid w:val="007755AA"/>
    <w:rsid w:val="0077575C"/>
    <w:rsid w:val="00775AA1"/>
    <w:rsid w:val="00776254"/>
    <w:rsid w:val="00776BA0"/>
    <w:rsid w:val="00777141"/>
    <w:rsid w:val="007772C7"/>
    <w:rsid w:val="00777488"/>
    <w:rsid w:val="007774E6"/>
    <w:rsid w:val="00777860"/>
    <w:rsid w:val="00777C0E"/>
    <w:rsid w:val="00777DD4"/>
    <w:rsid w:val="00777F2E"/>
    <w:rsid w:val="00777F76"/>
    <w:rsid w:val="00780190"/>
    <w:rsid w:val="00780C76"/>
    <w:rsid w:val="00780CAC"/>
    <w:rsid w:val="00780CED"/>
    <w:rsid w:val="00780D0B"/>
    <w:rsid w:val="00781A41"/>
    <w:rsid w:val="00781B3D"/>
    <w:rsid w:val="00782166"/>
    <w:rsid w:val="007822EE"/>
    <w:rsid w:val="0078267A"/>
    <w:rsid w:val="00782BD6"/>
    <w:rsid w:val="00783008"/>
    <w:rsid w:val="00783053"/>
    <w:rsid w:val="00783185"/>
    <w:rsid w:val="0078322B"/>
    <w:rsid w:val="00783910"/>
    <w:rsid w:val="00783E7F"/>
    <w:rsid w:val="00784127"/>
    <w:rsid w:val="007849BE"/>
    <w:rsid w:val="00784F90"/>
    <w:rsid w:val="007851A3"/>
    <w:rsid w:val="007852B7"/>
    <w:rsid w:val="007853AD"/>
    <w:rsid w:val="00785B8A"/>
    <w:rsid w:val="00785DC7"/>
    <w:rsid w:val="007862CC"/>
    <w:rsid w:val="00786729"/>
    <w:rsid w:val="00786A80"/>
    <w:rsid w:val="00786B6C"/>
    <w:rsid w:val="00786D1F"/>
    <w:rsid w:val="00786F2B"/>
    <w:rsid w:val="00787529"/>
    <w:rsid w:val="00787E9C"/>
    <w:rsid w:val="00790346"/>
    <w:rsid w:val="00790A9D"/>
    <w:rsid w:val="00790D58"/>
    <w:rsid w:val="007913B4"/>
    <w:rsid w:val="00792062"/>
    <w:rsid w:val="00792480"/>
    <w:rsid w:val="00792AA4"/>
    <w:rsid w:val="00792B5E"/>
    <w:rsid w:val="007933DC"/>
    <w:rsid w:val="0079359C"/>
    <w:rsid w:val="00793650"/>
    <w:rsid w:val="007937AF"/>
    <w:rsid w:val="00793D56"/>
    <w:rsid w:val="00793D99"/>
    <w:rsid w:val="0079402B"/>
    <w:rsid w:val="00794164"/>
    <w:rsid w:val="007946B5"/>
    <w:rsid w:val="00794A77"/>
    <w:rsid w:val="00795064"/>
    <w:rsid w:val="0079524D"/>
    <w:rsid w:val="00795696"/>
    <w:rsid w:val="00795721"/>
    <w:rsid w:val="00795740"/>
    <w:rsid w:val="00796017"/>
    <w:rsid w:val="007966A0"/>
    <w:rsid w:val="00796FB7"/>
    <w:rsid w:val="00796FF8"/>
    <w:rsid w:val="007974C7"/>
    <w:rsid w:val="00797544"/>
    <w:rsid w:val="00797762"/>
    <w:rsid w:val="007978A4"/>
    <w:rsid w:val="007A0011"/>
    <w:rsid w:val="007A03D5"/>
    <w:rsid w:val="007A0439"/>
    <w:rsid w:val="007A04F4"/>
    <w:rsid w:val="007A079A"/>
    <w:rsid w:val="007A0AF0"/>
    <w:rsid w:val="007A0E8D"/>
    <w:rsid w:val="007A1154"/>
    <w:rsid w:val="007A14C3"/>
    <w:rsid w:val="007A15CD"/>
    <w:rsid w:val="007A1925"/>
    <w:rsid w:val="007A1AF1"/>
    <w:rsid w:val="007A1EC6"/>
    <w:rsid w:val="007A2015"/>
    <w:rsid w:val="007A23E7"/>
    <w:rsid w:val="007A27CF"/>
    <w:rsid w:val="007A2BC9"/>
    <w:rsid w:val="007A2E09"/>
    <w:rsid w:val="007A2F62"/>
    <w:rsid w:val="007A3D31"/>
    <w:rsid w:val="007A3EDB"/>
    <w:rsid w:val="007A41AB"/>
    <w:rsid w:val="007A4652"/>
    <w:rsid w:val="007A4D44"/>
    <w:rsid w:val="007A4EC6"/>
    <w:rsid w:val="007A51EA"/>
    <w:rsid w:val="007A52CE"/>
    <w:rsid w:val="007A5314"/>
    <w:rsid w:val="007A593E"/>
    <w:rsid w:val="007A5DC1"/>
    <w:rsid w:val="007A5E52"/>
    <w:rsid w:val="007A6431"/>
    <w:rsid w:val="007A6447"/>
    <w:rsid w:val="007A6557"/>
    <w:rsid w:val="007A78A2"/>
    <w:rsid w:val="007A7D16"/>
    <w:rsid w:val="007A7DA8"/>
    <w:rsid w:val="007A7FE3"/>
    <w:rsid w:val="007B042A"/>
    <w:rsid w:val="007B05CD"/>
    <w:rsid w:val="007B08A5"/>
    <w:rsid w:val="007B09C8"/>
    <w:rsid w:val="007B0A0D"/>
    <w:rsid w:val="007B0B50"/>
    <w:rsid w:val="007B0CBE"/>
    <w:rsid w:val="007B0ECB"/>
    <w:rsid w:val="007B1006"/>
    <w:rsid w:val="007B1115"/>
    <w:rsid w:val="007B13B8"/>
    <w:rsid w:val="007B1C25"/>
    <w:rsid w:val="007B23DD"/>
    <w:rsid w:val="007B2536"/>
    <w:rsid w:val="007B2674"/>
    <w:rsid w:val="007B27A4"/>
    <w:rsid w:val="007B2A20"/>
    <w:rsid w:val="007B325E"/>
    <w:rsid w:val="007B3770"/>
    <w:rsid w:val="007B3C6D"/>
    <w:rsid w:val="007B40A3"/>
    <w:rsid w:val="007B4489"/>
    <w:rsid w:val="007B4591"/>
    <w:rsid w:val="007B4C15"/>
    <w:rsid w:val="007B4E73"/>
    <w:rsid w:val="007B5C1E"/>
    <w:rsid w:val="007B5F73"/>
    <w:rsid w:val="007B6587"/>
    <w:rsid w:val="007B6657"/>
    <w:rsid w:val="007B66EA"/>
    <w:rsid w:val="007B6AA4"/>
    <w:rsid w:val="007B6ABC"/>
    <w:rsid w:val="007B6D86"/>
    <w:rsid w:val="007B7399"/>
    <w:rsid w:val="007B7FB8"/>
    <w:rsid w:val="007C006C"/>
    <w:rsid w:val="007C07DB"/>
    <w:rsid w:val="007C08FD"/>
    <w:rsid w:val="007C0A2C"/>
    <w:rsid w:val="007C0A58"/>
    <w:rsid w:val="007C0B5D"/>
    <w:rsid w:val="007C132C"/>
    <w:rsid w:val="007C169E"/>
    <w:rsid w:val="007C1AB4"/>
    <w:rsid w:val="007C2381"/>
    <w:rsid w:val="007C25E8"/>
    <w:rsid w:val="007C2622"/>
    <w:rsid w:val="007C3764"/>
    <w:rsid w:val="007C393C"/>
    <w:rsid w:val="007C39A0"/>
    <w:rsid w:val="007C40CD"/>
    <w:rsid w:val="007C4496"/>
    <w:rsid w:val="007C480C"/>
    <w:rsid w:val="007C4AE9"/>
    <w:rsid w:val="007C4E57"/>
    <w:rsid w:val="007C5144"/>
    <w:rsid w:val="007C51EB"/>
    <w:rsid w:val="007C53C3"/>
    <w:rsid w:val="007C5769"/>
    <w:rsid w:val="007C595A"/>
    <w:rsid w:val="007C5B62"/>
    <w:rsid w:val="007C5E23"/>
    <w:rsid w:val="007C5FC1"/>
    <w:rsid w:val="007C5FEE"/>
    <w:rsid w:val="007C62DC"/>
    <w:rsid w:val="007C6329"/>
    <w:rsid w:val="007C6784"/>
    <w:rsid w:val="007C67BF"/>
    <w:rsid w:val="007C691F"/>
    <w:rsid w:val="007C6972"/>
    <w:rsid w:val="007C6C8D"/>
    <w:rsid w:val="007C70DB"/>
    <w:rsid w:val="007C7112"/>
    <w:rsid w:val="007C73FA"/>
    <w:rsid w:val="007C76AE"/>
    <w:rsid w:val="007C7FA7"/>
    <w:rsid w:val="007D014A"/>
    <w:rsid w:val="007D09E2"/>
    <w:rsid w:val="007D0AF6"/>
    <w:rsid w:val="007D0FE1"/>
    <w:rsid w:val="007D10A4"/>
    <w:rsid w:val="007D1FAE"/>
    <w:rsid w:val="007D21E6"/>
    <w:rsid w:val="007D2A0D"/>
    <w:rsid w:val="007D33D2"/>
    <w:rsid w:val="007D38CD"/>
    <w:rsid w:val="007D3A1A"/>
    <w:rsid w:val="007D3A33"/>
    <w:rsid w:val="007D471A"/>
    <w:rsid w:val="007D4F56"/>
    <w:rsid w:val="007D50AE"/>
    <w:rsid w:val="007D528A"/>
    <w:rsid w:val="007D53AD"/>
    <w:rsid w:val="007D5582"/>
    <w:rsid w:val="007D5721"/>
    <w:rsid w:val="007D5CEF"/>
    <w:rsid w:val="007D5CF6"/>
    <w:rsid w:val="007D5D20"/>
    <w:rsid w:val="007D5E57"/>
    <w:rsid w:val="007D5F9C"/>
    <w:rsid w:val="007D60AD"/>
    <w:rsid w:val="007D613D"/>
    <w:rsid w:val="007D6369"/>
    <w:rsid w:val="007D6A13"/>
    <w:rsid w:val="007D7132"/>
    <w:rsid w:val="007D7CA3"/>
    <w:rsid w:val="007E0353"/>
    <w:rsid w:val="007E0355"/>
    <w:rsid w:val="007E04BD"/>
    <w:rsid w:val="007E0B84"/>
    <w:rsid w:val="007E0D4F"/>
    <w:rsid w:val="007E0FF4"/>
    <w:rsid w:val="007E14AF"/>
    <w:rsid w:val="007E2434"/>
    <w:rsid w:val="007E28F1"/>
    <w:rsid w:val="007E2982"/>
    <w:rsid w:val="007E2AC4"/>
    <w:rsid w:val="007E3696"/>
    <w:rsid w:val="007E394A"/>
    <w:rsid w:val="007E3CE3"/>
    <w:rsid w:val="007E4A89"/>
    <w:rsid w:val="007E4B5C"/>
    <w:rsid w:val="007E4EFD"/>
    <w:rsid w:val="007E5012"/>
    <w:rsid w:val="007E516D"/>
    <w:rsid w:val="007E5B70"/>
    <w:rsid w:val="007E5B77"/>
    <w:rsid w:val="007E5E21"/>
    <w:rsid w:val="007E63AE"/>
    <w:rsid w:val="007E648D"/>
    <w:rsid w:val="007E6791"/>
    <w:rsid w:val="007E69FB"/>
    <w:rsid w:val="007E6A93"/>
    <w:rsid w:val="007E6B94"/>
    <w:rsid w:val="007E6F1D"/>
    <w:rsid w:val="007E716C"/>
    <w:rsid w:val="007E744E"/>
    <w:rsid w:val="007E7639"/>
    <w:rsid w:val="007E7CF4"/>
    <w:rsid w:val="007E7E3F"/>
    <w:rsid w:val="007E7FD2"/>
    <w:rsid w:val="007F0454"/>
    <w:rsid w:val="007F0472"/>
    <w:rsid w:val="007F0603"/>
    <w:rsid w:val="007F0ABD"/>
    <w:rsid w:val="007F0FAB"/>
    <w:rsid w:val="007F122C"/>
    <w:rsid w:val="007F1CCB"/>
    <w:rsid w:val="007F1FAB"/>
    <w:rsid w:val="007F2018"/>
    <w:rsid w:val="007F21C5"/>
    <w:rsid w:val="007F242E"/>
    <w:rsid w:val="007F254D"/>
    <w:rsid w:val="007F2997"/>
    <w:rsid w:val="007F2D3D"/>
    <w:rsid w:val="007F2F8F"/>
    <w:rsid w:val="007F31E7"/>
    <w:rsid w:val="007F366E"/>
    <w:rsid w:val="007F380C"/>
    <w:rsid w:val="007F3DB0"/>
    <w:rsid w:val="007F4258"/>
    <w:rsid w:val="007F4B0E"/>
    <w:rsid w:val="007F53EB"/>
    <w:rsid w:val="007F5799"/>
    <w:rsid w:val="007F5D4E"/>
    <w:rsid w:val="007F5D79"/>
    <w:rsid w:val="007F64CA"/>
    <w:rsid w:val="007F6E0A"/>
    <w:rsid w:val="007F7418"/>
    <w:rsid w:val="007F780D"/>
    <w:rsid w:val="007F7827"/>
    <w:rsid w:val="007F7AB7"/>
    <w:rsid w:val="007F7F6E"/>
    <w:rsid w:val="008006AE"/>
    <w:rsid w:val="0080084F"/>
    <w:rsid w:val="008008B6"/>
    <w:rsid w:val="00800983"/>
    <w:rsid w:val="00800EDC"/>
    <w:rsid w:val="00801446"/>
    <w:rsid w:val="0080145D"/>
    <w:rsid w:val="0080187F"/>
    <w:rsid w:val="00801A4F"/>
    <w:rsid w:val="00801C58"/>
    <w:rsid w:val="00801D5C"/>
    <w:rsid w:val="0080296C"/>
    <w:rsid w:val="00802C3B"/>
    <w:rsid w:val="00802D06"/>
    <w:rsid w:val="00802E7E"/>
    <w:rsid w:val="00803644"/>
    <w:rsid w:val="0080384E"/>
    <w:rsid w:val="0080389A"/>
    <w:rsid w:val="00803B05"/>
    <w:rsid w:val="00803B4C"/>
    <w:rsid w:val="00803B5F"/>
    <w:rsid w:val="00803D98"/>
    <w:rsid w:val="0080405C"/>
    <w:rsid w:val="008047B5"/>
    <w:rsid w:val="00805127"/>
    <w:rsid w:val="0080521F"/>
    <w:rsid w:val="008055BB"/>
    <w:rsid w:val="00805875"/>
    <w:rsid w:val="008063CC"/>
    <w:rsid w:val="0080647A"/>
    <w:rsid w:val="00806836"/>
    <w:rsid w:val="00806BE9"/>
    <w:rsid w:val="00806D2E"/>
    <w:rsid w:val="00807228"/>
    <w:rsid w:val="0081049E"/>
    <w:rsid w:val="0081076F"/>
    <w:rsid w:val="008108D9"/>
    <w:rsid w:val="0081169C"/>
    <w:rsid w:val="008118F8"/>
    <w:rsid w:val="00811A4B"/>
    <w:rsid w:val="00812579"/>
    <w:rsid w:val="00813338"/>
    <w:rsid w:val="008133E0"/>
    <w:rsid w:val="00813759"/>
    <w:rsid w:val="00813BF1"/>
    <w:rsid w:val="00813F01"/>
    <w:rsid w:val="00814203"/>
    <w:rsid w:val="008147F8"/>
    <w:rsid w:val="00814968"/>
    <w:rsid w:val="0081532C"/>
    <w:rsid w:val="00815A43"/>
    <w:rsid w:val="00815B57"/>
    <w:rsid w:val="00815E4F"/>
    <w:rsid w:val="008162D9"/>
    <w:rsid w:val="0081649D"/>
    <w:rsid w:val="00816A44"/>
    <w:rsid w:val="00817925"/>
    <w:rsid w:val="00817CEB"/>
    <w:rsid w:val="00820206"/>
    <w:rsid w:val="00820432"/>
    <w:rsid w:val="0082054C"/>
    <w:rsid w:val="00820F02"/>
    <w:rsid w:val="0082118F"/>
    <w:rsid w:val="00821B1A"/>
    <w:rsid w:val="00822821"/>
    <w:rsid w:val="00822B25"/>
    <w:rsid w:val="00822B5D"/>
    <w:rsid w:val="00823102"/>
    <w:rsid w:val="008238E1"/>
    <w:rsid w:val="00823ADE"/>
    <w:rsid w:val="00823BDF"/>
    <w:rsid w:val="00823F73"/>
    <w:rsid w:val="0082405F"/>
    <w:rsid w:val="00824111"/>
    <w:rsid w:val="008243CD"/>
    <w:rsid w:val="0082464F"/>
    <w:rsid w:val="00824801"/>
    <w:rsid w:val="008248CA"/>
    <w:rsid w:val="00825557"/>
    <w:rsid w:val="00825607"/>
    <w:rsid w:val="0082565F"/>
    <w:rsid w:val="008256C4"/>
    <w:rsid w:val="00825FFB"/>
    <w:rsid w:val="00826255"/>
    <w:rsid w:val="008267C2"/>
    <w:rsid w:val="00826ACD"/>
    <w:rsid w:val="00826D77"/>
    <w:rsid w:val="00826DCD"/>
    <w:rsid w:val="00827280"/>
    <w:rsid w:val="008274E6"/>
    <w:rsid w:val="0082774D"/>
    <w:rsid w:val="00827A97"/>
    <w:rsid w:val="00827AEF"/>
    <w:rsid w:val="008304F7"/>
    <w:rsid w:val="00830A0F"/>
    <w:rsid w:val="00830D84"/>
    <w:rsid w:val="00830E17"/>
    <w:rsid w:val="00830F14"/>
    <w:rsid w:val="00830F72"/>
    <w:rsid w:val="0083107A"/>
    <w:rsid w:val="00831184"/>
    <w:rsid w:val="0083146F"/>
    <w:rsid w:val="008314EF"/>
    <w:rsid w:val="00831E28"/>
    <w:rsid w:val="008329E9"/>
    <w:rsid w:val="00832A92"/>
    <w:rsid w:val="00832AB8"/>
    <w:rsid w:val="008332C2"/>
    <w:rsid w:val="00833BD2"/>
    <w:rsid w:val="00833E11"/>
    <w:rsid w:val="008349F1"/>
    <w:rsid w:val="00834F77"/>
    <w:rsid w:val="00835100"/>
    <w:rsid w:val="00835EF7"/>
    <w:rsid w:val="008363E0"/>
    <w:rsid w:val="00836426"/>
    <w:rsid w:val="00836B05"/>
    <w:rsid w:val="00837110"/>
    <w:rsid w:val="00837198"/>
    <w:rsid w:val="00837523"/>
    <w:rsid w:val="008378A6"/>
    <w:rsid w:val="008406BA"/>
    <w:rsid w:val="00841130"/>
    <w:rsid w:val="0084179F"/>
    <w:rsid w:val="00842650"/>
    <w:rsid w:val="00842774"/>
    <w:rsid w:val="00842E00"/>
    <w:rsid w:val="0084312D"/>
    <w:rsid w:val="00843451"/>
    <w:rsid w:val="00843FFA"/>
    <w:rsid w:val="00844CEF"/>
    <w:rsid w:val="00845860"/>
    <w:rsid w:val="00845F2D"/>
    <w:rsid w:val="00846BF7"/>
    <w:rsid w:val="00846E95"/>
    <w:rsid w:val="008476AC"/>
    <w:rsid w:val="008476B4"/>
    <w:rsid w:val="00847D11"/>
    <w:rsid w:val="00847E7D"/>
    <w:rsid w:val="00847FAE"/>
    <w:rsid w:val="00850A88"/>
    <w:rsid w:val="00851408"/>
    <w:rsid w:val="00851586"/>
    <w:rsid w:val="0085306A"/>
    <w:rsid w:val="00853750"/>
    <w:rsid w:val="00854033"/>
    <w:rsid w:val="00854668"/>
    <w:rsid w:val="00854752"/>
    <w:rsid w:val="00854B38"/>
    <w:rsid w:val="00854D4C"/>
    <w:rsid w:val="00854F30"/>
    <w:rsid w:val="0085544B"/>
    <w:rsid w:val="008556AF"/>
    <w:rsid w:val="0085595B"/>
    <w:rsid w:val="00855BE0"/>
    <w:rsid w:val="00855F1E"/>
    <w:rsid w:val="00855FE3"/>
    <w:rsid w:val="008562E4"/>
    <w:rsid w:val="00856758"/>
    <w:rsid w:val="0085680A"/>
    <w:rsid w:val="00856A55"/>
    <w:rsid w:val="008574AE"/>
    <w:rsid w:val="00857A2F"/>
    <w:rsid w:val="00857DA8"/>
    <w:rsid w:val="00857F1E"/>
    <w:rsid w:val="00860269"/>
    <w:rsid w:val="00860497"/>
    <w:rsid w:val="0086052C"/>
    <w:rsid w:val="00860E38"/>
    <w:rsid w:val="00861426"/>
    <w:rsid w:val="008619B3"/>
    <w:rsid w:val="00861F69"/>
    <w:rsid w:val="00862F98"/>
    <w:rsid w:val="00862FBF"/>
    <w:rsid w:val="008632F9"/>
    <w:rsid w:val="008636B4"/>
    <w:rsid w:val="00863A75"/>
    <w:rsid w:val="008641E6"/>
    <w:rsid w:val="0086468A"/>
    <w:rsid w:val="008647F9"/>
    <w:rsid w:val="00864BE8"/>
    <w:rsid w:val="00864D45"/>
    <w:rsid w:val="00864FFA"/>
    <w:rsid w:val="008650F1"/>
    <w:rsid w:val="00865628"/>
    <w:rsid w:val="00865731"/>
    <w:rsid w:val="00865922"/>
    <w:rsid w:val="00865A9F"/>
    <w:rsid w:val="00865E28"/>
    <w:rsid w:val="00865FC8"/>
    <w:rsid w:val="0086686D"/>
    <w:rsid w:val="00866B19"/>
    <w:rsid w:val="00867220"/>
    <w:rsid w:val="00870852"/>
    <w:rsid w:val="00870964"/>
    <w:rsid w:val="00870D7B"/>
    <w:rsid w:val="0087162F"/>
    <w:rsid w:val="00871807"/>
    <w:rsid w:val="0087197E"/>
    <w:rsid w:val="00871C61"/>
    <w:rsid w:val="00871CD0"/>
    <w:rsid w:val="008721A6"/>
    <w:rsid w:val="00872268"/>
    <w:rsid w:val="008722E1"/>
    <w:rsid w:val="0087249F"/>
    <w:rsid w:val="00872647"/>
    <w:rsid w:val="00872762"/>
    <w:rsid w:val="00872804"/>
    <w:rsid w:val="00872F1B"/>
    <w:rsid w:val="008731F7"/>
    <w:rsid w:val="00873716"/>
    <w:rsid w:val="008737FF"/>
    <w:rsid w:val="00873847"/>
    <w:rsid w:val="0087451B"/>
    <w:rsid w:val="008745BF"/>
    <w:rsid w:val="00874B98"/>
    <w:rsid w:val="00875B28"/>
    <w:rsid w:val="00875B96"/>
    <w:rsid w:val="00875DF0"/>
    <w:rsid w:val="00875F06"/>
    <w:rsid w:val="00875F2A"/>
    <w:rsid w:val="008762B5"/>
    <w:rsid w:val="008773FC"/>
    <w:rsid w:val="00877799"/>
    <w:rsid w:val="00877873"/>
    <w:rsid w:val="00877CDF"/>
    <w:rsid w:val="0088008C"/>
    <w:rsid w:val="00880828"/>
    <w:rsid w:val="00881192"/>
    <w:rsid w:val="00881415"/>
    <w:rsid w:val="008816DC"/>
    <w:rsid w:val="00881C67"/>
    <w:rsid w:val="00881D5F"/>
    <w:rsid w:val="00882058"/>
    <w:rsid w:val="0088235F"/>
    <w:rsid w:val="00882AF9"/>
    <w:rsid w:val="00882BD2"/>
    <w:rsid w:val="00882D65"/>
    <w:rsid w:val="00883125"/>
    <w:rsid w:val="008833E0"/>
    <w:rsid w:val="0088398F"/>
    <w:rsid w:val="00883E60"/>
    <w:rsid w:val="00884135"/>
    <w:rsid w:val="00884136"/>
    <w:rsid w:val="008847C9"/>
    <w:rsid w:val="0088493C"/>
    <w:rsid w:val="00884957"/>
    <w:rsid w:val="008849AA"/>
    <w:rsid w:val="00884BA5"/>
    <w:rsid w:val="0088532F"/>
    <w:rsid w:val="008853F2"/>
    <w:rsid w:val="008863D3"/>
    <w:rsid w:val="008863EE"/>
    <w:rsid w:val="008865DB"/>
    <w:rsid w:val="008868C8"/>
    <w:rsid w:val="00886B29"/>
    <w:rsid w:val="008871A9"/>
    <w:rsid w:val="00890218"/>
    <w:rsid w:val="00890679"/>
    <w:rsid w:val="00890733"/>
    <w:rsid w:val="008915BD"/>
    <w:rsid w:val="00891875"/>
    <w:rsid w:val="00891892"/>
    <w:rsid w:val="008919B6"/>
    <w:rsid w:val="0089209E"/>
    <w:rsid w:val="00892476"/>
    <w:rsid w:val="008924A7"/>
    <w:rsid w:val="00892579"/>
    <w:rsid w:val="00892743"/>
    <w:rsid w:val="00892F47"/>
    <w:rsid w:val="008935AB"/>
    <w:rsid w:val="0089379D"/>
    <w:rsid w:val="00893CBD"/>
    <w:rsid w:val="00893E09"/>
    <w:rsid w:val="00894AF3"/>
    <w:rsid w:val="00894B26"/>
    <w:rsid w:val="0089510F"/>
    <w:rsid w:val="0089567A"/>
    <w:rsid w:val="00895B02"/>
    <w:rsid w:val="00895E3B"/>
    <w:rsid w:val="00896479"/>
    <w:rsid w:val="008969B4"/>
    <w:rsid w:val="00896C0C"/>
    <w:rsid w:val="00896D49"/>
    <w:rsid w:val="00897038"/>
    <w:rsid w:val="00897110"/>
    <w:rsid w:val="0089713E"/>
    <w:rsid w:val="00897314"/>
    <w:rsid w:val="008976A3"/>
    <w:rsid w:val="008A0014"/>
    <w:rsid w:val="008A08EC"/>
    <w:rsid w:val="008A0E93"/>
    <w:rsid w:val="008A1030"/>
    <w:rsid w:val="008A118E"/>
    <w:rsid w:val="008A1337"/>
    <w:rsid w:val="008A25D8"/>
    <w:rsid w:val="008A2B91"/>
    <w:rsid w:val="008A4376"/>
    <w:rsid w:val="008A437C"/>
    <w:rsid w:val="008A45C8"/>
    <w:rsid w:val="008A46CD"/>
    <w:rsid w:val="008A516C"/>
    <w:rsid w:val="008A59EE"/>
    <w:rsid w:val="008A5D0B"/>
    <w:rsid w:val="008A5E1A"/>
    <w:rsid w:val="008A5FB3"/>
    <w:rsid w:val="008A5FFD"/>
    <w:rsid w:val="008A62C6"/>
    <w:rsid w:val="008A62DC"/>
    <w:rsid w:val="008A679E"/>
    <w:rsid w:val="008A71C8"/>
    <w:rsid w:val="008A756C"/>
    <w:rsid w:val="008A7DEA"/>
    <w:rsid w:val="008B0043"/>
    <w:rsid w:val="008B00DA"/>
    <w:rsid w:val="008B0137"/>
    <w:rsid w:val="008B063B"/>
    <w:rsid w:val="008B0918"/>
    <w:rsid w:val="008B0C54"/>
    <w:rsid w:val="008B1234"/>
    <w:rsid w:val="008B1501"/>
    <w:rsid w:val="008B1748"/>
    <w:rsid w:val="008B18CD"/>
    <w:rsid w:val="008B1BDB"/>
    <w:rsid w:val="008B1D84"/>
    <w:rsid w:val="008B2774"/>
    <w:rsid w:val="008B27B7"/>
    <w:rsid w:val="008B2C92"/>
    <w:rsid w:val="008B2FFE"/>
    <w:rsid w:val="008B34F0"/>
    <w:rsid w:val="008B3D3A"/>
    <w:rsid w:val="008B4183"/>
    <w:rsid w:val="008B4984"/>
    <w:rsid w:val="008B58D9"/>
    <w:rsid w:val="008B5956"/>
    <w:rsid w:val="008B596A"/>
    <w:rsid w:val="008B5BBF"/>
    <w:rsid w:val="008B6C4D"/>
    <w:rsid w:val="008B6E3A"/>
    <w:rsid w:val="008B750B"/>
    <w:rsid w:val="008B7B32"/>
    <w:rsid w:val="008C0178"/>
    <w:rsid w:val="008C06A3"/>
    <w:rsid w:val="008C06E2"/>
    <w:rsid w:val="008C0CA4"/>
    <w:rsid w:val="008C0CAB"/>
    <w:rsid w:val="008C1229"/>
    <w:rsid w:val="008C1764"/>
    <w:rsid w:val="008C199B"/>
    <w:rsid w:val="008C1AF9"/>
    <w:rsid w:val="008C1B52"/>
    <w:rsid w:val="008C2ADF"/>
    <w:rsid w:val="008C2B77"/>
    <w:rsid w:val="008C2C0C"/>
    <w:rsid w:val="008C2D78"/>
    <w:rsid w:val="008C3216"/>
    <w:rsid w:val="008C33C4"/>
    <w:rsid w:val="008C33EB"/>
    <w:rsid w:val="008C3BAF"/>
    <w:rsid w:val="008C3C3D"/>
    <w:rsid w:val="008C3C91"/>
    <w:rsid w:val="008C40D5"/>
    <w:rsid w:val="008C434B"/>
    <w:rsid w:val="008C4579"/>
    <w:rsid w:val="008C45D2"/>
    <w:rsid w:val="008C484A"/>
    <w:rsid w:val="008C4E92"/>
    <w:rsid w:val="008C5C29"/>
    <w:rsid w:val="008C61A3"/>
    <w:rsid w:val="008C630B"/>
    <w:rsid w:val="008C676F"/>
    <w:rsid w:val="008C6865"/>
    <w:rsid w:val="008C6A6F"/>
    <w:rsid w:val="008C7157"/>
    <w:rsid w:val="008C7266"/>
    <w:rsid w:val="008C768B"/>
    <w:rsid w:val="008C76DF"/>
    <w:rsid w:val="008C77C0"/>
    <w:rsid w:val="008C7A55"/>
    <w:rsid w:val="008D08E0"/>
    <w:rsid w:val="008D099E"/>
    <w:rsid w:val="008D0BB7"/>
    <w:rsid w:val="008D0BBF"/>
    <w:rsid w:val="008D12E1"/>
    <w:rsid w:val="008D13D3"/>
    <w:rsid w:val="008D1415"/>
    <w:rsid w:val="008D1745"/>
    <w:rsid w:val="008D2501"/>
    <w:rsid w:val="008D2BA1"/>
    <w:rsid w:val="008D348B"/>
    <w:rsid w:val="008D34FB"/>
    <w:rsid w:val="008D3613"/>
    <w:rsid w:val="008D362B"/>
    <w:rsid w:val="008D3C62"/>
    <w:rsid w:val="008D410F"/>
    <w:rsid w:val="008D45C3"/>
    <w:rsid w:val="008D4624"/>
    <w:rsid w:val="008D4C84"/>
    <w:rsid w:val="008D4E33"/>
    <w:rsid w:val="008D52C0"/>
    <w:rsid w:val="008D54C6"/>
    <w:rsid w:val="008D55FD"/>
    <w:rsid w:val="008D5779"/>
    <w:rsid w:val="008D58F7"/>
    <w:rsid w:val="008D5AE0"/>
    <w:rsid w:val="008D62D2"/>
    <w:rsid w:val="008D633D"/>
    <w:rsid w:val="008D639D"/>
    <w:rsid w:val="008D66CC"/>
    <w:rsid w:val="008D72FF"/>
    <w:rsid w:val="008D76BA"/>
    <w:rsid w:val="008D7741"/>
    <w:rsid w:val="008D78E2"/>
    <w:rsid w:val="008D7B59"/>
    <w:rsid w:val="008D7CFD"/>
    <w:rsid w:val="008D7E4C"/>
    <w:rsid w:val="008E0618"/>
    <w:rsid w:val="008E07D8"/>
    <w:rsid w:val="008E0D88"/>
    <w:rsid w:val="008E1020"/>
    <w:rsid w:val="008E1504"/>
    <w:rsid w:val="008E16E3"/>
    <w:rsid w:val="008E17C6"/>
    <w:rsid w:val="008E19C8"/>
    <w:rsid w:val="008E1AC1"/>
    <w:rsid w:val="008E20A1"/>
    <w:rsid w:val="008E2541"/>
    <w:rsid w:val="008E2FAB"/>
    <w:rsid w:val="008E3182"/>
    <w:rsid w:val="008E3319"/>
    <w:rsid w:val="008E3681"/>
    <w:rsid w:val="008E3827"/>
    <w:rsid w:val="008E3C3A"/>
    <w:rsid w:val="008E3DF3"/>
    <w:rsid w:val="008E4326"/>
    <w:rsid w:val="008E4B02"/>
    <w:rsid w:val="008E553E"/>
    <w:rsid w:val="008E5BA2"/>
    <w:rsid w:val="008E5FD0"/>
    <w:rsid w:val="008E615A"/>
    <w:rsid w:val="008E68AC"/>
    <w:rsid w:val="008E6FFE"/>
    <w:rsid w:val="008E758C"/>
    <w:rsid w:val="008E77C7"/>
    <w:rsid w:val="008E7862"/>
    <w:rsid w:val="008F0288"/>
    <w:rsid w:val="008F165E"/>
    <w:rsid w:val="008F1E5E"/>
    <w:rsid w:val="008F1F1A"/>
    <w:rsid w:val="008F2281"/>
    <w:rsid w:val="008F22F9"/>
    <w:rsid w:val="008F24B9"/>
    <w:rsid w:val="008F3145"/>
    <w:rsid w:val="008F32A3"/>
    <w:rsid w:val="008F390D"/>
    <w:rsid w:val="008F3C99"/>
    <w:rsid w:val="008F401D"/>
    <w:rsid w:val="008F4485"/>
    <w:rsid w:val="008F462D"/>
    <w:rsid w:val="008F4B7C"/>
    <w:rsid w:val="008F5079"/>
    <w:rsid w:val="008F5084"/>
    <w:rsid w:val="008F51B8"/>
    <w:rsid w:val="008F56F4"/>
    <w:rsid w:val="008F61AB"/>
    <w:rsid w:val="008F640E"/>
    <w:rsid w:val="008F64A4"/>
    <w:rsid w:val="008F66D4"/>
    <w:rsid w:val="008F714A"/>
    <w:rsid w:val="008F7359"/>
    <w:rsid w:val="008F7C70"/>
    <w:rsid w:val="008F7EAA"/>
    <w:rsid w:val="008F7F4E"/>
    <w:rsid w:val="00900720"/>
    <w:rsid w:val="00900E97"/>
    <w:rsid w:val="00900F4D"/>
    <w:rsid w:val="009011A3"/>
    <w:rsid w:val="00901835"/>
    <w:rsid w:val="00901CD3"/>
    <w:rsid w:val="00901D1D"/>
    <w:rsid w:val="00901E20"/>
    <w:rsid w:val="0090214E"/>
    <w:rsid w:val="00902357"/>
    <w:rsid w:val="00902577"/>
    <w:rsid w:val="009027D2"/>
    <w:rsid w:val="00902954"/>
    <w:rsid w:val="0090381B"/>
    <w:rsid w:val="0090385E"/>
    <w:rsid w:val="00903EFD"/>
    <w:rsid w:val="009045AC"/>
    <w:rsid w:val="00904ABE"/>
    <w:rsid w:val="00904DAC"/>
    <w:rsid w:val="00904DF8"/>
    <w:rsid w:val="00904E99"/>
    <w:rsid w:val="00904EAF"/>
    <w:rsid w:val="00905160"/>
    <w:rsid w:val="0090564A"/>
    <w:rsid w:val="00905713"/>
    <w:rsid w:val="00905D89"/>
    <w:rsid w:val="00905F72"/>
    <w:rsid w:val="0090626B"/>
    <w:rsid w:val="009063E8"/>
    <w:rsid w:val="00906525"/>
    <w:rsid w:val="00906DDD"/>
    <w:rsid w:val="009074DC"/>
    <w:rsid w:val="00907582"/>
    <w:rsid w:val="009079D4"/>
    <w:rsid w:val="00907A64"/>
    <w:rsid w:val="00907AA4"/>
    <w:rsid w:val="00907DF3"/>
    <w:rsid w:val="00907F5A"/>
    <w:rsid w:val="009101EC"/>
    <w:rsid w:val="0091026E"/>
    <w:rsid w:val="009106FF"/>
    <w:rsid w:val="00910814"/>
    <w:rsid w:val="009109F6"/>
    <w:rsid w:val="00910FB2"/>
    <w:rsid w:val="00911133"/>
    <w:rsid w:val="00911359"/>
    <w:rsid w:val="00911455"/>
    <w:rsid w:val="00911480"/>
    <w:rsid w:val="00911B45"/>
    <w:rsid w:val="0091217E"/>
    <w:rsid w:val="00912303"/>
    <w:rsid w:val="0091266F"/>
    <w:rsid w:val="009126B2"/>
    <w:rsid w:val="0091293E"/>
    <w:rsid w:val="009129DD"/>
    <w:rsid w:val="00912ACD"/>
    <w:rsid w:val="00912CB8"/>
    <w:rsid w:val="00912FC7"/>
    <w:rsid w:val="00913140"/>
    <w:rsid w:val="00913389"/>
    <w:rsid w:val="00913499"/>
    <w:rsid w:val="00913775"/>
    <w:rsid w:val="0091391D"/>
    <w:rsid w:val="00913BB5"/>
    <w:rsid w:val="00914032"/>
    <w:rsid w:val="0091421B"/>
    <w:rsid w:val="0091423C"/>
    <w:rsid w:val="0091427B"/>
    <w:rsid w:val="009143D0"/>
    <w:rsid w:val="00914E72"/>
    <w:rsid w:val="0091515D"/>
    <w:rsid w:val="00915CBF"/>
    <w:rsid w:val="00916F78"/>
    <w:rsid w:val="009176F9"/>
    <w:rsid w:val="0091797B"/>
    <w:rsid w:val="00917E1F"/>
    <w:rsid w:val="0092004F"/>
    <w:rsid w:val="009204D0"/>
    <w:rsid w:val="00920C62"/>
    <w:rsid w:val="00920C81"/>
    <w:rsid w:val="00920D80"/>
    <w:rsid w:val="00920DC3"/>
    <w:rsid w:val="009210DB"/>
    <w:rsid w:val="00922121"/>
    <w:rsid w:val="00922249"/>
    <w:rsid w:val="00922C0D"/>
    <w:rsid w:val="00923A58"/>
    <w:rsid w:val="00923F6B"/>
    <w:rsid w:val="009240B7"/>
    <w:rsid w:val="009247F8"/>
    <w:rsid w:val="0092484E"/>
    <w:rsid w:val="00924A01"/>
    <w:rsid w:val="00924F78"/>
    <w:rsid w:val="00925054"/>
    <w:rsid w:val="00925373"/>
    <w:rsid w:val="009253AD"/>
    <w:rsid w:val="009255A0"/>
    <w:rsid w:val="009258C5"/>
    <w:rsid w:val="00925BCB"/>
    <w:rsid w:val="0092603D"/>
    <w:rsid w:val="0092732A"/>
    <w:rsid w:val="009274EC"/>
    <w:rsid w:val="00927666"/>
    <w:rsid w:val="0092798D"/>
    <w:rsid w:val="009300C4"/>
    <w:rsid w:val="009309D9"/>
    <w:rsid w:val="00930C24"/>
    <w:rsid w:val="00931049"/>
    <w:rsid w:val="009310FD"/>
    <w:rsid w:val="00931227"/>
    <w:rsid w:val="00931286"/>
    <w:rsid w:val="00931CA0"/>
    <w:rsid w:val="00931D13"/>
    <w:rsid w:val="00932205"/>
    <w:rsid w:val="009323FB"/>
    <w:rsid w:val="00932A30"/>
    <w:rsid w:val="00932CA5"/>
    <w:rsid w:val="00933357"/>
    <w:rsid w:val="00933549"/>
    <w:rsid w:val="00933794"/>
    <w:rsid w:val="00933A62"/>
    <w:rsid w:val="009343C8"/>
    <w:rsid w:val="00934910"/>
    <w:rsid w:val="00934B3F"/>
    <w:rsid w:val="00935234"/>
    <w:rsid w:val="00935319"/>
    <w:rsid w:val="00935A43"/>
    <w:rsid w:val="00935E66"/>
    <w:rsid w:val="00935EBD"/>
    <w:rsid w:val="009360A3"/>
    <w:rsid w:val="009362F0"/>
    <w:rsid w:val="00936CCA"/>
    <w:rsid w:val="00936E05"/>
    <w:rsid w:val="00937404"/>
    <w:rsid w:val="009375A3"/>
    <w:rsid w:val="00940AC6"/>
    <w:rsid w:val="00940B49"/>
    <w:rsid w:val="00941716"/>
    <w:rsid w:val="00941752"/>
    <w:rsid w:val="00941F1B"/>
    <w:rsid w:val="00942255"/>
    <w:rsid w:val="009423DD"/>
    <w:rsid w:val="00942646"/>
    <w:rsid w:val="00942730"/>
    <w:rsid w:val="009427DB"/>
    <w:rsid w:val="00942864"/>
    <w:rsid w:val="00943CA2"/>
    <w:rsid w:val="0094410B"/>
    <w:rsid w:val="00944126"/>
    <w:rsid w:val="00944996"/>
    <w:rsid w:val="00944AF1"/>
    <w:rsid w:val="00945368"/>
    <w:rsid w:val="009454E6"/>
    <w:rsid w:val="00945CF0"/>
    <w:rsid w:val="00945D47"/>
    <w:rsid w:val="00945F61"/>
    <w:rsid w:val="0094639F"/>
    <w:rsid w:val="00946841"/>
    <w:rsid w:val="00946A3D"/>
    <w:rsid w:val="00946AA9"/>
    <w:rsid w:val="00946AC1"/>
    <w:rsid w:val="00946E76"/>
    <w:rsid w:val="0094741D"/>
    <w:rsid w:val="00947745"/>
    <w:rsid w:val="00947FB6"/>
    <w:rsid w:val="0094A3BA"/>
    <w:rsid w:val="009505C7"/>
    <w:rsid w:val="00950F5F"/>
    <w:rsid w:val="009514F5"/>
    <w:rsid w:val="009515A8"/>
    <w:rsid w:val="009518ED"/>
    <w:rsid w:val="00952214"/>
    <w:rsid w:val="00952249"/>
    <w:rsid w:val="00953379"/>
    <w:rsid w:val="00953558"/>
    <w:rsid w:val="00953791"/>
    <w:rsid w:val="00953969"/>
    <w:rsid w:val="0095396C"/>
    <w:rsid w:val="00953B12"/>
    <w:rsid w:val="00953D96"/>
    <w:rsid w:val="00954326"/>
    <w:rsid w:val="00954492"/>
    <w:rsid w:val="009545F6"/>
    <w:rsid w:val="00954D4F"/>
    <w:rsid w:val="00955054"/>
    <w:rsid w:val="00955272"/>
    <w:rsid w:val="0095558D"/>
    <w:rsid w:val="00955917"/>
    <w:rsid w:val="00955A1A"/>
    <w:rsid w:val="00955CB5"/>
    <w:rsid w:val="00955CC9"/>
    <w:rsid w:val="00955FD3"/>
    <w:rsid w:val="00956213"/>
    <w:rsid w:val="0095637D"/>
    <w:rsid w:val="00956D13"/>
    <w:rsid w:val="00956F5B"/>
    <w:rsid w:val="00957107"/>
    <w:rsid w:val="00957317"/>
    <w:rsid w:val="00957322"/>
    <w:rsid w:val="0095774F"/>
    <w:rsid w:val="00957ACA"/>
    <w:rsid w:val="00957BB5"/>
    <w:rsid w:val="00957D12"/>
    <w:rsid w:val="009602D8"/>
    <w:rsid w:val="00960578"/>
    <w:rsid w:val="00960F16"/>
    <w:rsid w:val="00961638"/>
    <w:rsid w:val="0096172F"/>
    <w:rsid w:val="00962451"/>
    <w:rsid w:val="00962A8A"/>
    <w:rsid w:val="00962B19"/>
    <w:rsid w:val="00962BAF"/>
    <w:rsid w:val="00962F95"/>
    <w:rsid w:val="00962F97"/>
    <w:rsid w:val="0096305B"/>
    <w:rsid w:val="0096355A"/>
    <w:rsid w:val="009643C7"/>
    <w:rsid w:val="00964616"/>
    <w:rsid w:val="00964BD5"/>
    <w:rsid w:val="00964C60"/>
    <w:rsid w:val="00964D0E"/>
    <w:rsid w:val="0096632B"/>
    <w:rsid w:val="009668E3"/>
    <w:rsid w:val="00966A22"/>
    <w:rsid w:val="00966D9A"/>
    <w:rsid w:val="00966F59"/>
    <w:rsid w:val="00967100"/>
    <w:rsid w:val="009673A0"/>
    <w:rsid w:val="009675E2"/>
    <w:rsid w:val="00967927"/>
    <w:rsid w:val="009679BE"/>
    <w:rsid w:val="00967C88"/>
    <w:rsid w:val="009704F2"/>
    <w:rsid w:val="00970AAF"/>
    <w:rsid w:val="00971001"/>
    <w:rsid w:val="0097162F"/>
    <w:rsid w:val="00971DCA"/>
    <w:rsid w:val="00971DEC"/>
    <w:rsid w:val="00971F77"/>
    <w:rsid w:val="00971F79"/>
    <w:rsid w:val="00972BF2"/>
    <w:rsid w:val="0097323A"/>
    <w:rsid w:val="00973291"/>
    <w:rsid w:val="00973342"/>
    <w:rsid w:val="00973604"/>
    <w:rsid w:val="009737CB"/>
    <w:rsid w:val="00973871"/>
    <w:rsid w:val="009739BF"/>
    <w:rsid w:val="00974593"/>
    <w:rsid w:val="009747EE"/>
    <w:rsid w:val="00974ECF"/>
    <w:rsid w:val="00974EED"/>
    <w:rsid w:val="0097514F"/>
    <w:rsid w:val="009756AB"/>
    <w:rsid w:val="0097580D"/>
    <w:rsid w:val="00975B5E"/>
    <w:rsid w:val="00975E1E"/>
    <w:rsid w:val="00975F0F"/>
    <w:rsid w:val="00975F72"/>
    <w:rsid w:val="0097612C"/>
    <w:rsid w:val="00976B92"/>
    <w:rsid w:val="00976DDF"/>
    <w:rsid w:val="009774AC"/>
    <w:rsid w:val="009779B6"/>
    <w:rsid w:val="00977D30"/>
    <w:rsid w:val="00977E64"/>
    <w:rsid w:val="0098011B"/>
    <w:rsid w:val="00980E2F"/>
    <w:rsid w:val="009814A7"/>
    <w:rsid w:val="0098155C"/>
    <w:rsid w:val="009815A7"/>
    <w:rsid w:val="009818D9"/>
    <w:rsid w:val="009819AD"/>
    <w:rsid w:val="00981B1C"/>
    <w:rsid w:val="00981C79"/>
    <w:rsid w:val="0098205D"/>
    <w:rsid w:val="00982142"/>
    <w:rsid w:val="00982223"/>
    <w:rsid w:val="00982273"/>
    <w:rsid w:val="009829C4"/>
    <w:rsid w:val="009829E1"/>
    <w:rsid w:val="00982C2A"/>
    <w:rsid w:val="009830B5"/>
    <w:rsid w:val="009831BC"/>
    <w:rsid w:val="00983D74"/>
    <w:rsid w:val="00983DFA"/>
    <w:rsid w:val="00984357"/>
    <w:rsid w:val="00984683"/>
    <w:rsid w:val="00984996"/>
    <w:rsid w:val="00984A23"/>
    <w:rsid w:val="00984CFC"/>
    <w:rsid w:val="00985724"/>
    <w:rsid w:val="009865E2"/>
    <w:rsid w:val="009866C0"/>
    <w:rsid w:val="00986CCB"/>
    <w:rsid w:val="00987362"/>
    <w:rsid w:val="00987575"/>
    <w:rsid w:val="00987597"/>
    <w:rsid w:val="00987A14"/>
    <w:rsid w:val="00987C73"/>
    <w:rsid w:val="0099015D"/>
    <w:rsid w:val="00990389"/>
    <w:rsid w:val="009905E9"/>
    <w:rsid w:val="00990728"/>
    <w:rsid w:val="009909A6"/>
    <w:rsid w:val="00990E1E"/>
    <w:rsid w:val="00990EED"/>
    <w:rsid w:val="00990F89"/>
    <w:rsid w:val="00990FF1"/>
    <w:rsid w:val="0099142D"/>
    <w:rsid w:val="0099171B"/>
    <w:rsid w:val="00991D69"/>
    <w:rsid w:val="00991DEA"/>
    <w:rsid w:val="00991DED"/>
    <w:rsid w:val="00992BBE"/>
    <w:rsid w:val="009934C6"/>
    <w:rsid w:val="00993C64"/>
    <w:rsid w:val="009942B3"/>
    <w:rsid w:val="009942E7"/>
    <w:rsid w:val="00994578"/>
    <w:rsid w:val="009945A7"/>
    <w:rsid w:val="009955BF"/>
    <w:rsid w:val="0099573F"/>
    <w:rsid w:val="009958B8"/>
    <w:rsid w:val="00995BB4"/>
    <w:rsid w:val="00995EAC"/>
    <w:rsid w:val="00996DB3"/>
    <w:rsid w:val="00997122"/>
    <w:rsid w:val="0099737C"/>
    <w:rsid w:val="00997418"/>
    <w:rsid w:val="009979A1"/>
    <w:rsid w:val="009A03A8"/>
    <w:rsid w:val="009A0FA2"/>
    <w:rsid w:val="009A11DB"/>
    <w:rsid w:val="009A1353"/>
    <w:rsid w:val="009A1417"/>
    <w:rsid w:val="009A152A"/>
    <w:rsid w:val="009A155F"/>
    <w:rsid w:val="009A2176"/>
    <w:rsid w:val="009A2845"/>
    <w:rsid w:val="009A32C6"/>
    <w:rsid w:val="009A37A5"/>
    <w:rsid w:val="009A4318"/>
    <w:rsid w:val="009A45FA"/>
    <w:rsid w:val="009A4735"/>
    <w:rsid w:val="009A4A08"/>
    <w:rsid w:val="009A510D"/>
    <w:rsid w:val="009A5F3E"/>
    <w:rsid w:val="009A625B"/>
    <w:rsid w:val="009A65B8"/>
    <w:rsid w:val="009A6B68"/>
    <w:rsid w:val="009A70A4"/>
    <w:rsid w:val="009A73DA"/>
    <w:rsid w:val="009A7CB9"/>
    <w:rsid w:val="009B01AF"/>
    <w:rsid w:val="009B01C0"/>
    <w:rsid w:val="009B08C7"/>
    <w:rsid w:val="009B08EF"/>
    <w:rsid w:val="009B0DB4"/>
    <w:rsid w:val="009B13C8"/>
    <w:rsid w:val="009B1688"/>
    <w:rsid w:val="009B1A49"/>
    <w:rsid w:val="009B1C45"/>
    <w:rsid w:val="009B1EC1"/>
    <w:rsid w:val="009B21F9"/>
    <w:rsid w:val="009B22E6"/>
    <w:rsid w:val="009B25D6"/>
    <w:rsid w:val="009B263C"/>
    <w:rsid w:val="009B27EA"/>
    <w:rsid w:val="009B28AB"/>
    <w:rsid w:val="009B2941"/>
    <w:rsid w:val="009B2C4D"/>
    <w:rsid w:val="009B3154"/>
    <w:rsid w:val="009B3311"/>
    <w:rsid w:val="009B3545"/>
    <w:rsid w:val="009B3774"/>
    <w:rsid w:val="009B37A3"/>
    <w:rsid w:val="009B3A03"/>
    <w:rsid w:val="009B3D46"/>
    <w:rsid w:val="009B41F2"/>
    <w:rsid w:val="009B42B5"/>
    <w:rsid w:val="009B42F0"/>
    <w:rsid w:val="009B430C"/>
    <w:rsid w:val="009B459E"/>
    <w:rsid w:val="009B495B"/>
    <w:rsid w:val="009B4AD0"/>
    <w:rsid w:val="009B4BF7"/>
    <w:rsid w:val="009B4C45"/>
    <w:rsid w:val="009B5470"/>
    <w:rsid w:val="009B599D"/>
    <w:rsid w:val="009B5AC6"/>
    <w:rsid w:val="009B5BB5"/>
    <w:rsid w:val="009B64AB"/>
    <w:rsid w:val="009B6641"/>
    <w:rsid w:val="009B6D88"/>
    <w:rsid w:val="009B711F"/>
    <w:rsid w:val="009B7313"/>
    <w:rsid w:val="009B73DD"/>
    <w:rsid w:val="009B7852"/>
    <w:rsid w:val="009B7859"/>
    <w:rsid w:val="009B7AAB"/>
    <w:rsid w:val="009C063F"/>
    <w:rsid w:val="009C0C86"/>
    <w:rsid w:val="009C0E40"/>
    <w:rsid w:val="009C0E98"/>
    <w:rsid w:val="009C1752"/>
    <w:rsid w:val="009C21BD"/>
    <w:rsid w:val="009C2221"/>
    <w:rsid w:val="009C275C"/>
    <w:rsid w:val="009C2CE1"/>
    <w:rsid w:val="009C2D9E"/>
    <w:rsid w:val="009C3405"/>
    <w:rsid w:val="009C368D"/>
    <w:rsid w:val="009C378C"/>
    <w:rsid w:val="009C3BB4"/>
    <w:rsid w:val="009C3BC5"/>
    <w:rsid w:val="009C41A0"/>
    <w:rsid w:val="009C4E46"/>
    <w:rsid w:val="009C4FBD"/>
    <w:rsid w:val="009C520E"/>
    <w:rsid w:val="009C5663"/>
    <w:rsid w:val="009C59DC"/>
    <w:rsid w:val="009C5CE0"/>
    <w:rsid w:val="009C6145"/>
    <w:rsid w:val="009C637D"/>
    <w:rsid w:val="009C646A"/>
    <w:rsid w:val="009C6643"/>
    <w:rsid w:val="009C6F61"/>
    <w:rsid w:val="009C6F99"/>
    <w:rsid w:val="009C72C1"/>
    <w:rsid w:val="009C758D"/>
    <w:rsid w:val="009C7AC2"/>
    <w:rsid w:val="009C7DA6"/>
    <w:rsid w:val="009C7FF4"/>
    <w:rsid w:val="009D02FA"/>
    <w:rsid w:val="009D03A4"/>
    <w:rsid w:val="009D0B89"/>
    <w:rsid w:val="009D0BA9"/>
    <w:rsid w:val="009D11DF"/>
    <w:rsid w:val="009D1B88"/>
    <w:rsid w:val="009D2038"/>
    <w:rsid w:val="009D252E"/>
    <w:rsid w:val="009D2827"/>
    <w:rsid w:val="009D3172"/>
    <w:rsid w:val="009D3427"/>
    <w:rsid w:val="009D3836"/>
    <w:rsid w:val="009D3906"/>
    <w:rsid w:val="009D39D3"/>
    <w:rsid w:val="009D3A6E"/>
    <w:rsid w:val="009D3AC3"/>
    <w:rsid w:val="009D3CBE"/>
    <w:rsid w:val="009D424F"/>
    <w:rsid w:val="009D4536"/>
    <w:rsid w:val="009D4D6A"/>
    <w:rsid w:val="009D4FDC"/>
    <w:rsid w:val="009D5038"/>
    <w:rsid w:val="009D52A3"/>
    <w:rsid w:val="009D5337"/>
    <w:rsid w:val="009D5540"/>
    <w:rsid w:val="009D56BC"/>
    <w:rsid w:val="009D5792"/>
    <w:rsid w:val="009D5927"/>
    <w:rsid w:val="009D59A2"/>
    <w:rsid w:val="009D5E1E"/>
    <w:rsid w:val="009D5E3E"/>
    <w:rsid w:val="009D647F"/>
    <w:rsid w:val="009D67BA"/>
    <w:rsid w:val="009D6DF5"/>
    <w:rsid w:val="009D71FF"/>
    <w:rsid w:val="009D7354"/>
    <w:rsid w:val="009D73BA"/>
    <w:rsid w:val="009D7B15"/>
    <w:rsid w:val="009E0058"/>
    <w:rsid w:val="009E04D9"/>
    <w:rsid w:val="009E059C"/>
    <w:rsid w:val="009E0885"/>
    <w:rsid w:val="009E0934"/>
    <w:rsid w:val="009E0CA9"/>
    <w:rsid w:val="009E1241"/>
    <w:rsid w:val="009E1262"/>
    <w:rsid w:val="009E189B"/>
    <w:rsid w:val="009E1AE7"/>
    <w:rsid w:val="009E1D72"/>
    <w:rsid w:val="009E2FD4"/>
    <w:rsid w:val="009E3442"/>
    <w:rsid w:val="009E352F"/>
    <w:rsid w:val="009E385F"/>
    <w:rsid w:val="009E3A46"/>
    <w:rsid w:val="009E3BB7"/>
    <w:rsid w:val="009E3C29"/>
    <w:rsid w:val="009E3D0A"/>
    <w:rsid w:val="009E4CB8"/>
    <w:rsid w:val="009E4DD5"/>
    <w:rsid w:val="009E5438"/>
    <w:rsid w:val="009E5972"/>
    <w:rsid w:val="009E5CD6"/>
    <w:rsid w:val="009E6203"/>
    <w:rsid w:val="009E628C"/>
    <w:rsid w:val="009E6574"/>
    <w:rsid w:val="009E6AE9"/>
    <w:rsid w:val="009E6B5B"/>
    <w:rsid w:val="009E6C66"/>
    <w:rsid w:val="009E6D7B"/>
    <w:rsid w:val="009E7384"/>
    <w:rsid w:val="009F00C5"/>
    <w:rsid w:val="009F0252"/>
    <w:rsid w:val="009F0457"/>
    <w:rsid w:val="009F0479"/>
    <w:rsid w:val="009F068F"/>
    <w:rsid w:val="009F0F8F"/>
    <w:rsid w:val="009F1692"/>
    <w:rsid w:val="009F16CF"/>
    <w:rsid w:val="009F1888"/>
    <w:rsid w:val="009F1936"/>
    <w:rsid w:val="009F1981"/>
    <w:rsid w:val="009F2045"/>
    <w:rsid w:val="009F24BA"/>
    <w:rsid w:val="009F2667"/>
    <w:rsid w:val="009F2E94"/>
    <w:rsid w:val="009F31E4"/>
    <w:rsid w:val="009F3868"/>
    <w:rsid w:val="009F458F"/>
    <w:rsid w:val="009F54BD"/>
    <w:rsid w:val="009F58A7"/>
    <w:rsid w:val="009F58F9"/>
    <w:rsid w:val="009F592B"/>
    <w:rsid w:val="009F593E"/>
    <w:rsid w:val="009F5CE7"/>
    <w:rsid w:val="009F5D3B"/>
    <w:rsid w:val="009F5E17"/>
    <w:rsid w:val="009F675E"/>
    <w:rsid w:val="009F7421"/>
    <w:rsid w:val="009F7808"/>
    <w:rsid w:val="009F78CD"/>
    <w:rsid w:val="009F7911"/>
    <w:rsid w:val="009F7D77"/>
    <w:rsid w:val="00A002DB"/>
    <w:rsid w:val="00A002EB"/>
    <w:rsid w:val="00A014D3"/>
    <w:rsid w:val="00A018F5"/>
    <w:rsid w:val="00A01A87"/>
    <w:rsid w:val="00A01BFA"/>
    <w:rsid w:val="00A01D00"/>
    <w:rsid w:val="00A024DA"/>
    <w:rsid w:val="00A029AE"/>
    <w:rsid w:val="00A02A6C"/>
    <w:rsid w:val="00A034AE"/>
    <w:rsid w:val="00A034BD"/>
    <w:rsid w:val="00A03655"/>
    <w:rsid w:val="00A039C4"/>
    <w:rsid w:val="00A040B5"/>
    <w:rsid w:val="00A0422D"/>
    <w:rsid w:val="00A04936"/>
    <w:rsid w:val="00A05438"/>
    <w:rsid w:val="00A059EE"/>
    <w:rsid w:val="00A05B17"/>
    <w:rsid w:val="00A06209"/>
    <w:rsid w:val="00A06454"/>
    <w:rsid w:val="00A065E5"/>
    <w:rsid w:val="00A06C66"/>
    <w:rsid w:val="00A06C7E"/>
    <w:rsid w:val="00A07774"/>
    <w:rsid w:val="00A078CD"/>
    <w:rsid w:val="00A10481"/>
    <w:rsid w:val="00A105B9"/>
    <w:rsid w:val="00A10DDE"/>
    <w:rsid w:val="00A11196"/>
    <w:rsid w:val="00A1125D"/>
    <w:rsid w:val="00A11318"/>
    <w:rsid w:val="00A117E8"/>
    <w:rsid w:val="00A12042"/>
    <w:rsid w:val="00A124E3"/>
    <w:rsid w:val="00A12516"/>
    <w:rsid w:val="00A12D49"/>
    <w:rsid w:val="00A13A92"/>
    <w:rsid w:val="00A14119"/>
    <w:rsid w:val="00A141DB"/>
    <w:rsid w:val="00A14247"/>
    <w:rsid w:val="00A14270"/>
    <w:rsid w:val="00A14C7D"/>
    <w:rsid w:val="00A14CB1"/>
    <w:rsid w:val="00A14F51"/>
    <w:rsid w:val="00A15AF9"/>
    <w:rsid w:val="00A15DAD"/>
    <w:rsid w:val="00A16562"/>
    <w:rsid w:val="00A16690"/>
    <w:rsid w:val="00A16F28"/>
    <w:rsid w:val="00A1712A"/>
    <w:rsid w:val="00A176D3"/>
    <w:rsid w:val="00A17C17"/>
    <w:rsid w:val="00A17E08"/>
    <w:rsid w:val="00A20164"/>
    <w:rsid w:val="00A2034A"/>
    <w:rsid w:val="00A213F6"/>
    <w:rsid w:val="00A21696"/>
    <w:rsid w:val="00A21720"/>
    <w:rsid w:val="00A21721"/>
    <w:rsid w:val="00A21971"/>
    <w:rsid w:val="00A21E03"/>
    <w:rsid w:val="00A22028"/>
    <w:rsid w:val="00A22BFA"/>
    <w:rsid w:val="00A2316E"/>
    <w:rsid w:val="00A231B8"/>
    <w:rsid w:val="00A23381"/>
    <w:rsid w:val="00A239B9"/>
    <w:rsid w:val="00A23A16"/>
    <w:rsid w:val="00A23C87"/>
    <w:rsid w:val="00A23DDB"/>
    <w:rsid w:val="00A244D2"/>
    <w:rsid w:val="00A2528C"/>
    <w:rsid w:val="00A25417"/>
    <w:rsid w:val="00A25C3A"/>
    <w:rsid w:val="00A25F05"/>
    <w:rsid w:val="00A26D45"/>
    <w:rsid w:val="00A2794B"/>
    <w:rsid w:val="00A27D35"/>
    <w:rsid w:val="00A3013F"/>
    <w:rsid w:val="00A30206"/>
    <w:rsid w:val="00A306DA"/>
    <w:rsid w:val="00A30CA4"/>
    <w:rsid w:val="00A312E1"/>
    <w:rsid w:val="00A313D9"/>
    <w:rsid w:val="00A314EE"/>
    <w:rsid w:val="00A317E4"/>
    <w:rsid w:val="00A31A9D"/>
    <w:rsid w:val="00A32143"/>
    <w:rsid w:val="00A322B5"/>
    <w:rsid w:val="00A32A54"/>
    <w:rsid w:val="00A32C9B"/>
    <w:rsid w:val="00A32D02"/>
    <w:rsid w:val="00A330D5"/>
    <w:rsid w:val="00A338B5"/>
    <w:rsid w:val="00A33C53"/>
    <w:rsid w:val="00A33C61"/>
    <w:rsid w:val="00A33E43"/>
    <w:rsid w:val="00A33F3D"/>
    <w:rsid w:val="00A33F64"/>
    <w:rsid w:val="00A34535"/>
    <w:rsid w:val="00A34570"/>
    <w:rsid w:val="00A34895"/>
    <w:rsid w:val="00A35575"/>
    <w:rsid w:val="00A3569C"/>
    <w:rsid w:val="00A359AA"/>
    <w:rsid w:val="00A36BB4"/>
    <w:rsid w:val="00A37733"/>
    <w:rsid w:val="00A37DBA"/>
    <w:rsid w:val="00A37E3F"/>
    <w:rsid w:val="00A40947"/>
    <w:rsid w:val="00A40B04"/>
    <w:rsid w:val="00A40B60"/>
    <w:rsid w:val="00A4111D"/>
    <w:rsid w:val="00A412D0"/>
    <w:rsid w:val="00A41F6F"/>
    <w:rsid w:val="00A42D13"/>
    <w:rsid w:val="00A436B7"/>
    <w:rsid w:val="00A4399A"/>
    <w:rsid w:val="00A43E1C"/>
    <w:rsid w:val="00A43F4A"/>
    <w:rsid w:val="00A440D7"/>
    <w:rsid w:val="00A441D2"/>
    <w:rsid w:val="00A4427F"/>
    <w:rsid w:val="00A44815"/>
    <w:rsid w:val="00A44A9F"/>
    <w:rsid w:val="00A45188"/>
    <w:rsid w:val="00A451C8"/>
    <w:rsid w:val="00A4527B"/>
    <w:rsid w:val="00A45316"/>
    <w:rsid w:val="00A45476"/>
    <w:rsid w:val="00A45666"/>
    <w:rsid w:val="00A45F2D"/>
    <w:rsid w:val="00A46000"/>
    <w:rsid w:val="00A46614"/>
    <w:rsid w:val="00A46666"/>
    <w:rsid w:val="00A468EE"/>
    <w:rsid w:val="00A46D90"/>
    <w:rsid w:val="00A470FF"/>
    <w:rsid w:val="00A472C8"/>
    <w:rsid w:val="00A47B51"/>
    <w:rsid w:val="00A507A6"/>
    <w:rsid w:val="00A5098A"/>
    <w:rsid w:val="00A5099F"/>
    <w:rsid w:val="00A50A00"/>
    <w:rsid w:val="00A50EDC"/>
    <w:rsid w:val="00A516E9"/>
    <w:rsid w:val="00A51E0F"/>
    <w:rsid w:val="00A51F24"/>
    <w:rsid w:val="00A526C5"/>
    <w:rsid w:val="00A5279C"/>
    <w:rsid w:val="00A52AB3"/>
    <w:rsid w:val="00A53106"/>
    <w:rsid w:val="00A539E1"/>
    <w:rsid w:val="00A53A48"/>
    <w:rsid w:val="00A54428"/>
    <w:rsid w:val="00A54845"/>
    <w:rsid w:val="00A549E2"/>
    <w:rsid w:val="00A54C19"/>
    <w:rsid w:val="00A54DC9"/>
    <w:rsid w:val="00A54E6F"/>
    <w:rsid w:val="00A54E93"/>
    <w:rsid w:val="00A5543A"/>
    <w:rsid w:val="00A554E7"/>
    <w:rsid w:val="00A55720"/>
    <w:rsid w:val="00A55E12"/>
    <w:rsid w:val="00A5625B"/>
    <w:rsid w:val="00A566CD"/>
    <w:rsid w:val="00A56785"/>
    <w:rsid w:val="00A56C82"/>
    <w:rsid w:val="00A57384"/>
    <w:rsid w:val="00A57FF1"/>
    <w:rsid w:val="00A6065F"/>
    <w:rsid w:val="00A60D37"/>
    <w:rsid w:val="00A60F2A"/>
    <w:rsid w:val="00A6136E"/>
    <w:rsid w:val="00A61F93"/>
    <w:rsid w:val="00A622A8"/>
    <w:rsid w:val="00A63258"/>
    <w:rsid w:val="00A635E2"/>
    <w:rsid w:val="00A63707"/>
    <w:rsid w:val="00A638CC"/>
    <w:rsid w:val="00A63B9B"/>
    <w:rsid w:val="00A63D2C"/>
    <w:rsid w:val="00A63D54"/>
    <w:rsid w:val="00A640BE"/>
    <w:rsid w:val="00A6417B"/>
    <w:rsid w:val="00A64494"/>
    <w:rsid w:val="00A648F7"/>
    <w:rsid w:val="00A64949"/>
    <w:rsid w:val="00A65040"/>
    <w:rsid w:val="00A654E0"/>
    <w:rsid w:val="00A658C6"/>
    <w:rsid w:val="00A65B9D"/>
    <w:rsid w:val="00A65F3B"/>
    <w:rsid w:val="00A65F4D"/>
    <w:rsid w:val="00A66104"/>
    <w:rsid w:val="00A66149"/>
    <w:rsid w:val="00A66240"/>
    <w:rsid w:val="00A66285"/>
    <w:rsid w:val="00A66451"/>
    <w:rsid w:val="00A668D4"/>
    <w:rsid w:val="00A669E1"/>
    <w:rsid w:val="00A669F7"/>
    <w:rsid w:val="00A66B8C"/>
    <w:rsid w:val="00A66F36"/>
    <w:rsid w:val="00A67283"/>
    <w:rsid w:val="00A67601"/>
    <w:rsid w:val="00A67C0D"/>
    <w:rsid w:val="00A707CD"/>
    <w:rsid w:val="00A708DA"/>
    <w:rsid w:val="00A70999"/>
    <w:rsid w:val="00A70BD3"/>
    <w:rsid w:val="00A7112C"/>
    <w:rsid w:val="00A71F8D"/>
    <w:rsid w:val="00A72129"/>
    <w:rsid w:val="00A721BD"/>
    <w:rsid w:val="00A72A08"/>
    <w:rsid w:val="00A72A90"/>
    <w:rsid w:val="00A73135"/>
    <w:rsid w:val="00A7320B"/>
    <w:rsid w:val="00A732D4"/>
    <w:rsid w:val="00A73684"/>
    <w:rsid w:val="00A7414F"/>
    <w:rsid w:val="00A743C8"/>
    <w:rsid w:val="00A74AF0"/>
    <w:rsid w:val="00A760DC"/>
    <w:rsid w:val="00A765D0"/>
    <w:rsid w:val="00A766C1"/>
    <w:rsid w:val="00A76C48"/>
    <w:rsid w:val="00A76D66"/>
    <w:rsid w:val="00A772B1"/>
    <w:rsid w:val="00A773F7"/>
    <w:rsid w:val="00A775CD"/>
    <w:rsid w:val="00A8033E"/>
    <w:rsid w:val="00A8049F"/>
    <w:rsid w:val="00A805E8"/>
    <w:rsid w:val="00A80889"/>
    <w:rsid w:val="00A8092C"/>
    <w:rsid w:val="00A81172"/>
    <w:rsid w:val="00A8128D"/>
    <w:rsid w:val="00A81C88"/>
    <w:rsid w:val="00A81DDE"/>
    <w:rsid w:val="00A82479"/>
    <w:rsid w:val="00A82EC1"/>
    <w:rsid w:val="00A83CB6"/>
    <w:rsid w:val="00A83DB5"/>
    <w:rsid w:val="00A83E1A"/>
    <w:rsid w:val="00A84075"/>
    <w:rsid w:val="00A84139"/>
    <w:rsid w:val="00A8433B"/>
    <w:rsid w:val="00A843C1"/>
    <w:rsid w:val="00A8546E"/>
    <w:rsid w:val="00A8579B"/>
    <w:rsid w:val="00A858A0"/>
    <w:rsid w:val="00A85A95"/>
    <w:rsid w:val="00A85D2A"/>
    <w:rsid w:val="00A861CB"/>
    <w:rsid w:val="00A867A2"/>
    <w:rsid w:val="00A86872"/>
    <w:rsid w:val="00A86C2A"/>
    <w:rsid w:val="00A86CE6"/>
    <w:rsid w:val="00A871FD"/>
    <w:rsid w:val="00A87563"/>
    <w:rsid w:val="00A87799"/>
    <w:rsid w:val="00A87AAA"/>
    <w:rsid w:val="00A87D38"/>
    <w:rsid w:val="00A87DCB"/>
    <w:rsid w:val="00A90DE1"/>
    <w:rsid w:val="00A90F54"/>
    <w:rsid w:val="00A9106C"/>
    <w:rsid w:val="00A9153C"/>
    <w:rsid w:val="00A923EE"/>
    <w:rsid w:val="00A9287C"/>
    <w:rsid w:val="00A92E88"/>
    <w:rsid w:val="00A92EBC"/>
    <w:rsid w:val="00A92EFF"/>
    <w:rsid w:val="00A930FB"/>
    <w:rsid w:val="00A934ED"/>
    <w:rsid w:val="00A93BC9"/>
    <w:rsid w:val="00A93BF0"/>
    <w:rsid w:val="00A9424E"/>
    <w:rsid w:val="00A943AD"/>
    <w:rsid w:val="00A9450C"/>
    <w:rsid w:val="00A9460F"/>
    <w:rsid w:val="00A94D66"/>
    <w:rsid w:val="00A952CC"/>
    <w:rsid w:val="00A952F1"/>
    <w:rsid w:val="00A953F0"/>
    <w:rsid w:val="00A95E62"/>
    <w:rsid w:val="00A95F16"/>
    <w:rsid w:val="00A9676E"/>
    <w:rsid w:val="00A96D50"/>
    <w:rsid w:val="00A96F9A"/>
    <w:rsid w:val="00A972EE"/>
    <w:rsid w:val="00A97C76"/>
    <w:rsid w:val="00A97E8C"/>
    <w:rsid w:val="00A97F7F"/>
    <w:rsid w:val="00AA04FA"/>
    <w:rsid w:val="00AA0697"/>
    <w:rsid w:val="00AA08B2"/>
    <w:rsid w:val="00AA0AF6"/>
    <w:rsid w:val="00AA0BFB"/>
    <w:rsid w:val="00AA0C09"/>
    <w:rsid w:val="00AA0C27"/>
    <w:rsid w:val="00AA111E"/>
    <w:rsid w:val="00AA1838"/>
    <w:rsid w:val="00AA18CB"/>
    <w:rsid w:val="00AA1EA8"/>
    <w:rsid w:val="00AA2EE7"/>
    <w:rsid w:val="00AA2FA3"/>
    <w:rsid w:val="00AA31D6"/>
    <w:rsid w:val="00AA3292"/>
    <w:rsid w:val="00AA392E"/>
    <w:rsid w:val="00AA47AA"/>
    <w:rsid w:val="00AA4A76"/>
    <w:rsid w:val="00AA52B7"/>
    <w:rsid w:val="00AA6EA5"/>
    <w:rsid w:val="00AA6F0A"/>
    <w:rsid w:val="00AA73C2"/>
    <w:rsid w:val="00AA74E3"/>
    <w:rsid w:val="00AA7DA9"/>
    <w:rsid w:val="00AA7EFD"/>
    <w:rsid w:val="00AB0009"/>
    <w:rsid w:val="00AB050A"/>
    <w:rsid w:val="00AB0C43"/>
    <w:rsid w:val="00AB163F"/>
    <w:rsid w:val="00AB1698"/>
    <w:rsid w:val="00AB182B"/>
    <w:rsid w:val="00AB1B69"/>
    <w:rsid w:val="00AB1C07"/>
    <w:rsid w:val="00AB1C1F"/>
    <w:rsid w:val="00AB1CE2"/>
    <w:rsid w:val="00AB23FF"/>
    <w:rsid w:val="00AB24F7"/>
    <w:rsid w:val="00AB2CB6"/>
    <w:rsid w:val="00AB30B8"/>
    <w:rsid w:val="00AB34DF"/>
    <w:rsid w:val="00AB35EC"/>
    <w:rsid w:val="00AB3980"/>
    <w:rsid w:val="00AB4295"/>
    <w:rsid w:val="00AB4D28"/>
    <w:rsid w:val="00AB4F3A"/>
    <w:rsid w:val="00AB5183"/>
    <w:rsid w:val="00AB51F5"/>
    <w:rsid w:val="00AB5384"/>
    <w:rsid w:val="00AB5586"/>
    <w:rsid w:val="00AB62E4"/>
    <w:rsid w:val="00AB63FA"/>
    <w:rsid w:val="00AB6E30"/>
    <w:rsid w:val="00AB75D9"/>
    <w:rsid w:val="00AB7784"/>
    <w:rsid w:val="00AB798C"/>
    <w:rsid w:val="00AB7A09"/>
    <w:rsid w:val="00AC0628"/>
    <w:rsid w:val="00AC071E"/>
    <w:rsid w:val="00AC0973"/>
    <w:rsid w:val="00AC0BA8"/>
    <w:rsid w:val="00AC103D"/>
    <w:rsid w:val="00AC2643"/>
    <w:rsid w:val="00AC2691"/>
    <w:rsid w:val="00AC329F"/>
    <w:rsid w:val="00AC360E"/>
    <w:rsid w:val="00AC3B1D"/>
    <w:rsid w:val="00AC419E"/>
    <w:rsid w:val="00AC41A5"/>
    <w:rsid w:val="00AC43EA"/>
    <w:rsid w:val="00AC460A"/>
    <w:rsid w:val="00AC46FE"/>
    <w:rsid w:val="00AC4958"/>
    <w:rsid w:val="00AC49CF"/>
    <w:rsid w:val="00AC4C68"/>
    <w:rsid w:val="00AC4E1D"/>
    <w:rsid w:val="00AC4F3A"/>
    <w:rsid w:val="00AC5618"/>
    <w:rsid w:val="00AC621F"/>
    <w:rsid w:val="00AC631F"/>
    <w:rsid w:val="00AC6341"/>
    <w:rsid w:val="00AC637B"/>
    <w:rsid w:val="00AC6605"/>
    <w:rsid w:val="00AC686D"/>
    <w:rsid w:val="00AC6FD8"/>
    <w:rsid w:val="00AC7389"/>
    <w:rsid w:val="00AC7962"/>
    <w:rsid w:val="00AC7D81"/>
    <w:rsid w:val="00AC7EEE"/>
    <w:rsid w:val="00AD05AC"/>
    <w:rsid w:val="00AD07ED"/>
    <w:rsid w:val="00AD0AA8"/>
    <w:rsid w:val="00AD0B6C"/>
    <w:rsid w:val="00AD0D91"/>
    <w:rsid w:val="00AD1521"/>
    <w:rsid w:val="00AD1A23"/>
    <w:rsid w:val="00AD1D56"/>
    <w:rsid w:val="00AD1FE5"/>
    <w:rsid w:val="00AD28B2"/>
    <w:rsid w:val="00AD2B48"/>
    <w:rsid w:val="00AD3735"/>
    <w:rsid w:val="00AD4DD4"/>
    <w:rsid w:val="00AD536F"/>
    <w:rsid w:val="00AD5B68"/>
    <w:rsid w:val="00AD5BFC"/>
    <w:rsid w:val="00AD5EF8"/>
    <w:rsid w:val="00AD5F2C"/>
    <w:rsid w:val="00AD60C6"/>
    <w:rsid w:val="00AD68B3"/>
    <w:rsid w:val="00AD71D6"/>
    <w:rsid w:val="00AD7B7F"/>
    <w:rsid w:val="00AD7D8C"/>
    <w:rsid w:val="00AD7E34"/>
    <w:rsid w:val="00AE0467"/>
    <w:rsid w:val="00AE05D5"/>
    <w:rsid w:val="00AE0A5F"/>
    <w:rsid w:val="00AE2209"/>
    <w:rsid w:val="00AE2931"/>
    <w:rsid w:val="00AE2D55"/>
    <w:rsid w:val="00AE30C3"/>
    <w:rsid w:val="00AE32F6"/>
    <w:rsid w:val="00AE3D3B"/>
    <w:rsid w:val="00AE4218"/>
    <w:rsid w:val="00AE43A6"/>
    <w:rsid w:val="00AE44DC"/>
    <w:rsid w:val="00AE4A1A"/>
    <w:rsid w:val="00AE4BA4"/>
    <w:rsid w:val="00AE4D14"/>
    <w:rsid w:val="00AE526A"/>
    <w:rsid w:val="00AE5481"/>
    <w:rsid w:val="00AE54A0"/>
    <w:rsid w:val="00AE5D4B"/>
    <w:rsid w:val="00AE5D58"/>
    <w:rsid w:val="00AE6F09"/>
    <w:rsid w:val="00AE744F"/>
    <w:rsid w:val="00AE74AB"/>
    <w:rsid w:val="00AE7646"/>
    <w:rsid w:val="00AE7818"/>
    <w:rsid w:val="00AF0217"/>
    <w:rsid w:val="00AF02E4"/>
    <w:rsid w:val="00AF0469"/>
    <w:rsid w:val="00AF0BC1"/>
    <w:rsid w:val="00AF0F32"/>
    <w:rsid w:val="00AF1419"/>
    <w:rsid w:val="00AF15D2"/>
    <w:rsid w:val="00AF17A9"/>
    <w:rsid w:val="00AF1BCD"/>
    <w:rsid w:val="00AF212E"/>
    <w:rsid w:val="00AF2449"/>
    <w:rsid w:val="00AF25C7"/>
    <w:rsid w:val="00AF2CFE"/>
    <w:rsid w:val="00AF2F28"/>
    <w:rsid w:val="00AF3240"/>
    <w:rsid w:val="00AF3A63"/>
    <w:rsid w:val="00AF3CB8"/>
    <w:rsid w:val="00AF3ED7"/>
    <w:rsid w:val="00AF4140"/>
    <w:rsid w:val="00AF420E"/>
    <w:rsid w:val="00AF48D2"/>
    <w:rsid w:val="00AF4AAC"/>
    <w:rsid w:val="00AF4CF3"/>
    <w:rsid w:val="00AF543C"/>
    <w:rsid w:val="00AF5DF9"/>
    <w:rsid w:val="00AF5E5D"/>
    <w:rsid w:val="00AF6050"/>
    <w:rsid w:val="00AF6631"/>
    <w:rsid w:val="00AF665E"/>
    <w:rsid w:val="00AF68BB"/>
    <w:rsid w:val="00AF695D"/>
    <w:rsid w:val="00AF6A1A"/>
    <w:rsid w:val="00AF6F18"/>
    <w:rsid w:val="00AF705F"/>
    <w:rsid w:val="00AF79F3"/>
    <w:rsid w:val="00B0099D"/>
    <w:rsid w:val="00B009C0"/>
    <w:rsid w:val="00B00A07"/>
    <w:rsid w:val="00B00DF5"/>
    <w:rsid w:val="00B010B1"/>
    <w:rsid w:val="00B01598"/>
    <w:rsid w:val="00B01F51"/>
    <w:rsid w:val="00B0208F"/>
    <w:rsid w:val="00B02D1D"/>
    <w:rsid w:val="00B0363D"/>
    <w:rsid w:val="00B03974"/>
    <w:rsid w:val="00B03A6D"/>
    <w:rsid w:val="00B04C82"/>
    <w:rsid w:val="00B04CD1"/>
    <w:rsid w:val="00B050D7"/>
    <w:rsid w:val="00B051A2"/>
    <w:rsid w:val="00B05262"/>
    <w:rsid w:val="00B05279"/>
    <w:rsid w:val="00B05397"/>
    <w:rsid w:val="00B05EC1"/>
    <w:rsid w:val="00B06F93"/>
    <w:rsid w:val="00B07A08"/>
    <w:rsid w:val="00B07EF7"/>
    <w:rsid w:val="00B10072"/>
    <w:rsid w:val="00B102CB"/>
    <w:rsid w:val="00B1055B"/>
    <w:rsid w:val="00B10A9D"/>
    <w:rsid w:val="00B11053"/>
    <w:rsid w:val="00B11424"/>
    <w:rsid w:val="00B11758"/>
    <w:rsid w:val="00B119E9"/>
    <w:rsid w:val="00B11A4B"/>
    <w:rsid w:val="00B11B13"/>
    <w:rsid w:val="00B11BA9"/>
    <w:rsid w:val="00B11C65"/>
    <w:rsid w:val="00B123B4"/>
    <w:rsid w:val="00B125A4"/>
    <w:rsid w:val="00B125FB"/>
    <w:rsid w:val="00B129C4"/>
    <w:rsid w:val="00B12A44"/>
    <w:rsid w:val="00B12A81"/>
    <w:rsid w:val="00B12C8F"/>
    <w:rsid w:val="00B12CB9"/>
    <w:rsid w:val="00B12D03"/>
    <w:rsid w:val="00B12DF0"/>
    <w:rsid w:val="00B13299"/>
    <w:rsid w:val="00B14801"/>
    <w:rsid w:val="00B14C48"/>
    <w:rsid w:val="00B14F19"/>
    <w:rsid w:val="00B15C3D"/>
    <w:rsid w:val="00B15F72"/>
    <w:rsid w:val="00B15FCD"/>
    <w:rsid w:val="00B16852"/>
    <w:rsid w:val="00B16CC0"/>
    <w:rsid w:val="00B17886"/>
    <w:rsid w:val="00B202E5"/>
    <w:rsid w:val="00B205A9"/>
    <w:rsid w:val="00B209D3"/>
    <w:rsid w:val="00B20B13"/>
    <w:rsid w:val="00B20C75"/>
    <w:rsid w:val="00B21270"/>
    <w:rsid w:val="00B21694"/>
    <w:rsid w:val="00B21959"/>
    <w:rsid w:val="00B21E55"/>
    <w:rsid w:val="00B22C1A"/>
    <w:rsid w:val="00B22D9F"/>
    <w:rsid w:val="00B23112"/>
    <w:rsid w:val="00B231A9"/>
    <w:rsid w:val="00B2397D"/>
    <w:rsid w:val="00B23A27"/>
    <w:rsid w:val="00B23B19"/>
    <w:rsid w:val="00B23BA4"/>
    <w:rsid w:val="00B23BC4"/>
    <w:rsid w:val="00B23F53"/>
    <w:rsid w:val="00B2483C"/>
    <w:rsid w:val="00B24DEE"/>
    <w:rsid w:val="00B24F22"/>
    <w:rsid w:val="00B25569"/>
    <w:rsid w:val="00B258BC"/>
    <w:rsid w:val="00B25D15"/>
    <w:rsid w:val="00B25E29"/>
    <w:rsid w:val="00B25F65"/>
    <w:rsid w:val="00B262E3"/>
    <w:rsid w:val="00B264A6"/>
    <w:rsid w:val="00B265BD"/>
    <w:rsid w:val="00B26ADB"/>
    <w:rsid w:val="00B270EB"/>
    <w:rsid w:val="00B271EA"/>
    <w:rsid w:val="00B27914"/>
    <w:rsid w:val="00B27B40"/>
    <w:rsid w:val="00B30600"/>
    <w:rsid w:val="00B30888"/>
    <w:rsid w:val="00B310E8"/>
    <w:rsid w:val="00B3159F"/>
    <w:rsid w:val="00B32202"/>
    <w:rsid w:val="00B3220B"/>
    <w:rsid w:val="00B32773"/>
    <w:rsid w:val="00B3287A"/>
    <w:rsid w:val="00B334BD"/>
    <w:rsid w:val="00B3352F"/>
    <w:rsid w:val="00B338F5"/>
    <w:rsid w:val="00B33F01"/>
    <w:rsid w:val="00B353A0"/>
    <w:rsid w:val="00B357A7"/>
    <w:rsid w:val="00B35B35"/>
    <w:rsid w:val="00B35D69"/>
    <w:rsid w:val="00B36456"/>
    <w:rsid w:val="00B36579"/>
    <w:rsid w:val="00B366C3"/>
    <w:rsid w:val="00B3684D"/>
    <w:rsid w:val="00B36C88"/>
    <w:rsid w:val="00B36D5F"/>
    <w:rsid w:val="00B37F55"/>
    <w:rsid w:val="00B4030F"/>
    <w:rsid w:val="00B40680"/>
    <w:rsid w:val="00B40866"/>
    <w:rsid w:val="00B40A5D"/>
    <w:rsid w:val="00B40AD2"/>
    <w:rsid w:val="00B40C54"/>
    <w:rsid w:val="00B40D4A"/>
    <w:rsid w:val="00B410BB"/>
    <w:rsid w:val="00B4118D"/>
    <w:rsid w:val="00B412A2"/>
    <w:rsid w:val="00B4177D"/>
    <w:rsid w:val="00B41995"/>
    <w:rsid w:val="00B41A76"/>
    <w:rsid w:val="00B421D8"/>
    <w:rsid w:val="00B425FC"/>
    <w:rsid w:val="00B427D1"/>
    <w:rsid w:val="00B435AE"/>
    <w:rsid w:val="00B43995"/>
    <w:rsid w:val="00B439F9"/>
    <w:rsid w:val="00B43B72"/>
    <w:rsid w:val="00B44611"/>
    <w:rsid w:val="00B44B50"/>
    <w:rsid w:val="00B44D4B"/>
    <w:rsid w:val="00B45089"/>
    <w:rsid w:val="00B45682"/>
    <w:rsid w:val="00B45CE8"/>
    <w:rsid w:val="00B45D78"/>
    <w:rsid w:val="00B46DEA"/>
    <w:rsid w:val="00B473A2"/>
    <w:rsid w:val="00B473AC"/>
    <w:rsid w:val="00B47538"/>
    <w:rsid w:val="00B4777F"/>
    <w:rsid w:val="00B47A1E"/>
    <w:rsid w:val="00B5014B"/>
    <w:rsid w:val="00B50175"/>
    <w:rsid w:val="00B5045B"/>
    <w:rsid w:val="00B50617"/>
    <w:rsid w:val="00B50AA3"/>
    <w:rsid w:val="00B50F16"/>
    <w:rsid w:val="00B51078"/>
    <w:rsid w:val="00B510C0"/>
    <w:rsid w:val="00B511D6"/>
    <w:rsid w:val="00B518D6"/>
    <w:rsid w:val="00B51935"/>
    <w:rsid w:val="00B51F6B"/>
    <w:rsid w:val="00B52546"/>
    <w:rsid w:val="00B52943"/>
    <w:rsid w:val="00B531C9"/>
    <w:rsid w:val="00B5362D"/>
    <w:rsid w:val="00B53B38"/>
    <w:rsid w:val="00B53BF4"/>
    <w:rsid w:val="00B53E81"/>
    <w:rsid w:val="00B54121"/>
    <w:rsid w:val="00B5421F"/>
    <w:rsid w:val="00B543B4"/>
    <w:rsid w:val="00B54412"/>
    <w:rsid w:val="00B5448D"/>
    <w:rsid w:val="00B54A8C"/>
    <w:rsid w:val="00B55322"/>
    <w:rsid w:val="00B55581"/>
    <w:rsid w:val="00B55AC0"/>
    <w:rsid w:val="00B56360"/>
    <w:rsid w:val="00B56695"/>
    <w:rsid w:val="00B56E92"/>
    <w:rsid w:val="00B56FD9"/>
    <w:rsid w:val="00B57341"/>
    <w:rsid w:val="00B5784D"/>
    <w:rsid w:val="00B57982"/>
    <w:rsid w:val="00B579B3"/>
    <w:rsid w:val="00B57D10"/>
    <w:rsid w:val="00B57E38"/>
    <w:rsid w:val="00B602F4"/>
    <w:rsid w:val="00B6051C"/>
    <w:rsid w:val="00B60744"/>
    <w:rsid w:val="00B60B21"/>
    <w:rsid w:val="00B61073"/>
    <w:rsid w:val="00B6208B"/>
    <w:rsid w:val="00B621A8"/>
    <w:rsid w:val="00B622EE"/>
    <w:rsid w:val="00B62A7C"/>
    <w:rsid w:val="00B634D0"/>
    <w:rsid w:val="00B64048"/>
    <w:rsid w:val="00B64B61"/>
    <w:rsid w:val="00B64F51"/>
    <w:rsid w:val="00B64FF8"/>
    <w:rsid w:val="00B656AE"/>
    <w:rsid w:val="00B65B8E"/>
    <w:rsid w:val="00B671B9"/>
    <w:rsid w:val="00B67F68"/>
    <w:rsid w:val="00B7000C"/>
    <w:rsid w:val="00B7017E"/>
    <w:rsid w:val="00B702C2"/>
    <w:rsid w:val="00B705F5"/>
    <w:rsid w:val="00B707A8"/>
    <w:rsid w:val="00B7105B"/>
    <w:rsid w:val="00B7113E"/>
    <w:rsid w:val="00B712A4"/>
    <w:rsid w:val="00B71592"/>
    <w:rsid w:val="00B71775"/>
    <w:rsid w:val="00B71ABC"/>
    <w:rsid w:val="00B71ADB"/>
    <w:rsid w:val="00B7251B"/>
    <w:rsid w:val="00B728B3"/>
    <w:rsid w:val="00B729FD"/>
    <w:rsid w:val="00B72C41"/>
    <w:rsid w:val="00B733B4"/>
    <w:rsid w:val="00B7363F"/>
    <w:rsid w:val="00B738C9"/>
    <w:rsid w:val="00B73FEE"/>
    <w:rsid w:val="00B7448A"/>
    <w:rsid w:val="00B74BA8"/>
    <w:rsid w:val="00B74C17"/>
    <w:rsid w:val="00B75008"/>
    <w:rsid w:val="00B7592B"/>
    <w:rsid w:val="00B75A0D"/>
    <w:rsid w:val="00B75A55"/>
    <w:rsid w:val="00B76100"/>
    <w:rsid w:val="00B762EF"/>
    <w:rsid w:val="00B7636F"/>
    <w:rsid w:val="00B77659"/>
    <w:rsid w:val="00B77AEC"/>
    <w:rsid w:val="00B77EA2"/>
    <w:rsid w:val="00B77FB6"/>
    <w:rsid w:val="00B803B4"/>
    <w:rsid w:val="00B80C51"/>
    <w:rsid w:val="00B81990"/>
    <w:rsid w:val="00B81A40"/>
    <w:rsid w:val="00B81EC3"/>
    <w:rsid w:val="00B82540"/>
    <w:rsid w:val="00B82B06"/>
    <w:rsid w:val="00B82B67"/>
    <w:rsid w:val="00B82EA1"/>
    <w:rsid w:val="00B82EC5"/>
    <w:rsid w:val="00B83358"/>
    <w:rsid w:val="00B8337F"/>
    <w:rsid w:val="00B8361C"/>
    <w:rsid w:val="00B83634"/>
    <w:rsid w:val="00B83B78"/>
    <w:rsid w:val="00B83EA7"/>
    <w:rsid w:val="00B83F49"/>
    <w:rsid w:val="00B847B3"/>
    <w:rsid w:val="00B84951"/>
    <w:rsid w:val="00B84A11"/>
    <w:rsid w:val="00B84BB1"/>
    <w:rsid w:val="00B84D73"/>
    <w:rsid w:val="00B84E21"/>
    <w:rsid w:val="00B852F9"/>
    <w:rsid w:val="00B85B29"/>
    <w:rsid w:val="00B860F4"/>
    <w:rsid w:val="00B860F6"/>
    <w:rsid w:val="00B8615B"/>
    <w:rsid w:val="00B86402"/>
    <w:rsid w:val="00B86603"/>
    <w:rsid w:val="00B86D90"/>
    <w:rsid w:val="00B873E9"/>
    <w:rsid w:val="00B877EC"/>
    <w:rsid w:val="00B878E3"/>
    <w:rsid w:val="00B87EA8"/>
    <w:rsid w:val="00B9070A"/>
    <w:rsid w:val="00B9094E"/>
    <w:rsid w:val="00B90C0C"/>
    <w:rsid w:val="00B90D61"/>
    <w:rsid w:val="00B91254"/>
    <w:rsid w:val="00B912BA"/>
    <w:rsid w:val="00B91490"/>
    <w:rsid w:val="00B9176B"/>
    <w:rsid w:val="00B91DEF"/>
    <w:rsid w:val="00B92237"/>
    <w:rsid w:val="00B92397"/>
    <w:rsid w:val="00B926B6"/>
    <w:rsid w:val="00B9282E"/>
    <w:rsid w:val="00B92CDC"/>
    <w:rsid w:val="00B92D96"/>
    <w:rsid w:val="00B93127"/>
    <w:rsid w:val="00B93FA6"/>
    <w:rsid w:val="00B943F7"/>
    <w:rsid w:val="00B9478E"/>
    <w:rsid w:val="00B947AC"/>
    <w:rsid w:val="00B9522B"/>
    <w:rsid w:val="00B95682"/>
    <w:rsid w:val="00B95830"/>
    <w:rsid w:val="00B95B76"/>
    <w:rsid w:val="00B960EC"/>
    <w:rsid w:val="00B97011"/>
    <w:rsid w:val="00B9741E"/>
    <w:rsid w:val="00B976D2"/>
    <w:rsid w:val="00B9772F"/>
    <w:rsid w:val="00B97A82"/>
    <w:rsid w:val="00BA02DB"/>
    <w:rsid w:val="00BA04E8"/>
    <w:rsid w:val="00BA054E"/>
    <w:rsid w:val="00BA086C"/>
    <w:rsid w:val="00BA0A3C"/>
    <w:rsid w:val="00BA0AC0"/>
    <w:rsid w:val="00BA0D9D"/>
    <w:rsid w:val="00BA1277"/>
    <w:rsid w:val="00BA1370"/>
    <w:rsid w:val="00BA1F2E"/>
    <w:rsid w:val="00BA2E0D"/>
    <w:rsid w:val="00BA3317"/>
    <w:rsid w:val="00BA37D3"/>
    <w:rsid w:val="00BA39C3"/>
    <w:rsid w:val="00BA3EBE"/>
    <w:rsid w:val="00BA44ED"/>
    <w:rsid w:val="00BA4AA3"/>
    <w:rsid w:val="00BA5350"/>
    <w:rsid w:val="00BA56C6"/>
    <w:rsid w:val="00BA5975"/>
    <w:rsid w:val="00BA5C1B"/>
    <w:rsid w:val="00BA5D7C"/>
    <w:rsid w:val="00BA5DEA"/>
    <w:rsid w:val="00BA6E3D"/>
    <w:rsid w:val="00BA7132"/>
    <w:rsid w:val="00BA765F"/>
    <w:rsid w:val="00BA789E"/>
    <w:rsid w:val="00BA7B71"/>
    <w:rsid w:val="00BA7D26"/>
    <w:rsid w:val="00BB008B"/>
    <w:rsid w:val="00BB0B2C"/>
    <w:rsid w:val="00BB0CEE"/>
    <w:rsid w:val="00BB1005"/>
    <w:rsid w:val="00BB114B"/>
    <w:rsid w:val="00BB14ED"/>
    <w:rsid w:val="00BB1758"/>
    <w:rsid w:val="00BB1C76"/>
    <w:rsid w:val="00BB1F45"/>
    <w:rsid w:val="00BB2125"/>
    <w:rsid w:val="00BB2330"/>
    <w:rsid w:val="00BB25BC"/>
    <w:rsid w:val="00BB269C"/>
    <w:rsid w:val="00BB26D9"/>
    <w:rsid w:val="00BB2B74"/>
    <w:rsid w:val="00BB2DC3"/>
    <w:rsid w:val="00BB39EE"/>
    <w:rsid w:val="00BB4458"/>
    <w:rsid w:val="00BB4522"/>
    <w:rsid w:val="00BB45B3"/>
    <w:rsid w:val="00BB48D6"/>
    <w:rsid w:val="00BB4B28"/>
    <w:rsid w:val="00BB4B4A"/>
    <w:rsid w:val="00BB4E22"/>
    <w:rsid w:val="00BB536F"/>
    <w:rsid w:val="00BB5483"/>
    <w:rsid w:val="00BB54AE"/>
    <w:rsid w:val="00BB5592"/>
    <w:rsid w:val="00BB5D33"/>
    <w:rsid w:val="00BB602A"/>
    <w:rsid w:val="00BB6E7D"/>
    <w:rsid w:val="00BB7ECA"/>
    <w:rsid w:val="00BC0339"/>
    <w:rsid w:val="00BC03B1"/>
    <w:rsid w:val="00BC0769"/>
    <w:rsid w:val="00BC0A31"/>
    <w:rsid w:val="00BC172B"/>
    <w:rsid w:val="00BC214B"/>
    <w:rsid w:val="00BC2159"/>
    <w:rsid w:val="00BC2B9B"/>
    <w:rsid w:val="00BC364C"/>
    <w:rsid w:val="00BC396C"/>
    <w:rsid w:val="00BC39EE"/>
    <w:rsid w:val="00BC3D10"/>
    <w:rsid w:val="00BC3E50"/>
    <w:rsid w:val="00BC4000"/>
    <w:rsid w:val="00BC4160"/>
    <w:rsid w:val="00BC4A09"/>
    <w:rsid w:val="00BC4B03"/>
    <w:rsid w:val="00BC4D11"/>
    <w:rsid w:val="00BC4DBE"/>
    <w:rsid w:val="00BC5A16"/>
    <w:rsid w:val="00BC5DB6"/>
    <w:rsid w:val="00BC5FA4"/>
    <w:rsid w:val="00BC6A5A"/>
    <w:rsid w:val="00BC71AF"/>
    <w:rsid w:val="00BC7326"/>
    <w:rsid w:val="00BC76A6"/>
    <w:rsid w:val="00BC7BBF"/>
    <w:rsid w:val="00BC7C71"/>
    <w:rsid w:val="00BC7EB0"/>
    <w:rsid w:val="00BD0C25"/>
    <w:rsid w:val="00BD0CDC"/>
    <w:rsid w:val="00BD2C0A"/>
    <w:rsid w:val="00BD318E"/>
    <w:rsid w:val="00BD341B"/>
    <w:rsid w:val="00BD3765"/>
    <w:rsid w:val="00BD3A7B"/>
    <w:rsid w:val="00BD3FDA"/>
    <w:rsid w:val="00BD588A"/>
    <w:rsid w:val="00BD5CDA"/>
    <w:rsid w:val="00BD5F07"/>
    <w:rsid w:val="00BD61E2"/>
    <w:rsid w:val="00BD644C"/>
    <w:rsid w:val="00BD659A"/>
    <w:rsid w:val="00BD664F"/>
    <w:rsid w:val="00BD67FF"/>
    <w:rsid w:val="00BD68EF"/>
    <w:rsid w:val="00BD6DFC"/>
    <w:rsid w:val="00BD7426"/>
    <w:rsid w:val="00BD7461"/>
    <w:rsid w:val="00BD7B33"/>
    <w:rsid w:val="00BD7E2B"/>
    <w:rsid w:val="00BE03D3"/>
    <w:rsid w:val="00BE08F5"/>
    <w:rsid w:val="00BE1695"/>
    <w:rsid w:val="00BE17D8"/>
    <w:rsid w:val="00BE19CB"/>
    <w:rsid w:val="00BE1DF4"/>
    <w:rsid w:val="00BE30B5"/>
    <w:rsid w:val="00BE37AF"/>
    <w:rsid w:val="00BE3F77"/>
    <w:rsid w:val="00BE41F9"/>
    <w:rsid w:val="00BE575E"/>
    <w:rsid w:val="00BE57B4"/>
    <w:rsid w:val="00BE5CBD"/>
    <w:rsid w:val="00BE5E1C"/>
    <w:rsid w:val="00BE5E1F"/>
    <w:rsid w:val="00BE693C"/>
    <w:rsid w:val="00BE6D4C"/>
    <w:rsid w:val="00BE73A4"/>
    <w:rsid w:val="00BE7845"/>
    <w:rsid w:val="00BE79F9"/>
    <w:rsid w:val="00BE7E3F"/>
    <w:rsid w:val="00BE7E8E"/>
    <w:rsid w:val="00BF024D"/>
    <w:rsid w:val="00BF0357"/>
    <w:rsid w:val="00BF04F6"/>
    <w:rsid w:val="00BF0A38"/>
    <w:rsid w:val="00BF0E7E"/>
    <w:rsid w:val="00BF1055"/>
    <w:rsid w:val="00BF1287"/>
    <w:rsid w:val="00BF1B7F"/>
    <w:rsid w:val="00BF1FB4"/>
    <w:rsid w:val="00BF2553"/>
    <w:rsid w:val="00BF2D73"/>
    <w:rsid w:val="00BF321D"/>
    <w:rsid w:val="00BF32D5"/>
    <w:rsid w:val="00BF3D8D"/>
    <w:rsid w:val="00BF402D"/>
    <w:rsid w:val="00BF402F"/>
    <w:rsid w:val="00BF497F"/>
    <w:rsid w:val="00BF4B5D"/>
    <w:rsid w:val="00BF5264"/>
    <w:rsid w:val="00BF52D0"/>
    <w:rsid w:val="00BF55CA"/>
    <w:rsid w:val="00BF5C0E"/>
    <w:rsid w:val="00BF612B"/>
    <w:rsid w:val="00BF6152"/>
    <w:rsid w:val="00BF624E"/>
    <w:rsid w:val="00BF7152"/>
    <w:rsid w:val="00BF75CA"/>
    <w:rsid w:val="00BF767E"/>
    <w:rsid w:val="00BF7749"/>
    <w:rsid w:val="00BF77F7"/>
    <w:rsid w:val="00C00102"/>
    <w:rsid w:val="00C0041F"/>
    <w:rsid w:val="00C01037"/>
    <w:rsid w:val="00C01144"/>
    <w:rsid w:val="00C01617"/>
    <w:rsid w:val="00C02096"/>
    <w:rsid w:val="00C020EB"/>
    <w:rsid w:val="00C021C1"/>
    <w:rsid w:val="00C02574"/>
    <w:rsid w:val="00C025AE"/>
    <w:rsid w:val="00C029EB"/>
    <w:rsid w:val="00C02D61"/>
    <w:rsid w:val="00C03370"/>
    <w:rsid w:val="00C03696"/>
    <w:rsid w:val="00C03777"/>
    <w:rsid w:val="00C03FCA"/>
    <w:rsid w:val="00C05966"/>
    <w:rsid w:val="00C05A6B"/>
    <w:rsid w:val="00C05C48"/>
    <w:rsid w:val="00C062BF"/>
    <w:rsid w:val="00C06ADA"/>
    <w:rsid w:val="00C0757A"/>
    <w:rsid w:val="00C07A52"/>
    <w:rsid w:val="00C07BDF"/>
    <w:rsid w:val="00C07E7A"/>
    <w:rsid w:val="00C104C7"/>
    <w:rsid w:val="00C1085E"/>
    <w:rsid w:val="00C111A7"/>
    <w:rsid w:val="00C11385"/>
    <w:rsid w:val="00C1198A"/>
    <w:rsid w:val="00C11A63"/>
    <w:rsid w:val="00C11B2B"/>
    <w:rsid w:val="00C11F3B"/>
    <w:rsid w:val="00C11FCA"/>
    <w:rsid w:val="00C11FE8"/>
    <w:rsid w:val="00C12318"/>
    <w:rsid w:val="00C126A1"/>
    <w:rsid w:val="00C12789"/>
    <w:rsid w:val="00C12BBA"/>
    <w:rsid w:val="00C1334A"/>
    <w:rsid w:val="00C13707"/>
    <w:rsid w:val="00C13811"/>
    <w:rsid w:val="00C13E03"/>
    <w:rsid w:val="00C1423E"/>
    <w:rsid w:val="00C14B26"/>
    <w:rsid w:val="00C14BBE"/>
    <w:rsid w:val="00C14C6A"/>
    <w:rsid w:val="00C14CC6"/>
    <w:rsid w:val="00C14E17"/>
    <w:rsid w:val="00C1571F"/>
    <w:rsid w:val="00C15BBB"/>
    <w:rsid w:val="00C15BC8"/>
    <w:rsid w:val="00C15E92"/>
    <w:rsid w:val="00C167EF"/>
    <w:rsid w:val="00C16D41"/>
    <w:rsid w:val="00C16E6F"/>
    <w:rsid w:val="00C16E97"/>
    <w:rsid w:val="00C17378"/>
    <w:rsid w:val="00C1746E"/>
    <w:rsid w:val="00C17594"/>
    <w:rsid w:val="00C1769B"/>
    <w:rsid w:val="00C178C4"/>
    <w:rsid w:val="00C17AD0"/>
    <w:rsid w:val="00C208ED"/>
    <w:rsid w:val="00C20CA0"/>
    <w:rsid w:val="00C210D4"/>
    <w:rsid w:val="00C2152D"/>
    <w:rsid w:val="00C217CB"/>
    <w:rsid w:val="00C220D9"/>
    <w:rsid w:val="00C220FB"/>
    <w:rsid w:val="00C2222E"/>
    <w:rsid w:val="00C222F9"/>
    <w:rsid w:val="00C2259C"/>
    <w:rsid w:val="00C229E9"/>
    <w:rsid w:val="00C22F95"/>
    <w:rsid w:val="00C2350F"/>
    <w:rsid w:val="00C2380D"/>
    <w:rsid w:val="00C24167"/>
    <w:rsid w:val="00C245A5"/>
    <w:rsid w:val="00C24C78"/>
    <w:rsid w:val="00C24D35"/>
    <w:rsid w:val="00C2510C"/>
    <w:rsid w:val="00C25204"/>
    <w:rsid w:val="00C255F2"/>
    <w:rsid w:val="00C2605B"/>
    <w:rsid w:val="00C266D6"/>
    <w:rsid w:val="00C26D33"/>
    <w:rsid w:val="00C272AB"/>
    <w:rsid w:val="00C277F3"/>
    <w:rsid w:val="00C302E5"/>
    <w:rsid w:val="00C30509"/>
    <w:rsid w:val="00C30653"/>
    <w:rsid w:val="00C308B4"/>
    <w:rsid w:val="00C30BBD"/>
    <w:rsid w:val="00C30C57"/>
    <w:rsid w:val="00C30FEF"/>
    <w:rsid w:val="00C317B6"/>
    <w:rsid w:val="00C31A03"/>
    <w:rsid w:val="00C31AA5"/>
    <w:rsid w:val="00C31C48"/>
    <w:rsid w:val="00C31E87"/>
    <w:rsid w:val="00C327AA"/>
    <w:rsid w:val="00C32875"/>
    <w:rsid w:val="00C32B32"/>
    <w:rsid w:val="00C32F0E"/>
    <w:rsid w:val="00C33047"/>
    <w:rsid w:val="00C33117"/>
    <w:rsid w:val="00C33215"/>
    <w:rsid w:val="00C3358B"/>
    <w:rsid w:val="00C339C1"/>
    <w:rsid w:val="00C33D77"/>
    <w:rsid w:val="00C33FB0"/>
    <w:rsid w:val="00C34051"/>
    <w:rsid w:val="00C34263"/>
    <w:rsid w:val="00C34267"/>
    <w:rsid w:val="00C34335"/>
    <w:rsid w:val="00C34907"/>
    <w:rsid w:val="00C34D3B"/>
    <w:rsid w:val="00C34DAB"/>
    <w:rsid w:val="00C34F9F"/>
    <w:rsid w:val="00C35AF2"/>
    <w:rsid w:val="00C35B0B"/>
    <w:rsid w:val="00C35BDF"/>
    <w:rsid w:val="00C35E15"/>
    <w:rsid w:val="00C3629A"/>
    <w:rsid w:val="00C3684C"/>
    <w:rsid w:val="00C36857"/>
    <w:rsid w:val="00C36BD9"/>
    <w:rsid w:val="00C36CD7"/>
    <w:rsid w:val="00C36DF7"/>
    <w:rsid w:val="00C36E00"/>
    <w:rsid w:val="00C36EB2"/>
    <w:rsid w:val="00C371BB"/>
    <w:rsid w:val="00C37261"/>
    <w:rsid w:val="00C37740"/>
    <w:rsid w:val="00C37B37"/>
    <w:rsid w:val="00C37D49"/>
    <w:rsid w:val="00C4021D"/>
    <w:rsid w:val="00C40306"/>
    <w:rsid w:val="00C4034E"/>
    <w:rsid w:val="00C4048F"/>
    <w:rsid w:val="00C40521"/>
    <w:rsid w:val="00C41019"/>
    <w:rsid w:val="00C41135"/>
    <w:rsid w:val="00C4128D"/>
    <w:rsid w:val="00C4131C"/>
    <w:rsid w:val="00C413CE"/>
    <w:rsid w:val="00C41D8A"/>
    <w:rsid w:val="00C41DA8"/>
    <w:rsid w:val="00C420C7"/>
    <w:rsid w:val="00C423A1"/>
    <w:rsid w:val="00C423D7"/>
    <w:rsid w:val="00C4299B"/>
    <w:rsid w:val="00C42B29"/>
    <w:rsid w:val="00C42D4F"/>
    <w:rsid w:val="00C42E5E"/>
    <w:rsid w:val="00C42F30"/>
    <w:rsid w:val="00C433B7"/>
    <w:rsid w:val="00C435EB"/>
    <w:rsid w:val="00C436DF"/>
    <w:rsid w:val="00C43820"/>
    <w:rsid w:val="00C43A02"/>
    <w:rsid w:val="00C43CFF"/>
    <w:rsid w:val="00C440BE"/>
    <w:rsid w:val="00C445AB"/>
    <w:rsid w:val="00C4474C"/>
    <w:rsid w:val="00C44A05"/>
    <w:rsid w:val="00C44D01"/>
    <w:rsid w:val="00C44F3B"/>
    <w:rsid w:val="00C45051"/>
    <w:rsid w:val="00C451FF"/>
    <w:rsid w:val="00C454DB"/>
    <w:rsid w:val="00C45CC3"/>
    <w:rsid w:val="00C46063"/>
    <w:rsid w:val="00C46154"/>
    <w:rsid w:val="00C46D0F"/>
    <w:rsid w:val="00C474D5"/>
    <w:rsid w:val="00C47516"/>
    <w:rsid w:val="00C479B6"/>
    <w:rsid w:val="00C47C68"/>
    <w:rsid w:val="00C47D8A"/>
    <w:rsid w:val="00C50826"/>
    <w:rsid w:val="00C50ABB"/>
    <w:rsid w:val="00C50C8E"/>
    <w:rsid w:val="00C5132B"/>
    <w:rsid w:val="00C51530"/>
    <w:rsid w:val="00C51BF5"/>
    <w:rsid w:val="00C52083"/>
    <w:rsid w:val="00C521AB"/>
    <w:rsid w:val="00C5253A"/>
    <w:rsid w:val="00C52B25"/>
    <w:rsid w:val="00C52BE6"/>
    <w:rsid w:val="00C53022"/>
    <w:rsid w:val="00C53114"/>
    <w:rsid w:val="00C5366D"/>
    <w:rsid w:val="00C53844"/>
    <w:rsid w:val="00C53AB0"/>
    <w:rsid w:val="00C53AC9"/>
    <w:rsid w:val="00C53ADC"/>
    <w:rsid w:val="00C54008"/>
    <w:rsid w:val="00C540AA"/>
    <w:rsid w:val="00C54103"/>
    <w:rsid w:val="00C54BBC"/>
    <w:rsid w:val="00C54F79"/>
    <w:rsid w:val="00C55266"/>
    <w:rsid w:val="00C554DA"/>
    <w:rsid w:val="00C55516"/>
    <w:rsid w:val="00C55592"/>
    <w:rsid w:val="00C559AA"/>
    <w:rsid w:val="00C56391"/>
    <w:rsid w:val="00C56A5E"/>
    <w:rsid w:val="00C56A63"/>
    <w:rsid w:val="00C572B6"/>
    <w:rsid w:val="00C57DE8"/>
    <w:rsid w:val="00C60064"/>
    <w:rsid w:val="00C60514"/>
    <w:rsid w:val="00C60B80"/>
    <w:rsid w:val="00C6126B"/>
    <w:rsid w:val="00C615B0"/>
    <w:rsid w:val="00C62599"/>
    <w:rsid w:val="00C6290C"/>
    <w:rsid w:val="00C632B6"/>
    <w:rsid w:val="00C63651"/>
    <w:rsid w:val="00C63D35"/>
    <w:rsid w:val="00C642BD"/>
    <w:rsid w:val="00C64606"/>
    <w:rsid w:val="00C6472E"/>
    <w:rsid w:val="00C648B6"/>
    <w:rsid w:val="00C64CAB"/>
    <w:rsid w:val="00C653E1"/>
    <w:rsid w:val="00C6592C"/>
    <w:rsid w:val="00C65A4F"/>
    <w:rsid w:val="00C65C0F"/>
    <w:rsid w:val="00C65F10"/>
    <w:rsid w:val="00C663BF"/>
    <w:rsid w:val="00C673AF"/>
    <w:rsid w:val="00C673B1"/>
    <w:rsid w:val="00C67533"/>
    <w:rsid w:val="00C67702"/>
    <w:rsid w:val="00C67FD1"/>
    <w:rsid w:val="00C70001"/>
    <w:rsid w:val="00C7062F"/>
    <w:rsid w:val="00C70667"/>
    <w:rsid w:val="00C7090C"/>
    <w:rsid w:val="00C70A9D"/>
    <w:rsid w:val="00C71158"/>
    <w:rsid w:val="00C71180"/>
    <w:rsid w:val="00C7133E"/>
    <w:rsid w:val="00C71AF2"/>
    <w:rsid w:val="00C71C6C"/>
    <w:rsid w:val="00C7216B"/>
    <w:rsid w:val="00C72345"/>
    <w:rsid w:val="00C728C2"/>
    <w:rsid w:val="00C72C02"/>
    <w:rsid w:val="00C73206"/>
    <w:rsid w:val="00C73459"/>
    <w:rsid w:val="00C73524"/>
    <w:rsid w:val="00C73605"/>
    <w:rsid w:val="00C738A3"/>
    <w:rsid w:val="00C73A9C"/>
    <w:rsid w:val="00C73DCA"/>
    <w:rsid w:val="00C73DF2"/>
    <w:rsid w:val="00C74433"/>
    <w:rsid w:val="00C744F0"/>
    <w:rsid w:val="00C74527"/>
    <w:rsid w:val="00C748B1"/>
    <w:rsid w:val="00C75206"/>
    <w:rsid w:val="00C7527E"/>
    <w:rsid w:val="00C75982"/>
    <w:rsid w:val="00C75C66"/>
    <w:rsid w:val="00C75E11"/>
    <w:rsid w:val="00C76B01"/>
    <w:rsid w:val="00C76F0A"/>
    <w:rsid w:val="00C7739A"/>
    <w:rsid w:val="00C80721"/>
    <w:rsid w:val="00C80980"/>
    <w:rsid w:val="00C80AFA"/>
    <w:rsid w:val="00C80DB3"/>
    <w:rsid w:val="00C80F8F"/>
    <w:rsid w:val="00C8168B"/>
    <w:rsid w:val="00C81AFF"/>
    <w:rsid w:val="00C81B08"/>
    <w:rsid w:val="00C81B18"/>
    <w:rsid w:val="00C81FFD"/>
    <w:rsid w:val="00C8215C"/>
    <w:rsid w:val="00C822E4"/>
    <w:rsid w:val="00C82446"/>
    <w:rsid w:val="00C82B35"/>
    <w:rsid w:val="00C83102"/>
    <w:rsid w:val="00C8330C"/>
    <w:rsid w:val="00C839B9"/>
    <w:rsid w:val="00C83C08"/>
    <w:rsid w:val="00C841EB"/>
    <w:rsid w:val="00C845F4"/>
    <w:rsid w:val="00C8461D"/>
    <w:rsid w:val="00C8484D"/>
    <w:rsid w:val="00C84E8A"/>
    <w:rsid w:val="00C851F5"/>
    <w:rsid w:val="00C852C2"/>
    <w:rsid w:val="00C8532A"/>
    <w:rsid w:val="00C85569"/>
    <w:rsid w:val="00C85974"/>
    <w:rsid w:val="00C85C17"/>
    <w:rsid w:val="00C85F4A"/>
    <w:rsid w:val="00C86114"/>
    <w:rsid w:val="00C86732"/>
    <w:rsid w:val="00C867F7"/>
    <w:rsid w:val="00C86EF7"/>
    <w:rsid w:val="00C87495"/>
    <w:rsid w:val="00C8765F"/>
    <w:rsid w:val="00C878BC"/>
    <w:rsid w:val="00C878C3"/>
    <w:rsid w:val="00C87E4A"/>
    <w:rsid w:val="00C90458"/>
    <w:rsid w:val="00C90933"/>
    <w:rsid w:val="00C90AC3"/>
    <w:rsid w:val="00C90C1E"/>
    <w:rsid w:val="00C90D56"/>
    <w:rsid w:val="00C90DF9"/>
    <w:rsid w:val="00C90E58"/>
    <w:rsid w:val="00C90E6B"/>
    <w:rsid w:val="00C91C43"/>
    <w:rsid w:val="00C92664"/>
    <w:rsid w:val="00C92F7B"/>
    <w:rsid w:val="00C932C7"/>
    <w:rsid w:val="00C932D9"/>
    <w:rsid w:val="00C93857"/>
    <w:rsid w:val="00C93C32"/>
    <w:rsid w:val="00C93EE2"/>
    <w:rsid w:val="00C94C21"/>
    <w:rsid w:val="00C953E6"/>
    <w:rsid w:val="00C9568D"/>
    <w:rsid w:val="00C95CC2"/>
    <w:rsid w:val="00C95D60"/>
    <w:rsid w:val="00C963F1"/>
    <w:rsid w:val="00C966E1"/>
    <w:rsid w:val="00C96921"/>
    <w:rsid w:val="00C96A68"/>
    <w:rsid w:val="00C96E0A"/>
    <w:rsid w:val="00C9714A"/>
    <w:rsid w:val="00C97568"/>
    <w:rsid w:val="00CA0B2A"/>
    <w:rsid w:val="00CA0BAD"/>
    <w:rsid w:val="00CA0F05"/>
    <w:rsid w:val="00CA1573"/>
    <w:rsid w:val="00CA1774"/>
    <w:rsid w:val="00CA197E"/>
    <w:rsid w:val="00CA20E8"/>
    <w:rsid w:val="00CA2602"/>
    <w:rsid w:val="00CA263C"/>
    <w:rsid w:val="00CA3275"/>
    <w:rsid w:val="00CA38FB"/>
    <w:rsid w:val="00CA3C3C"/>
    <w:rsid w:val="00CA3EB6"/>
    <w:rsid w:val="00CA585D"/>
    <w:rsid w:val="00CA5B38"/>
    <w:rsid w:val="00CA5DBA"/>
    <w:rsid w:val="00CA6033"/>
    <w:rsid w:val="00CA637B"/>
    <w:rsid w:val="00CA6919"/>
    <w:rsid w:val="00CA71F5"/>
    <w:rsid w:val="00CA78EC"/>
    <w:rsid w:val="00CB0131"/>
    <w:rsid w:val="00CB02F3"/>
    <w:rsid w:val="00CB057D"/>
    <w:rsid w:val="00CB0C9C"/>
    <w:rsid w:val="00CB1828"/>
    <w:rsid w:val="00CB1844"/>
    <w:rsid w:val="00CB1E17"/>
    <w:rsid w:val="00CB240C"/>
    <w:rsid w:val="00CB2513"/>
    <w:rsid w:val="00CB2B24"/>
    <w:rsid w:val="00CB2FC1"/>
    <w:rsid w:val="00CB32DC"/>
    <w:rsid w:val="00CB3447"/>
    <w:rsid w:val="00CB383B"/>
    <w:rsid w:val="00CB42A1"/>
    <w:rsid w:val="00CB4662"/>
    <w:rsid w:val="00CB4920"/>
    <w:rsid w:val="00CB4D79"/>
    <w:rsid w:val="00CB4D98"/>
    <w:rsid w:val="00CB511B"/>
    <w:rsid w:val="00CB5AD9"/>
    <w:rsid w:val="00CB5BEA"/>
    <w:rsid w:val="00CB6484"/>
    <w:rsid w:val="00CB6632"/>
    <w:rsid w:val="00CB6A85"/>
    <w:rsid w:val="00CB6BF4"/>
    <w:rsid w:val="00CB6D5A"/>
    <w:rsid w:val="00CB710C"/>
    <w:rsid w:val="00CB722B"/>
    <w:rsid w:val="00CC00BE"/>
    <w:rsid w:val="00CC01AB"/>
    <w:rsid w:val="00CC01DB"/>
    <w:rsid w:val="00CC0506"/>
    <w:rsid w:val="00CC06D6"/>
    <w:rsid w:val="00CC099D"/>
    <w:rsid w:val="00CC1129"/>
    <w:rsid w:val="00CC17AE"/>
    <w:rsid w:val="00CC17B9"/>
    <w:rsid w:val="00CC2644"/>
    <w:rsid w:val="00CC2904"/>
    <w:rsid w:val="00CC2F32"/>
    <w:rsid w:val="00CC384F"/>
    <w:rsid w:val="00CC3F9A"/>
    <w:rsid w:val="00CC424D"/>
    <w:rsid w:val="00CC453B"/>
    <w:rsid w:val="00CC4B24"/>
    <w:rsid w:val="00CC4B3D"/>
    <w:rsid w:val="00CC4FE2"/>
    <w:rsid w:val="00CC50D0"/>
    <w:rsid w:val="00CC5193"/>
    <w:rsid w:val="00CC541C"/>
    <w:rsid w:val="00CC55D4"/>
    <w:rsid w:val="00CC5951"/>
    <w:rsid w:val="00CC5F8E"/>
    <w:rsid w:val="00CC6152"/>
    <w:rsid w:val="00CC624B"/>
    <w:rsid w:val="00CC6349"/>
    <w:rsid w:val="00CC6BF4"/>
    <w:rsid w:val="00CC7200"/>
    <w:rsid w:val="00CC7939"/>
    <w:rsid w:val="00CC7CE0"/>
    <w:rsid w:val="00CC7EE8"/>
    <w:rsid w:val="00CD02FB"/>
    <w:rsid w:val="00CD0B5F"/>
    <w:rsid w:val="00CD16D8"/>
    <w:rsid w:val="00CD16DE"/>
    <w:rsid w:val="00CD2059"/>
    <w:rsid w:val="00CD21B9"/>
    <w:rsid w:val="00CD285E"/>
    <w:rsid w:val="00CD2AEA"/>
    <w:rsid w:val="00CD2EEF"/>
    <w:rsid w:val="00CD3325"/>
    <w:rsid w:val="00CD3411"/>
    <w:rsid w:val="00CD3570"/>
    <w:rsid w:val="00CD38F8"/>
    <w:rsid w:val="00CD42F7"/>
    <w:rsid w:val="00CD44BA"/>
    <w:rsid w:val="00CD4779"/>
    <w:rsid w:val="00CD4874"/>
    <w:rsid w:val="00CD4AD4"/>
    <w:rsid w:val="00CD50DC"/>
    <w:rsid w:val="00CD5190"/>
    <w:rsid w:val="00CD51C7"/>
    <w:rsid w:val="00CD57B5"/>
    <w:rsid w:val="00CD58C2"/>
    <w:rsid w:val="00CD59E1"/>
    <w:rsid w:val="00CD5E46"/>
    <w:rsid w:val="00CD608D"/>
    <w:rsid w:val="00CD6263"/>
    <w:rsid w:val="00CD6B87"/>
    <w:rsid w:val="00CD726C"/>
    <w:rsid w:val="00CD74B8"/>
    <w:rsid w:val="00CD7922"/>
    <w:rsid w:val="00CE0032"/>
    <w:rsid w:val="00CE0D46"/>
    <w:rsid w:val="00CE0DDF"/>
    <w:rsid w:val="00CE16C3"/>
    <w:rsid w:val="00CE1985"/>
    <w:rsid w:val="00CE1B9C"/>
    <w:rsid w:val="00CE1CCB"/>
    <w:rsid w:val="00CE228D"/>
    <w:rsid w:val="00CE2305"/>
    <w:rsid w:val="00CE25D8"/>
    <w:rsid w:val="00CE2A3C"/>
    <w:rsid w:val="00CE4B65"/>
    <w:rsid w:val="00CE546F"/>
    <w:rsid w:val="00CE5678"/>
    <w:rsid w:val="00CE5E00"/>
    <w:rsid w:val="00CE5F79"/>
    <w:rsid w:val="00CE62F2"/>
    <w:rsid w:val="00CE64D7"/>
    <w:rsid w:val="00CE6608"/>
    <w:rsid w:val="00CE6994"/>
    <w:rsid w:val="00CE6E89"/>
    <w:rsid w:val="00CE6FB4"/>
    <w:rsid w:val="00CE7091"/>
    <w:rsid w:val="00CE7796"/>
    <w:rsid w:val="00CE79E5"/>
    <w:rsid w:val="00CE7EC3"/>
    <w:rsid w:val="00CE7EEC"/>
    <w:rsid w:val="00CF00DE"/>
    <w:rsid w:val="00CF068F"/>
    <w:rsid w:val="00CF1D4F"/>
    <w:rsid w:val="00CF2358"/>
    <w:rsid w:val="00CF2633"/>
    <w:rsid w:val="00CF2BD3"/>
    <w:rsid w:val="00CF2D75"/>
    <w:rsid w:val="00CF2DE7"/>
    <w:rsid w:val="00CF2ED8"/>
    <w:rsid w:val="00CF2F9A"/>
    <w:rsid w:val="00CF3453"/>
    <w:rsid w:val="00CF384E"/>
    <w:rsid w:val="00CF437F"/>
    <w:rsid w:val="00CF4776"/>
    <w:rsid w:val="00CF497B"/>
    <w:rsid w:val="00CF4FFE"/>
    <w:rsid w:val="00CF5004"/>
    <w:rsid w:val="00CF55D9"/>
    <w:rsid w:val="00CF5C47"/>
    <w:rsid w:val="00CF5E70"/>
    <w:rsid w:val="00CF60D7"/>
    <w:rsid w:val="00CF6278"/>
    <w:rsid w:val="00CF64BF"/>
    <w:rsid w:val="00CF74E3"/>
    <w:rsid w:val="00D000F1"/>
    <w:rsid w:val="00D00675"/>
    <w:rsid w:val="00D00676"/>
    <w:rsid w:val="00D0074A"/>
    <w:rsid w:val="00D007BB"/>
    <w:rsid w:val="00D01421"/>
    <w:rsid w:val="00D01615"/>
    <w:rsid w:val="00D01D81"/>
    <w:rsid w:val="00D01DCC"/>
    <w:rsid w:val="00D01EDD"/>
    <w:rsid w:val="00D02784"/>
    <w:rsid w:val="00D02DF5"/>
    <w:rsid w:val="00D02E24"/>
    <w:rsid w:val="00D02E2F"/>
    <w:rsid w:val="00D02E81"/>
    <w:rsid w:val="00D03B05"/>
    <w:rsid w:val="00D040FF"/>
    <w:rsid w:val="00D048F9"/>
    <w:rsid w:val="00D04C37"/>
    <w:rsid w:val="00D04E0B"/>
    <w:rsid w:val="00D055A8"/>
    <w:rsid w:val="00D05690"/>
    <w:rsid w:val="00D0582C"/>
    <w:rsid w:val="00D0668E"/>
    <w:rsid w:val="00D06715"/>
    <w:rsid w:val="00D06996"/>
    <w:rsid w:val="00D07072"/>
    <w:rsid w:val="00D07436"/>
    <w:rsid w:val="00D077BD"/>
    <w:rsid w:val="00D07A91"/>
    <w:rsid w:val="00D07CDD"/>
    <w:rsid w:val="00D1027A"/>
    <w:rsid w:val="00D10818"/>
    <w:rsid w:val="00D10CF4"/>
    <w:rsid w:val="00D10E7C"/>
    <w:rsid w:val="00D10F20"/>
    <w:rsid w:val="00D11078"/>
    <w:rsid w:val="00D115B1"/>
    <w:rsid w:val="00D1162A"/>
    <w:rsid w:val="00D11AD9"/>
    <w:rsid w:val="00D11B38"/>
    <w:rsid w:val="00D11CC3"/>
    <w:rsid w:val="00D1230A"/>
    <w:rsid w:val="00D12555"/>
    <w:rsid w:val="00D126D1"/>
    <w:rsid w:val="00D13380"/>
    <w:rsid w:val="00D13469"/>
    <w:rsid w:val="00D13505"/>
    <w:rsid w:val="00D13579"/>
    <w:rsid w:val="00D136EE"/>
    <w:rsid w:val="00D13B4E"/>
    <w:rsid w:val="00D13DD8"/>
    <w:rsid w:val="00D1501C"/>
    <w:rsid w:val="00D152B2"/>
    <w:rsid w:val="00D1579A"/>
    <w:rsid w:val="00D15BAC"/>
    <w:rsid w:val="00D15FA8"/>
    <w:rsid w:val="00D15FDA"/>
    <w:rsid w:val="00D16057"/>
    <w:rsid w:val="00D1627E"/>
    <w:rsid w:val="00D1643C"/>
    <w:rsid w:val="00D16961"/>
    <w:rsid w:val="00D16BED"/>
    <w:rsid w:val="00D174CD"/>
    <w:rsid w:val="00D17A03"/>
    <w:rsid w:val="00D17A5B"/>
    <w:rsid w:val="00D17AAE"/>
    <w:rsid w:val="00D17ACB"/>
    <w:rsid w:val="00D17B1F"/>
    <w:rsid w:val="00D20B86"/>
    <w:rsid w:val="00D20D51"/>
    <w:rsid w:val="00D212AF"/>
    <w:rsid w:val="00D21380"/>
    <w:rsid w:val="00D2162F"/>
    <w:rsid w:val="00D2175C"/>
    <w:rsid w:val="00D21D0D"/>
    <w:rsid w:val="00D2248D"/>
    <w:rsid w:val="00D22B24"/>
    <w:rsid w:val="00D22D46"/>
    <w:rsid w:val="00D22D6C"/>
    <w:rsid w:val="00D22E50"/>
    <w:rsid w:val="00D22F23"/>
    <w:rsid w:val="00D23551"/>
    <w:rsid w:val="00D23731"/>
    <w:rsid w:val="00D239A2"/>
    <w:rsid w:val="00D23A11"/>
    <w:rsid w:val="00D241EC"/>
    <w:rsid w:val="00D2435F"/>
    <w:rsid w:val="00D24502"/>
    <w:rsid w:val="00D245DC"/>
    <w:rsid w:val="00D2478D"/>
    <w:rsid w:val="00D249D1"/>
    <w:rsid w:val="00D2517D"/>
    <w:rsid w:val="00D25186"/>
    <w:rsid w:val="00D252E5"/>
    <w:rsid w:val="00D252F2"/>
    <w:rsid w:val="00D2536C"/>
    <w:rsid w:val="00D25372"/>
    <w:rsid w:val="00D258A2"/>
    <w:rsid w:val="00D26F3E"/>
    <w:rsid w:val="00D275C6"/>
    <w:rsid w:val="00D27757"/>
    <w:rsid w:val="00D301E5"/>
    <w:rsid w:val="00D308F5"/>
    <w:rsid w:val="00D30A6C"/>
    <w:rsid w:val="00D30EAA"/>
    <w:rsid w:val="00D3136B"/>
    <w:rsid w:val="00D31436"/>
    <w:rsid w:val="00D31B45"/>
    <w:rsid w:val="00D31D42"/>
    <w:rsid w:val="00D31EBA"/>
    <w:rsid w:val="00D322D2"/>
    <w:rsid w:val="00D32373"/>
    <w:rsid w:val="00D3256A"/>
    <w:rsid w:val="00D326FB"/>
    <w:rsid w:val="00D32A76"/>
    <w:rsid w:val="00D32AD1"/>
    <w:rsid w:val="00D32B73"/>
    <w:rsid w:val="00D32EDA"/>
    <w:rsid w:val="00D32F44"/>
    <w:rsid w:val="00D33133"/>
    <w:rsid w:val="00D33176"/>
    <w:rsid w:val="00D337F8"/>
    <w:rsid w:val="00D33B97"/>
    <w:rsid w:val="00D33C64"/>
    <w:rsid w:val="00D34076"/>
    <w:rsid w:val="00D344A2"/>
    <w:rsid w:val="00D34E95"/>
    <w:rsid w:val="00D35184"/>
    <w:rsid w:val="00D357D7"/>
    <w:rsid w:val="00D36037"/>
    <w:rsid w:val="00D361A8"/>
    <w:rsid w:val="00D363A9"/>
    <w:rsid w:val="00D365DB"/>
    <w:rsid w:val="00D36B8C"/>
    <w:rsid w:val="00D36DB2"/>
    <w:rsid w:val="00D37185"/>
    <w:rsid w:val="00D3798F"/>
    <w:rsid w:val="00D37993"/>
    <w:rsid w:val="00D37A91"/>
    <w:rsid w:val="00D37FBD"/>
    <w:rsid w:val="00D4004A"/>
    <w:rsid w:val="00D40628"/>
    <w:rsid w:val="00D406EB"/>
    <w:rsid w:val="00D40B4D"/>
    <w:rsid w:val="00D40C8E"/>
    <w:rsid w:val="00D4108F"/>
    <w:rsid w:val="00D41103"/>
    <w:rsid w:val="00D41165"/>
    <w:rsid w:val="00D41457"/>
    <w:rsid w:val="00D42CFC"/>
    <w:rsid w:val="00D42EF2"/>
    <w:rsid w:val="00D4329C"/>
    <w:rsid w:val="00D437F0"/>
    <w:rsid w:val="00D43838"/>
    <w:rsid w:val="00D43869"/>
    <w:rsid w:val="00D43A42"/>
    <w:rsid w:val="00D43B49"/>
    <w:rsid w:val="00D43E9F"/>
    <w:rsid w:val="00D43F81"/>
    <w:rsid w:val="00D441DE"/>
    <w:rsid w:val="00D441F2"/>
    <w:rsid w:val="00D44981"/>
    <w:rsid w:val="00D44AFE"/>
    <w:rsid w:val="00D44D3C"/>
    <w:rsid w:val="00D4518C"/>
    <w:rsid w:val="00D455D9"/>
    <w:rsid w:val="00D456BA"/>
    <w:rsid w:val="00D456FF"/>
    <w:rsid w:val="00D45847"/>
    <w:rsid w:val="00D45A79"/>
    <w:rsid w:val="00D45EB4"/>
    <w:rsid w:val="00D45F23"/>
    <w:rsid w:val="00D46520"/>
    <w:rsid w:val="00D46882"/>
    <w:rsid w:val="00D46D25"/>
    <w:rsid w:val="00D46F93"/>
    <w:rsid w:val="00D47090"/>
    <w:rsid w:val="00D4736D"/>
    <w:rsid w:val="00D477C3"/>
    <w:rsid w:val="00D479DF"/>
    <w:rsid w:val="00D47A86"/>
    <w:rsid w:val="00D47C58"/>
    <w:rsid w:val="00D5001E"/>
    <w:rsid w:val="00D50F6D"/>
    <w:rsid w:val="00D511C5"/>
    <w:rsid w:val="00D513D4"/>
    <w:rsid w:val="00D51CBF"/>
    <w:rsid w:val="00D51D9A"/>
    <w:rsid w:val="00D52155"/>
    <w:rsid w:val="00D5219B"/>
    <w:rsid w:val="00D5244B"/>
    <w:rsid w:val="00D52513"/>
    <w:rsid w:val="00D5256B"/>
    <w:rsid w:val="00D52FC7"/>
    <w:rsid w:val="00D53B7A"/>
    <w:rsid w:val="00D53F3E"/>
    <w:rsid w:val="00D5413A"/>
    <w:rsid w:val="00D5497E"/>
    <w:rsid w:val="00D54A5A"/>
    <w:rsid w:val="00D55303"/>
    <w:rsid w:val="00D55308"/>
    <w:rsid w:val="00D55417"/>
    <w:rsid w:val="00D55514"/>
    <w:rsid w:val="00D55AEC"/>
    <w:rsid w:val="00D560DB"/>
    <w:rsid w:val="00D56AE3"/>
    <w:rsid w:val="00D56C5A"/>
    <w:rsid w:val="00D56D66"/>
    <w:rsid w:val="00D56F12"/>
    <w:rsid w:val="00D57979"/>
    <w:rsid w:val="00D602A9"/>
    <w:rsid w:val="00D6052E"/>
    <w:rsid w:val="00D6057A"/>
    <w:rsid w:val="00D60E63"/>
    <w:rsid w:val="00D6168E"/>
    <w:rsid w:val="00D61781"/>
    <w:rsid w:val="00D61848"/>
    <w:rsid w:val="00D61B1F"/>
    <w:rsid w:val="00D6231F"/>
    <w:rsid w:val="00D62412"/>
    <w:rsid w:val="00D62480"/>
    <w:rsid w:val="00D627CB"/>
    <w:rsid w:val="00D62933"/>
    <w:rsid w:val="00D63681"/>
    <w:rsid w:val="00D63A07"/>
    <w:rsid w:val="00D63F1A"/>
    <w:rsid w:val="00D64039"/>
    <w:rsid w:val="00D6482D"/>
    <w:rsid w:val="00D64FA0"/>
    <w:rsid w:val="00D65057"/>
    <w:rsid w:val="00D65248"/>
    <w:rsid w:val="00D655FC"/>
    <w:rsid w:val="00D65628"/>
    <w:rsid w:val="00D664D5"/>
    <w:rsid w:val="00D66E50"/>
    <w:rsid w:val="00D66F6A"/>
    <w:rsid w:val="00D671EC"/>
    <w:rsid w:val="00D6720C"/>
    <w:rsid w:val="00D6775D"/>
    <w:rsid w:val="00D67979"/>
    <w:rsid w:val="00D679AB"/>
    <w:rsid w:val="00D67C89"/>
    <w:rsid w:val="00D7033B"/>
    <w:rsid w:val="00D705B6"/>
    <w:rsid w:val="00D7067C"/>
    <w:rsid w:val="00D70970"/>
    <w:rsid w:val="00D71551"/>
    <w:rsid w:val="00D71D62"/>
    <w:rsid w:val="00D7251F"/>
    <w:rsid w:val="00D7271F"/>
    <w:rsid w:val="00D7288B"/>
    <w:rsid w:val="00D72AB4"/>
    <w:rsid w:val="00D72ABC"/>
    <w:rsid w:val="00D72B7C"/>
    <w:rsid w:val="00D730E1"/>
    <w:rsid w:val="00D731BB"/>
    <w:rsid w:val="00D734D3"/>
    <w:rsid w:val="00D736BF"/>
    <w:rsid w:val="00D737A9"/>
    <w:rsid w:val="00D73AF9"/>
    <w:rsid w:val="00D73B3E"/>
    <w:rsid w:val="00D73B62"/>
    <w:rsid w:val="00D73C4B"/>
    <w:rsid w:val="00D73D21"/>
    <w:rsid w:val="00D73D25"/>
    <w:rsid w:val="00D73E00"/>
    <w:rsid w:val="00D73F51"/>
    <w:rsid w:val="00D744BC"/>
    <w:rsid w:val="00D745E8"/>
    <w:rsid w:val="00D7528D"/>
    <w:rsid w:val="00D75436"/>
    <w:rsid w:val="00D75771"/>
    <w:rsid w:val="00D7577B"/>
    <w:rsid w:val="00D75F3B"/>
    <w:rsid w:val="00D76135"/>
    <w:rsid w:val="00D7639F"/>
    <w:rsid w:val="00D7656A"/>
    <w:rsid w:val="00D77414"/>
    <w:rsid w:val="00D7759F"/>
    <w:rsid w:val="00D77AF5"/>
    <w:rsid w:val="00D77D7E"/>
    <w:rsid w:val="00D802A7"/>
    <w:rsid w:val="00D80628"/>
    <w:rsid w:val="00D806B9"/>
    <w:rsid w:val="00D807DA"/>
    <w:rsid w:val="00D80D50"/>
    <w:rsid w:val="00D81071"/>
    <w:rsid w:val="00D819B1"/>
    <w:rsid w:val="00D81F5C"/>
    <w:rsid w:val="00D820AD"/>
    <w:rsid w:val="00D83031"/>
    <w:rsid w:val="00D83AC2"/>
    <w:rsid w:val="00D83F21"/>
    <w:rsid w:val="00D8429D"/>
    <w:rsid w:val="00D844B5"/>
    <w:rsid w:val="00D8456C"/>
    <w:rsid w:val="00D8549B"/>
    <w:rsid w:val="00D858FE"/>
    <w:rsid w:val="00D85AC8"/>
    <w:rsid w:val="00D85DAC"/>
    <w:rsid w:val="00D8626E"/>
    <w:rsid w:val="00D864AF"/>
    <w:rsid w:val="00D865DA"/>
    <w:rsid w:val="00D86783"/>
    <w:rsid w:val="00D868CD"/>
    <w:rsid w:val="00D86BE7"/>
    <w:rsid w:val="00D86DEA"/>
    <w:rsid w:val="00D87014"/>
    <w:rsid w:val="00D87995"/>
    <w:rsid w:val="00D87A87"/>
    <w:rsid w:val="00D900FC"/>
    <w:rsid w:val="00D9035C"/>
    <w:rsid w:val="00D905FC"/>
    <w:rsid w:val="00D9124F"/>
    <w:rsid w:val="00D91462"/>
    <w:rsid w:val="00D914FF"/>
    <w:rsid w:val="00D91EB1"/>
    <w:rsid w:val="00D9266A"/>
    <w:rsid w:val="00D92A7F"/>
    <w:rsid w:val="00D92BF2"/>
    <w:rsid w:val="00D9357F"/>
    <w:rsid w:val="00D9396B"/>
    <w:rsid w:val="00D93B4A"/>
    <w:rsid w:val="00D93D87"/>
    <w:rsid w:val="00D94054"/>
    <w:rsid w:val="00D944E5"/>
    <w:rsid w:val="00D94850"/>
    <w:rsid w:val="00D94B39"/>
    <w:rsid w:val="00D94BFC"/>
    <w:rsid w:val="00D94FDA"/>
    <w:rsid w:val="00D954BF"/>
    <w:rsid w:val="00D957EE"/>
    <w:rsid w:val="00D960A0"/>
    <w:rsid w:val="00D96279"/>
    <w:rsid w:val="00D96507"/>
    <w:rsid w:val="00D972A2"/>
    <w:rsid w:val="00D97715"/>
    <w:rsid w:val="00D978A9"/>
    <w:rsid w:val="00D97AE3"/>
    <w:rsid w:val="00D97BED"/>
    <w:rsid w:val="00DA0576"/>
    <w:rsid w:val="00DA0D03"/>
    <w:rsid w:val="00DA0F39"/>
    <w:rsid w:val="00DA0FBC"/>
    <w:rsid w:val="00DA134D"/>
    <w:rsid w:val="00DA1B0D"/>
    <w:rsid w:val="00DA217C"/>
    <w:rsid w:val="00DA28F3"/>
    <w:rsid w:val="00DA2C1B"/>
    <w:rsid w:val="00DA2D35"/>
    <w:rsid w:val="00DA2DD1"/>
    <w:rsid w:val="00DA32B2"/>
    <w:rsid w:val="00DA3570"/>
    <w:rsid w:val="00DA3752"/>
    <w:rsid w:val="00DA3E84"/>
    <w:rsid w:val="00DA408B"/>
    <w:rsid w:val="00DA427E"/>
    <w:rsid w:val="00DA4FD2"/>
    <w:rsid w:val="00DA507D"/>
    <w:rsid w:val="00DA5194"/>
    <w:rsid w:val="00DA5778"/>
    <w:rsid w:val="00DA599C"/>
    <w:rsid w:val="00DA652B"/>
    <w:rsid w:val="00DA6991"/>
    <w:rsid w:val="00DA6998"/>
    <w:rsid w:val="00DA6F8A"/>
    <w:rsid w:val="00DA7501"/>
    <w:rsid w:val="00DA78A5"/>
    <w:rsid w:val="00DA7BF2"/>
    <w:rsid w:val="00DA7C19"/>
    <w:rsid w:val="00DA7E6E"/>
    <w:rsid w:val="00DA7F7C"/>
    <w:rsid w:val="00DB0356"/>
    <w:rsid w:val="00DB0821"/>
    <w:rsid w:val="00DB0843"/>
    <w:rsid w:val="00DB1123"/>
    <w:rsid w:val="00DB14AA"/>
    <w:rsid w:val="00DB1AF2"/>
    <w:rsid w:val="00DB1AF8"/>
    <w:rsid w:val="00DB1C4C"/>
    <w:rsid w:val="00DB1FEE"/>
    <w:rsid w:val="00DB22F9"/>
    <w:rsid w:val="00DB28B8"/>
    <w:rsid w:val="00DB2FEB"/>
    <w:rsid w:val="00DB3183"/>
    <w:rsid w:val="00DB3B7B"/>
    <w:rsid w:val="00DB3B7E"/>
    <w:rsid w:val="00DB4546"/>
    <w:rsid w:val="00DB46C1"/>
    <w:rsid w:val="00DB4728"/>
    <w:rsid w:val="00DB4874"/>
    <w:rsid w:val="00DB4A43"/>
    <w:rsid w:val="00DB4C12"/>
    <w:rsid w:val="00DB4F29"/>
    <w:rsid w:val="00DB4F93"/>
    <w:rsid w:val="00DB50F9"/>
    <w:rsid w:val="00DB54B6"/>
    <w:rsid w:val="00DB5693"/>
    <w:rsid w:val="00DB5AC8"/>
    <w:rsid w:val="00DB5BB3"/>
    <w:rsid w:val="00DB6036"/>
    <w:rsid w:val="00DB648D"/>
    <w:rsid w:val="00DB67E6"/>
    <w:rsid w:val="00DB6F7C"/>
    <w:rsid w:val="00DB7086"/>
    <w:rsid w:val="00DB776A"/>
    <w:rsid w:val="00DB79E6"/>
    <w:rsid w:val="00DB7A4D"/>
    <w:rsid w:val="00DB7C6C"/>
    <w:rsid w:val="00DC051D"/>
    <w:rsid w:val="00DC07BA"/>
    <w:rsid w:val="00DC1B66"/>
    <w:rsid w:val="00DC1C58"/>
    <w:rsid w:val="00DC27C4"/>
    <w:rsid w:val="00DC27D5"/>
    <w:rsid w:val="00DC3512"/>
    <w:rsid w:val="00DC3CE1"/>
    <w:rsid w:val="00DC4152"/>
    <w:rsid w:val="00DC4C56"/>
    <w:rsid w:val="00DC4D6D"/>
    <w:rsid w:val="00DC4DD6"/>
    <w:rsid w:val="00DC4E44"/>
    <w:rsid w:val="00DC4F0C"/>
    <w:rsid w:val="00DC53E6"/>
    <w:rsid w:val="00DC568C"/>
    <w:rsid w:val="00DC5B0B"/>
    <w:rsid w:val="00DC5C1F"/>
    <w:rsid w:val="00DC5FF0"/>
    <w:rsid w:val="00DC607C"/>
    <w:rsid w:val="00DC6340"/>
    <w:rsid w:val="00DC6649"/>
    <w:rsid w:val="00DC672C"/>
    <w:rsid w:val="00DC690C"/>
    <w:rsid w:val="00DC72DC"/>
    <w:rsid w:val="00DC7960"/>
    <w:rsid w:val="00DC7AA2"/>
    <w:rsid w:val="00DC7DB1"/>
    <w:rsid w:val="00DD0D57"/>
    <w:rsid w:val="00DD0E32"/>
    <w:rsid w:val="00DD10A7"/>
    <w:rsid w:val="00DD1307"/>
    <w:rsid w:val="00DD1313"/>
    <w:rsid w:val="00DD1899"/>
    <w:rsid w:val="00DD1F24"/>
    <w:rsid w:val="00DD2328"/>
    <w:rsid w:val="00DD2D7E"/>
    <w:rsid w:val="00DD405A"/>
    <w:rsid w:val="00DD414C"/>
    <w:rsid w:val="00DD4277"/>
    <w:rsid w:val="00DD43E6"/>
    <w:rsid w:val="00DD4468"/>
    <w:rsid w:val="00DD534F"/>
    <w:rsid w:val="00DD5744"/>
    <w:rsid w:val="00DD5DBD"/>
    <w:rsid w:val="00DD6239"/>
    <w:rsid w:val="00DD63C0"/>
    <w:rsid w:val="00DD649F"/>
    <w:rsid w:val="00DD676D"/>
    <w:rsid w:val="00DD6B07"/>
    <w:rsid w:val="00DD6B0B"/>
    <w:rsid w:val="00DD6F2A"/>
    <w:rsid w:val="00DD6F8B"/>
    <w:rsid w:val="00DD71E7"/>
    <w:rsid w:val="00DD75DE"/>
    <w:rsid w:val="00DD772E"/>
    <w:rsid w:val="00DD7A58"/>
    <w:rsid w:val="00DD7A72"/>
    <w:rsid w:val="00DD7D90"/>
    <w:rsid w:val="00DE019A"/>
    <w:rsid w:val="00DE01BE"/>
    <w:rsid w:val="00DE01EE"/>
    <w:rsid w:val="00DE0875"/>
    <w:rsid w:val="00DE09DC"/>
    <w:rsid w:val="00DE0ACF"/>
    <w:rsid w:val="00DE0C2B"/>
    <w:rsid w:val="00DE0FD9"/>
    <w:rsid w:val="00DE1882"/>
    <w:rsid w:val="00DE206F"/>
    <w:rsid w:val="00DE2119"/>
    <w:rsid w:val="00DE21E7"/>
    <w:rsid w:val="00DE2A59"/>
    <w:rsid w:val="00DE3316"/>
    <w:rsid w:val="00DE3465"/>
    <w:rsid w:val="00DE3791"/>
    <w:rsid w:val="00DE38CF"/>
    <w:rsid w:val="00DE3F1E"/>
    <w:rsid w:val="00DE4114"/>
    <w:rsid w:val="00DE41A9"/>
    <w:rsid w:val="00DE4859"/>
    <w:rsid w:val="00DE48B7"/>
    <w:rsid w:val="00DE4D6E"/>
    <w:rsid w:val="00DE581E"/>
    <w:rsid w:val="00DE5C6B"/>
    <w:rsid w:val="00DE600E"/>
    <w:rsid w:val="00DE6177"/>
    <w:rsid w:val="00DE672F"/>
    <w:rsid w:val="00DE6828"/>
    <w:rsid w:val="00DE6BDC"/>
    <w:rsid w:val="00DE6E32"/>
    <w:rsid w:val="00DE6ED7"/>
    <w:rsid w:val="00DE70F0"/>
    <w:rsid w:val="00DE7684"/>
    <w:rsid w:val="00DE7D0A"/>
    <w:rsid w:val="00DF0333"/>
    <w:rsid w:val="00DF04D6"/>
    <w:rsid w:val="00DF0597"/>
    <w:rsid w:val="00DF1178"/>
    <w:rsid w:val="00DF1343"/>
    <w:rsid w:val="00DF151E"/>
    <w:rsid w:val="00DF16E3"/>
    <w:rsid w:val="00DF1BAD"/>
    <w:rsid w:val="00DF21BB"/>
    <w:rsid w:val="00DF2757"/>
    <w:rsid w:val="00DF2877"/>
    <w:rsid w:val="00DF2911"/>
    <w:rsid w:val="00DF31E6"/>
    <w:rsid w:val="00DF36CA"/>
    <w:rsid w:val="00DF49D1"/>
    <w:rsid w:val="00DF4BC2"/>
    <w:rsid w:val="00DF4F9C"/>
    <w:rsid w:val="00DF54E9"/>
    <w:rsid w:val="00DF5A2E"/>
    <w:rsid w:val="00DF5C7F"/>
    <w:rsid w:val="00DF5CC8"/>
    <w:rsid w:val="00DF668B"/>
    <w:rsid w:val="00DF6711"/>
    <w:rsid w:val="00DF68DC"/>
    <w:rsid w:val="00DF7BAA"/>
    <w:rsid w:val="00DF7D2A"/>
    <w:rsid w:val="00DF7FB9"/>
    <w:rsid w:val="00E006EE"/>
    <w:rsid w:val="00E00DDE"/>
    <w:rsid w:val="00E01233"/>
    <w:rsid w:val="00E0125A"/>
    <w:rsid w:val="00E01DDB"/>
    <w:rsid w:val="00E01F35"/>
    <w:rsid w:val="00E02849"/>
    <w:rsid w:val="00E02E25"/>
    <w:rsid w:val="00E02FC6"/>
    <w:rsid w:val="00E03465"/>
    <w:rsid w:val="00E03F98"/>
    <w:rsid w:val="00E04131"/>
    <w:rsid w:val="00E04265"/>
    <w:rsid w:val="00E045CC"/>
    <w:rsid w:val="00E050B7"/>
    <w:rsid w:val="00E052CF"/>
    <w:rsid w:val="00E058A9"/>
    <w:rsid w:val="00E05A11"/>
    <w:rsid w:val="00E05BDE"/>
    <w:rsid w:val="00E0629E"/>
    <w:rsid w:val="00E062CF"/>
    <w:rsid w:val="00E064BE"/>
    <w:rsid w:val="00E06615"/>
    <w:rsid w:val="00E0676F"/>
    <w:rsid w:val="00E06B28"/>
    <w:rsid w:val="00E06D11"/>
    <w:rsid w:val="00E074B6"/>
    <w:rsid w:val="00E07575"/>
    <w:rsid w:val="00E07AAE"/>
    <w:rsid w:val="00E07EAF"/>
    <w:rsid w:val="00E10194"/>
    <w:rsid w:val="00E107EA"/>
    <w:rsid w:val="00E10AF4"/>
    <w:rsid w:val="00E11065"/>
    <w:rsid w:val="00E115C1"/>
    <w:rsid w:val="00E115EA"/>
    <w:rsid w:val="00E116EB"/>
    <w:rsid w:val="00E11993"/>
    <w:rsid w:val="00E11CEA"/>
    <w:rsid w:val="00E11D5C"/>
    <w:rsid w:val="00E126BD"/>
    <w:rsid w:val="00E1285A"/>
    <w:rsid w:val="00E129FD"/>
    <w:rsid w:val="00E12A07"/>
    <w:rsid w:val="00E12A37"/>
    <w:rsid w:val="00E12DC9"/>
    <w:rsid w:val="00E12F50"/>
    <w:rsid w:val="00E13056"/>
    <w:rsid w:val="00E13179"/>
    <w:rsid w:val="00E137AE"/>
    <w:rsid w:val="00E13AC6"/>
    <w:rsid w:val="00E15931"/>
    <w:rsid w:val="00E15B98"/>
    <w:rsid w:val="00E15C3B"/>
    <w:rsid w:val="00E16087"/>
    <w:rsid w:val="00E160A2"/>
    <w:rsid w:val="00E16170"/>
    <w:rsid w:val="00E164D9"/>
    <w:rsid w:val="00E165F3"/>
    <w:rsid w:val="00E16E45"/>
    <w:rsid w:val="00E17587"/>
    <w:rsid w:val="00E17BEC"/>
    <w:rsid w:val="00E17C96"/>
    <w:rsid w:val="00E17EF9"/>
    <w:rsid w:val="00E2015F"/>
    <w:rsid w:val="00E203C1"/>
    <w:rsid w:val="00E20767"/>
    <w:rsid w:val="00E209A2"/>
    <w:rsid w:val="00E20AA8"/>
    <w:rsid w:val="00E21200"/>
    <w:rsid w:val="00E212B4"/>
    <w:rsid w:val="00E2239B"/>
    <w:rsid w:val="00E22B30"/>
    <w:rsid w:val="00E22F38"/>
    <w:rsid w:val="00E2327B"/>
    <w:rsid w:val="00E238AD"/>
    <w:rsid w:val="00E2392C"/>
    <w:rsid w:val="00E23DB0"/>
    <w:rsid w:val="00E23F44"/>
    <w:rsid w:val="00E2473D"/>
    <w:rsid w:val="00E2486C"/>
    <w:rsid w:val="00E24ABF"/>
    <w:rsid w:val="00E24B6A"/>
    <w:rsid w:val="00E2502D"/>
    <w:rsid w:val="00E258AA"/>
    <w:rsid w:val="00E2592A"/>
    <w:rsid w:val="00E260B9"/>
    <w:rsid w:val="00E26115"/>
    <w:rsid w:val="00E262B1"/>
    <w:rsid w:val="00E26385"/>
    <w:rsid w:val="00E2690D"/>
    <w:rsid w:val="00E26EDE"/>
    <w:rsid w:val="00E27142"/>
    <w:rsid w:val="00E2762B"/>
    <w:rsid w:val="00E27F38"/>
    <w:rsid w:val="00E307DB"/>
    <w:rsid w:val="00E30878"/>
    <w:rsid w:val="00E30B08"/>
    <w:rsid w:val="00E30CE2"/>
    <w:rsid w:val="00E3168B"/>
    <w:rsid w:val="00E31F27"/>
    <w:rsid w:val="00E31FDA"/>
    <w:rsid w:val="00E327ED"/>
    <w:rsid w:val="00E3299F"/>
    <w:rsid w:val="00E32CFB"/>
    <w:rsid w:val="00E32E93"/>
    <w:rsid w:val="00E32F2C"/>
    <w:rsid w:val="00E331D0"/>
    <w:rsid w:val="00E34629"/>
    <w:rsid w:val="00E34B15"/>
    <w:rsid w:val="00E34B4B"/>
    <w:rsid w:val="00E34C70"/>
    <w:rsid w:val="00E35524"/>
    <w:rsid w:val="00E357C2"/>
    <w:rsid w:val="00E35C9B"/>
    <w:rsid w:val="00E35FA9"/>
    <w:rsid w:val="00E3600D"/>
    <w:rsid w:val="00E3601E"/>
    <w:rsid w:val="00E3648E"/>
    <w:rsid w:val="00E36501"/>
    <w:rsid w:val="00E373A6"/>
    <w:rsid w:val="00E37517"/>
    <w:rsid w:val="00E37742"/>
    <w:rsid w:val="00E37820"/>
    <w:rsid w:val="00E40391"/>
    <w:rsid w:val="00E406AD"/>
    <w:rsid w:val="00E4197D"/>
    <w:rsid w:val="00E41C21"/>
    <w:rsid w:val="00E41C2E"/>
    <w:rsid w:val="00E421D4"/>
    <w:rsid w:val="00E421E8"/>
    <w:rsid w:val="00E4223D"/>
    <w:rsid w:val="00E42829"/>
    <w:rsid w:val="00E42EAF"/>
    <w:rsid w:val="00E43B97"/>
    <w:rsid w:val="00E43CC7"/>
    <w:rsid w:val="00E4473C"/>
    <w:rsid w:val="00E44FF1"/>
    <w:rsid w:val="00E4502D"/>
    <w:rsid w:val="00E45165"/>
    <w:rsid w:val="00E45298"/>
    <w:rsid w:val="00E45878"/>
    <w:rsid w:val="00E458B0"/>
    <w:rsid w:val="00E45BE1"/>
    <w:rsid w:val="00E45C5C"/>
    <w:rsid w:val="00E45C8E"/>
    <w:rsid w:val="00E45DC4"/>
    <w:rsid w:val="00E45F1F"/>
    <w:rsid w:val="00E45F56"/>
    <w:rsid w:val="00E460F2"/>
    <w:rsid w:val="00E466C3"/>
    <w:rsid w:val="00E468BD"/>
    <w:rsid w:val="00E46EDB"/>
    <w:rsid w:val="00E4749A"/>
    <w:rsid w:val="00E479F8"/>
    <w:rsid w:val="00E502FF"/>
    <w:rsid w:val="00E504F7"/>
    <w:rsid w:val="00E50AB1"/>
    <w:rsid w:val="00E50B71"/>
    <w:rsid w:val="00E50CD2"/>
    <w:rsid w:val="00E512EF"/>
    <w:rsid w:val="00E51FA0"/>
    <w:rsid w:val="00E52BAC"/>
    <w:rsid w:val="00E53568"/>
    <w:rsid w:val="00E5358C"/>
    <w:rsid w:val="00E5376F"/>
    <w:rsid w:val="00E53F03"/>
    <w:rsid w:val="00E54081"/>
    <w:rsid w:val="00E54226"/>
    <w:rsid w:val="00E5435F"/>
    <w:rsid w:val="00E5440B"/>
    <w:rsid w:val="00E54612"/>
    <w:rsid w:val="00E548CF"/>
    <w:rsid w:val="00E54A5C"/>
    <w:rsid w:val="00E54B0F"/>
    <w:rsid w:val="00E54D1B"/>
    <w:rsid w:val="00E552FE"/>
    <w:rsid w:val="00E55346"/>
    <w:rsid w:val="00E5553C"/>
    <w:rsid w:val="00E5554D"/>
    <w:rsid w:val="00E55AD4"/>
    <w:rsid w:val="00E55AF1"/>
    <w:rsid w:val="00E55BA6"/>
    <w:rsid w:val="00E56852"/>
    <w:rsid w:val="00E56AD7"/>
    <w:rsid w:val="00E56B4C"/>
    <w:rsid w:val="00E56CC2"/>
    <w:rsid w:val="00E56E99"/>
    <w:rsid w:val="00E57E10"/>
    <w:rsid w:val="00E60122"/>
    <w:rsid w:val="00E6017C"/>
    <w:rsid w:val="00E605DB"/>
    <w:rsid w:val="00E60AC4"/>
    <w:rsid w:val="00E60D08"/>
    <w:rsid w:val="00E61239"/>
    <w:rsid w:val="00E6148C"/>
    <w:rsid w:val="00E61563"/>
    <w:rsid w:val="00E61923"/>
    <w:rsid w:val="00E619D2"/>
    <w:rsid w:val="00E61CD2"/>
    <w:rsid w:val="00E61CF5"/>
    <w:rsid w:val="00E61D4A"/>
    <w:rsid w:val="00E62D77"/>
    <w:rsid w:val="00E62E14"/>
    <w:rsid w:val="00E63445"/>
    <w:rsid w:val="00E64356"/>
    <w:rsid w:val="00E644F6"/>
    <w:rsid w:val="00E647EE"/>
    <w:rsid w:val="00E64D4A"/>
    <w:rsid w:val="00E65440"/>
    <w:rsid w:val="00E6597C"/>
    <w:rsid w:val="00E659FE"/>
    <w:rsid w:val="00E65A1D"/>
    <w:rsid w:val="00E65B24"/>
    <w:rsid w:val="00E65C8D"/>
    <w:rsid w:val="00E663A2"/>
    <w:rsid w:val="00E663EB"/>
    <w:rsid w:val="00E665C6"/>
    <w:rsid w:val="00E665DF"/>
    <w:rsid w:val="00E66842"/>
    <w:rsid w:val="00E67290"/>
    <w:rsid w:val="00E67419"/>
    <w:rsid w:val="00E677A6"/>
    <w:rsid w:val="00E678BB"/>
    <w:rsid w:val="00E67A7D"/>
    <w:rsid w:val="00E67C7D"/>
    <w:rsid w:val="00E67F5B"/>
    <w:rsid w:val="00E704D9"/>
    <w:rsid w:val="00E714F9"/>
    <w:rsid w:val="00E71A3D"/>
    <w:rsid w:val="00E72074"/>
    <w:rsid w:val="00E721DD"/>
    <w:rsid w:val="00E72762"/>
    <w:rsid w:val="00E7375A"/>
    <w:rsid w:val="00E73903"/>
    <w:rsid w:val="00E7547B"/>
    <w:rsid w:val="00E75792"/>
    <w:rsid w:val="00E75D64"/>
    <w:rsid w:val="00E75EE5"/>
    <w:rsid w:val="00E764CF"/>
    <w:rsid w:val="00E7655E"/>
    <w:rsid w:val="00E767CE"/>
    <w:rsid w:val="00E76914"/>
    <w:rsid w:val="00E76D51"/>
    <w:rsid w:val="00E76EB5"/>
    <w:rsid w:val="00E76EF2"/>
    <w:rsid w:val="00E77405"/>
    <w:rsid w:val="00E77491"/>
    <w:rsid w:val="00E7749C"/>
    <w:rsid w:val="00E77627"/>
    <w:rsid w:val="00E77BD0"/>
    <w:rsid w:val="00E77CD9"/>
    <w:rsid w:val="00E800C9"/>
    <w:rsid w:val="00E80207"/>
    <w:rsid w:val="00E8026A"/>
    <w:rsid w:val="00E80422"/>
    <w:rsid w:val="00E80549"/>
    <w:rsid w:val="00E80B6B"/>
    <w:rsid w:val="00E80E12"/>
    <w:rsid w:val="00E81A92"/>
    <w:rsid w:val="00E8281F"/>
    <w:rsid w:val="00E82C84"/>
    <w:rsid w:val="00E82D28"/>
    <w:rsid w:val="00E82E81"/>
    <w:rsid w:val="00E832BB"/>
    <w:rsid w:val="00E83BFE"/>
    <w:rsid w:val="00E83C34"/>
    <w:rsid w:val="00E8498C"/>
    <w:rsid w:val="00E84A2E"/>
    <w:rsid w:val="00E84B17"/>
    <w:rsid w:val="00E84F6B"/>
    <w:rsid w:val="00E85040"/>
    <w:rsid w:val="00E85346"/>
    <w:rsid w:val="00E864FB"/>
    <w:rsid w:val="00E87397"/>
    <w:rsid w:val="00E877A8"/>
    <w:rsid w:val="00E879A8"/>
    <w:rsid w:val="00E87B33"/>
    <w:rsid w:val="00E87C54"/>
    <w:rsid w:val="00E87D78"/>
    <w:rsid w:val="00E9025D"/>
    <w:rsid w:val="00E915E9"/>
    <w:rsid w:val="00E91750"/>
    <w:rsid w:val="00E91799"/>
    <w:rsid w:val="00E91B84"/>
    <w:rsid w:val="00E91E94"/>
    <w:rsid w:val="00E920B3"/>
    <w:rsid w:val="00E9217D"/>
    <w:rsid w:val="00E92F15"/>
    <w:rsid w:val="00E93F03"/>
    <w:rsid w:val="00E94443"/>
    <w:rsid w:val="00E9447C"/>
    <w:rsid w:val="00E948C2"/>
    <w:rsid w:val="00E94D74"/>
    <w:rsid w:val="00E95218"/>
    <w:rsid w:val="00E955C9"/>
    <w:rsid w:val="00E955FE"/>
    <w:rsid w:val="00E9591A"/>
    <w:rsid w:val="00E95CEC"/>
    <w:rsid w:val="00E9690D"/>
    <w:rsid w:val="00E96A8B"/>
    <w:rsid w:val="00E97393"/>
    <w:rsid w:val="00E97D93"/>
    <w:rsid w:val="00E97DBE"/>
    <w:rsid w:val="00E97E31"/>
    <w:rsid w:val="00EA0965"/>
    <w:rsid w:val="00EA0B8C"/>
    <w:rsid w:val="00EA0D26"/>
    <w:rsid w:val="00EA0F17"/>
    <w:rsid w:val="00EA1260"/>
    <w:rsid w:val="00EA1A2F"/>
    <w:rsid w:val="00EA1EAF"/>
    <w:rsid w:val="00EA1F9C"/>
    <w:rsid w:val="00EA2066"/>
    <w:rsid w:val="00EA2292"/>
    <w:rsid w:val="00EA249F"/>
    <w:rsid w:val="00EA24DD"/>
    <w:rsid w:val="00EA24F8"/>
    <w:rsid w:val="00EA2ED7"/>
    <w:rsid w:val="00EA2F92"/>
    <w:rsid w:val="00EA30BC"/>
    <w:rsid w:val="00EA3F3D"/>
    <w:rsid w:val="00EA4239"/>
    <w:rsid w:val="00EA4E6E"/>
    <w:rsid w:val="00EA521D"/>
    <w:rsid w:val="00EA531D"/>
    <w:rsid w:val="00EA5C9C"/>
    <w:rsid w:val="00EA5CC0"/>
    <w:rsid w:val="00EA5E4A"/>
    <w:rsid w:val="00EA600C"/>
    <w:rsid w:val="00EA661B"/>
    <w:rsid w:val="00EA69FC"/>
    <w:rsid w:val="00EA6B3E"/>
    <w:rsid w:val="00EA6C6D"/>
    <w:rsid w:val="00EA6FF1"/>
    <w:rsid w:val="00EA718A"/>
    <w:rsid w:val="00EA7358"/>
    <w:rsid w:val="00EA73A5"/>
    <w:rsid w:val="00EA7526"/>
    <w:rsid w:val="00EA7C33"/>
    <w:rsid w:val="00EB040F"/>
    <w:rsid w:val="00EB06AC"/>
    <w:rsid w:val="00EB0D52"/>
    <w:rsid w:val="00EB0D81"/>
    <w:rsid w:val="00EB0F25"/>
    <w:rsid w:val="00EB1384"/>
    <w:rsid w:val="00EB1847"/>
    <w:rsid w:val="00EB1892"/>
    <w:rsid w:val="00EB1C0A"/>
    <w:rsid w:val="00EB1D69"/>
    <w:rsid w:val="00EB1F17"/>
    <w:rsid w:val="00EB213F"/>
    <w:rsid w:val="00EB222A"/>
    <w:rsid w:val="00EB288C"/>
    <w:rsid w:val="00EB28BF"/>
    <w:rsid w:val="00EB28F2"/>
    <w:rsid w:val="00EB2926"/>
    <w:rsid w:val="00EB2BE6"/>
    <w:rsid w:val="00EB3266"/>
    <w:rsid w:val="00EB3CA8"/>
    <w:rsid w:val="00EB4009"/>
    <w:rsid w:val="00EB4370"/>
    <w:rsid w:val="00EB493B"/>
    <w:rsid w:val="00EB4BA8"/>
    <w:rsid w:val="00EB5141"/>
    <w:rsid w:val="00EB51DA"/>
    <w:rsid w:val="00EB5B8B"/>
    <w:rsid w:val="00EB5D8C"/>
    <w:rsid w:val="00EB64CE"/>
    <w:rsid w:val="00EB65F3"/>
    <w:rsid w:val="00EB676E"/>
    <w:rsid w:val="00EB6D6A"/>
    <w:rsid w:val="00EB76BF"/>
    <w:rsid w:val="00EB7933"/>
    <w:rsid w:val="00EC0609"/>
    <w:rsid w:val="00EC079B"/>
    <w:rsid w:val="00EC14C0"/>
    <w:rsid w:val="00EC1516"/>
    <w:rsid w:val="00EC1C81"/>
    <w:rsid w:val="00EC29B6"/>
    <w:rsid w:val="00EC2E15"/>
    <w:rsid w:val="00EC39E1"/>
    <w:rsid w:val="00EC3CB8"/>
    <w:rsid w:val="00EC3DA5"/>
    <w:rsid w:val="00EC3E6A"/>
    <w:rsid w:val="00EC493F"/>
    <w:rsid w:val="00EC4A5F"/>
    <w:rsid w:val="00EC4BD7"/>
    <w:rsid w:val="00EC4CC5"/>
    <w:rsid w:val="00EC565B"/>
    <w:rsid w:val="00EC586A"/>
    <w:rsid w:val="00EC5FA5"/>
    <w:rsid w:val="00EC6B8F"/>
    <w:rsid w:val="00EC6C37"/>
    <w:rsid w:val="00EC6D96"/>
    <w:rsid w:val="00EC7133"/>
    <w:rsid w:val="00EC7157"/>
    <w:rsid w:val="00EC750E"/>
    <w:rsid w:val="00EC7651"/>
    <w:rsid w:val="00EC7793"/>
    <w:rsid w:val="00EC7C16"/>
    <w:rsid w:val="00EC7CA6"/>
    <w:rsid w:val="00ED00A8"/>
    <w:rsid w:val="00ED06E1"/>
    <w:rsid w:val="00ED10FB"/>
    <w:rsid w:val="00ED29B5"/>
    <w:rsid w:val="00ED2AF0"/>
    <w:rsid w:val="00ED2B41"/>
    <w:rsid w:val="00ED2BBB"/>
    <w:rsid w:val="00ED311B"/>
    <w:rsid w:val="00ED3188"/>
    <w:rsid w:val="00ED3215"/>
    <w:rsid w:val="00ED3D09"/>
    <w:rsid w:val="00ED3FEC"/>
    <w:rsid w:val="00ED45C8"/>
    <w:rsid w:val="00ED4D43"/>
    <w:rsid w:val="00ED503D"/>
    <w:rsid w:val="00ED5197"/>
    <w:rsid w:val="00ED52AB"/>
    <w:rsid w:val="00ED6012"/>
    <w:rsid w:val="00ED60DA"/>
    <w:rsid w:val="00ED6364"/>
    <w:rsid w:val="00ED668D"/>
    <w:rsid w:val="00ED6774"/>
    <w:rsid w:val="00ED6959"/>
    <w:rsid w:val="00ED6984"/>
    <w:rsid w:val="00ED6B2F"/>
    <w:rsid w:val="00ED7CE1"/>
    <w:rsid w:val="00EE008A"/>
    <w:rsid w:val="00EE049C"/>
    <w:rsid w:val="00EE0680"/>
    <w:rsid w:val="00EE0E99"/>
    <w:rsid w:val="00EE2FAA"/>
    <w:rsid w:val="00EE3540"/>
    <w:rsid w:val="00EE3651"/>
    <w:rsid w:val="00EE3A53"/>
    <w:rsid w:val="00EE3A73"/>
    <w:rsid w:val="00EE3AA1"/>
    <w:rsid w:val="00EE3D11"/>
    <w:rsid w:val="00EE455A"/>
    <w:rsid w:val="00EE477B"/>
    <w:rsid w:val="00EE5160"/>
    <w:rsid w:val="00EE52AA"/>
    <w:rsid w:val="00EE54E8"/>
    <w:rsid w:val="00EE5559"/>
    <w:rsid w:val="00EE5B7A"/>
    <w:rsid w:val="00EE5D18"/>
    <w:rsid w:val="00EE5EAB"/>
    <w:rsid w:val="00EE61D2"/>
    <w:rsid w:val="00EE6224"/>
    <w:rsid w:val="00EE6390"/>
    <w:rsid w:val="00EE6462"/>
    <w:rsid w:val="00EE65E5"/>
    <w:rsid w:val="00EE6715"/>
    <w:rsid w:val="00EE6F9A"/>
    <w:rsid w:val="00EE6FEC"/>
    <w:rsid w:val="00EE7367"/>
    <w:rsid w:val="00EE7907"/>
    <w:rsid w:val="00EE7AE8"/>
    <w:rsid w:val="00EE7CEA"/>
    <w:rsid w:val="00EE7F97"/>
    <w:rsid w:val="00EF0154"/>
    <w:rsid w:val="00EF0BE4"/>
    <w:rsid w:val="00EF1272"/>
    <w:rsid w:val="00EF12EA"/>
    <w:rsid w:val="00EF134E"/>
    <w:rsid w:val="00EF137D"/>
    <w:rsid w:val="00EF13BB"/>
    <w:rsid w:val="00EF15E6"/>
    <w:rsid w:val="00EF17FC"/>
    <w:rsid w:val="00EF1903"/>
    <w:rsid w:val="00EF2958"/>
    <w:rsid w:val="00EF2967"/>
    <w:rsid w:val="00EF2A6A"/>
    <w:rsid w:val="00EF2B06"/>
    <w:rsid w:val="00EF2D2B"/>
    <w:rsid w:val="00EF323D"/>
    <w:rsid w:val="00EF3453"/>
    <w:rsid w:val="00EF3BCC"/>
    <w:rsid w:val="00EF3DBF"/>
    <w:rsid w:val="00EF3FEC"/>
    <w:rsid w:val="00EF43E5"/>
    <w:rsid w:val="00EF45B3"/>
    <w:rsid w:val="00EF4673"/>
    <w:rsid w:val="00EF47E3"/>
    <w:rsid w:val="00EF5115"/>
    <w:rsid w:val="00EF53F7"/>
    <w:rsid w:val="00EF561A"/>
    <w:rsid w:val="00EF5B74"/>
    <w:rsid w:val="00EF5CA8"/>
    <w:rsid w:val="00EF5E37"/>
    <w:rsid w:val="00EF5E46"/>
    <w:rsid w:val="00EF646D"/>
    <w:rsid w:val="00EF65FD"/>
    <w:rsid w:val="00EF68A8"/>
    <w:rsid w:val="00EF692A"/>
    <w:rsid w:val="00EF6C40"/>
    <w:rsid w:val="00EF6E9F"/>
    <w:rsid w:val="00EF758C"/>
    <w:rsid w:val="00EF77C9"/>
    <w:rsid w:val="00EF7EA4"/>
    <w:rsid w:val="00EF7FFE"/>
    <w:rsid w:val="00F00DB6"/>
    <w:rsid w:val="00F0109D"/>
    <w:rsid w:val="00F010DD"/>
    <w:rsid w:val="00F011CE"/>
    <w:rsid w:val="00F01572"/>
    <w:rsid w:val="00F01573"/>
    <w:rsid w:val="00F01E5E"/>
    <w:rsid w:val="00F02311"/>
    <w:rsid w:val="00F02436"/>
    <w:rsid w:val="00F02B67"/>
    <w:rsid w:val="00F02B80"/>
    <w:rsid w:val="00F02CC6"/>
    <w:rsid w:val="00F0308D"/>
    <w:rsid w:val="00F03160"/>
    <w:rsid w:val="00F03A12"/>
    <w:rsid w:val="00F042F3"/>
    <w:rsid w:val="00F047AB"/>
    <w:rsid w:val="00F048A1"/>
    <w:rsid w:val="00F04A6F"/>
    <w:rsid w:val="00F04C4E"/>
    <w:rsid w:val="00F04EEE"/>
    <w:rsid w:val="00F0512D"/>
    <w:rsid w:val="00F0582A"/>
    <w:rsid w:val="00F05FAB"/>
    <w:rsid w:val="00F0622F"/>
    <w:rsid w:val="00F06409"/>
    <w:rsid w:val="00F06F03"/>
    <w:rsid w:val="00F06F45"/>
    <w:rsid w:val="00F06F78"/>
    <w:rsid w:val="00F06FC6"/>
    <w:rsid w:val="00F070CF"/>
    <w:rsid w:val="00F07194"/>
    <w:rsid w:val="00F075C4"/>
    <w:rsid w:val="00F075EC"/>
    <w:rsid w:val="00F07F1E"/>
    <w:rsid w:val="00F103BC"/>
    <w:rsid w:val="00F10560"/>
    <w:rsid w:val="00F10CDA"/>
    <w:rsid w:val="00F10FE9"/>
    <w:rsid w:val="00F119E5"/>
    <w:rsid w:val="00F11A0D"/>
    <w:rsid w:val="00F12400"/>
    <w:rsid w:val="00F12569"/>
    <w:rsid w:val="00F126C6"/>
    <w:rsid w:val="00F12B97"/>
    <w:rsid w:val="00F12EC7"/>
    <w:rsid w:val="00F1300C"/>
    <w:rsid w:val="00F13037"/>
    <w:rsid w:val="00F13177"/>
    <w:rsid w:val="00F13D63"/>
    <w:rsid w:val="00F141BB"/>
    <w:rsid w:val="00F143B5"/>
    <w:rsid w:val="00F14FFD"/>
    <w:rsid w:val="00F15B7E"/>
    <w:rsid w:val="00F15FE5"/>
    <w:rsid w:val="00F164AF"/>
    <w:rsid w:val="00F165F0"/>
    <w:rsid w:val="00F16988"/>
    <w:rsid w:val="00F16C00"/>
    <w:rsid w:val="00F16F96"/>
    <w:rsid w:val="00F171C5"/>
    <w:rsid w:val="00F1740C"/>
    <w:rsid w:val="00F17519"/>
    <w:rsid w:val="00F1790B"/>
    <w:rsid w:val="00F17CF1"/>
    <w:rsid w:val="00F17DE0"/>
    <w:rsid w:val="00F20A43"/>
    <w:rsid w:val="00F20DB1"/>
    <w:rsid w:val="00F211EF"/>
    <w:rsid w:val="00F21864"/>
    <w:rsid w:val="00F21994"/>
    <w:rsid w:val="00F219F1"/>
    <w:rsid w:val="00F21DF9"/>
    <w:rsid w:val="00F21E06"/>
    <w:rsid w:val="00F21E46"/>
    <w:rsid w:val="00F21F42"/>
    <w:rsid w:val="00F223ED"/>
    <w:rsid w:val="00F228B2"/>
    <w:rsid w:val="00F22C93"/>
    <w:rsid w:val="00F22FB2"/>
    <w:rsid w:val="00F23261"/>
    <w:rsid w:val="00F23A84"/>
    <w:rsid w:val="00F23A95"/>
    <w:rsid w:val="00F24072"/>
    <w:rsid w:val="00F2411B"/>
    <w:rsid w:val="00F24139"/>
    <w:rsid w:val="00F24648"/>
    <w:rsid w:val="00F24986"/>
    <w:rsid w:val="00F24E12"/>
    <w:rsid w:val="00F2509E"/>
    <w:rsid w:val="00F250C6"/>
    <w:rsid w:val="00F25293"/>
    <w:rsid w:val="00F25DB4"/>
    <w:rsid w:val="00F25E1D"/>
    <w:rsid w:val="00F264A3"/>
    <w:rsid w:val="00F26671"/>
    <w:rsid w:val="00F26CC2"/>
    <w:rsid w:val="00F26DF4"/>
    <w:rsid w:val="00F27E0E"/>
    <w:rsid w:val="00F30043"/>
    <w:rsid w:val="00F3010D"/>
    <w:rsid w:val="00F3084C"/>
    <w:rsid w:val="00F31C03"/>
    <w:rsid w:val="00F31D86"/>
    <w:rsid w:val="00F31EB3"/>
    <w:rsid w:val="00F328C8"/>
    <w:rsid w:val="00F32A12"/>
    <w:rsid w:val="00F32DE6"/>
    <w:rsid w:val="00F330AA"/>
    <w:rsid w:val="00F33132"/>
    <w:rsid w:val="00F3350E"/>
    <w:rsid w:val="00F34234"/>
    <w:rsid w:val="00F34245"/>
    <w:rsid w:val="00F34367"/>
    <w:rsid w:val="00F34374"/>
    <w:rsid w:val="00F34451"/>
    <w:rsid w:val="00F348B1"/>
    <w:rsid w:val="00F349C1"/>
    <w:rsid w:val="00F352AC"/>
    <w:rsid w:val="00F356DF"/>
    <w:rsid w:val="00F3573D"/>
    <w:rsid w:val="00F35E6A"/>
    <w:rsid w:val="00F35E7F"/>
    <w:rsid w:val="00F35FCF"/>
    <w:rsid w:val="00F36365"/>
    <w:rsid w:val="00F3676F"/>
    <w:rsid w:val="00F3694B"/>
    <w:rsid w:val="00F36BFD"/>
    <w:rsid w:val="00F36E6E"/>
    <w:rsid w:val="00F36F36"/>
    <w:rsid w:val="00F37C90"/>
    <w:rsid w:val="00F37F84"/>
    <w:rsid w:val="00F400D4"/>
    <w:rsid w:val="00F40229"/>
    <w:rsid w:val="00F4036E"/>
    <w:rsid w:val="00F403A3"/>
    <w:rsid w:val="00F405CA"/>
    <w:rsid w:val="00F40820"/>
    <w:rsid w:val="00F40964"/>
    <w:rsid w:val="00F409C0"/>
    <w:rsid w:val="00F40C1E"/>
    <w:rsid w:val="00F41B19"/>
    <w:rsid w:val="00F41D46"/>
    <w:rsid w:val="00F434B1"/>
    <w:rsid w:val="00F4357A"/>
    <w:rsid w:val="00F4377A"/>
    <w:rsid w:val="00F43C13"/>
    <w:rsid w:val="00F43CF2"/>
    <w:rsid w:val="00F4407D"/>
    <w:rsid w:val="00F44395"/>
    <w:rsid w:val="00F451B6"/>
    <w:rsid w:val="00F4541E"/>
    <w:rsid w:val="00F46783"/>
    <w:rsid w:val="00F46C5F"/>
    <w:rsid w:val="00F46F1A"/>
    <w:rsid w:val="00F4758C"/>
    <w:rsid w:val="00F47FA5"/>
    <w:rsid w:val="00F5065B"/>
    <w:rsid w:val="00F508A7"/>
    <w:rsid w:val="00F50995"/>
    <w:rsid w:val="00F50C5E"/>
    <w:rsid w:val="00F510A2"/>
    <w:rsid w:val="00F51158"/>
    <w:rsid w:val="00F51A67"/>
    <w:rsid w:val="00F51D4E"/>
    <w:rsid w:val="00F5212E"/>
    <w:rsid w:val="00F52231"/>
    <w:rsid w:val="00F52A81"/>
    <w:rsid w:val="00F52B15"/>
    <w:rsid w:val="00F5392F"/>
    <w:rsid w:val="00F539B0"/>
    <w:rsid w:val="00F53CC4"/>
    <w:rsid w:val="00F53D39"/>
    <w:rsid w:val="00F53E5D"/>
    <w:rsid w:val="00F53F8B"/>
    <w:rsid w:val="00F53F9C"/>
    <w:rsid w:val="00F54204"/>
    <w:rsid w:val="00F54354"/>
    <w:rsid w:val="00F546EA"/>
    <w:rsid w:val="00F54A4B"/>
    <w:rsid w:val="00F54CCB"/>
    <w:rsid w:val="00F555F0"/>
    <w:rsid w:val="00F5574E"/>
    <w:rsid w:val="00F55AFB"/>
    <w:rsid w:val="00F55F11"/>
    <w:rsid w:val="00F5719F"/>
    <w:rsid w:val="00F57596"/>
    <w:rsid w:val="00F575A4"/>
    <w:rsid w:val="00F5779D"/>
    <w:rsid w:val="00F57A61"/>
    <w:rsid w:val="00F57F2E"/>
    <w:rsid w:val="00F6028D"/>
    <w:rsid w:val="00F6057C"/>
    <w:rsid w:val="00F6061A"/>
    <w:rsid w:val="00F60BC5"/>
    <w:rsid w:val="00F60CD2"/>
    <w:rsid w:val="00F61097"/>
    <w:rsid w:val="00F611FB"/>
    <w:rsid w:val="00F61D2F"/>
    <w:rsid w:val="00F61F45"/>
    <w:rsid w:val="00F6201C"/>
    <w:rsid w:val="00F62403"/>
    <w:rsid w:val="00F6274D"/>
    <w:rsid w:val="00F6299E"/>
    <w:rsid w:val="00F63084"/>
    <w:rsid w:val="00F634A0"/>
    <w:rsid w:val="00F6350B"/>
    <w:rsid w:val="00F63559"/>
    <w:rsid w:val="00F637F8"/>
    <w:rsid w:val="00F63D59"/>
    <w:rsid w:val="00F63EC0"/>
    <w:rsid w:val="00F643F3"/>
    <w:rsid w:val="00F6475C"/>
    <w:rsid w:val="00F64819"/>
    <w:rsid w:val="00F64DA9"/>
    <w:rsid w:val="00F64EAB"/>
    <w:rsid w:val="00F65045"/>
    <w:rsid w:val="00F65686"/>
    <w:rsid w:val="00F65A4C"/>
    <w:rsid w:val="00F660E8"/>
    <w:rsid w:val="00F6668A"/>
    <w:rsid w:val="00F669F5"/>
    <w:rsid w:val="00F66CC3"/>
    <w:rsid w:val="00F66E97"/>
    <w:rsid w:val="00F6704B"/>
    <w:rsid w:val="00F67649"/>
    <w:rsid w:val="00F676AA"/>
    <w:rsid w:val="00F676FF"/>
    <w:rsid w:val="00F67A04"/>
    <w:rsid w:val="00F700F3"/>
    <w:rsid w:val="00F70158"/>
    <w:rsid w:val="00F7077E"/>
    <w:rsid w:val="00F7092E"/>
    <w:rsid w:val="00F713F8"/>
    <w:rsid w:val="00F71667"/>
    <w:rsid w:val="00F71B3E"/>
    <w:rsid w:val="00F72C41"/>
    <w:rsid w:val="00F73679"/>
    <w:rsid w:val="00F7377E"/>
    <w:rsid w:val="00F737D0"/>
    <w:rsid w:val="00F738DB"/>
    <w:rsid w:val="00F7391C"/>
    <w:rsid w:val="00F73B7F"/>
    <w:rsid w:val="00F73D28"/>
    <w:rsid w:val="00F74C6D"/>
    <w:rsid w:val="00F74F7E"/>
    <w:rsid w:val="00F75005"/>
    <w:rsid w:val="00F762EC"/>
    <w:rsid w:val="00F76442"/>
    <w:rsid w:val="00F76566"/>
    <w:rsid w:val="00F769A9"/>
    <w:rsid w:val="00F769EC"/>
    <w:rsid w:val="00F76CD2"/>
    <w:rsid w:val="00F76D02"/>
    <w:rsid w:val="00F76E29"/>
    <w:rsid w:val="00F76E7B"/>
    <w:rsid w:val="00F77404"/>
    <w:rsid w:val="00F77C11"/>
    <w:rsid w:val="00F77D19"/>
    <w:rsid w:val="00F77DB6"/>
    <w:rsid w:val="00F805F0"/>
    <w:rsid w:val="00F807BC"/>
    <w:rsid w:val="00F808C6"/>
    <w:rsid w:val="00F80D1B"/>
    <w:rsid w:val="00F80DD8"/>
    <w:rsid w:val="00F80FE5"/>
    <w:rsid w:val="00F81810"/>
    <w:rsid w:val="00F8250C"/>
    <w:rsid w:val="00F826CA"/>
    <w:rsid w:val="00F8273F"/>
    <w:rsid w:val="00F82BD0"/>
    <w:rsid w:val="00F82F7A"/>
    <w:rsid w:val="00F83190"/>
    <w:rsid w:val="00F83318"/>
    <w:rsid w:val="00F8390D"/>
    <w:rsid w:val="00F83C02"/>
    <w:rsid w:val="00F842A7"/>
    <w:rsid w:val="00F84596"/>
    <w:rsid w:val="00F8483A"/>
    <w:rsid w:val="00F84DB8"/>
    <w:rsid w:val="00F84DC3"/>
    <w:rsid w:val="00F85851"/>
    <w:rsid w:val="00F858E9"/>
    <w:rsid w:val="00F85985"/>
    <w:rsid w:val="00F85AA3"/>
    <w:rsid w:val="00F85C59"/>
    <w:rsid w:val="00F85D03"/>
    <w:rsid w:val="00F8616C"/>
    <w:rsid w:val="00F8625C"/>
    <w:rsid w:val="00F87727"/>
    <w:rsid w:val="00F87AC6"/>
    <w:rsid w:val="00F87C21"/>
    <w:rsid w:val="00F90484"/>
    <w:rsid w:val="00F90540"/>
    <w:rsid w:val="00F90798"/>
    <w:rsid w:val="00F90D0C"/>
    <w:rsid w:val="00F90E1B"/>
    <w:rsid w:val="00F90E63"/>
    <w:rsid w:val="00F90F58"/>
    <w:rsid w:val="00F90FDF"/>
    <w:rsid w:val="00F91308"/>
    <w:rsid w:val="00F91457"/>
    <w:rsid w:val="00F91865"/>
    <w:rsid w:val="00F91BD9"/>
    <w:rsid w:val="00F9254E"/>
    <w:rsid w:val="00F926DA"/>
    <w:rsid w:val="00F9284F"/>
    <w:rsid w:val="00F930DF"/>
    <w:rsid w:val="00F9383D"/>
    <w:rsid w:val="00F93CCD"/>
    <w:rsid w:val="00F93D90"/>
    <w:rsid w:val="00F94082"/>
    <w:rsid w:val="00F94213"/>
    <w:rsid w:val="00F943CE"/>
    <w:rsid w:val="00F943D2"/>
    <w:rsid w:val="00F94477"/>
    <w:rsid w:val="00F9559F"/>
    <w:rsid w:val="00F956C2"/>
    <w:rsid w:val="00F95A11"/>
    <w:rsid w:val="00F95F6C"/>
    <w:rsid w:val="00F96781"/>
    <w:rsid w:val="00F96BF6"/>
    <w:rsid w:val="00F96EB9"/>
    <w:rsid w:val="00F97010"/>
    <w:rsid w:val="00F97622"/>
    <w:rsid w:val="00F97E75"/>
    <w:rsid w:val="00F97F85"/>
    <w:rsid w:val="00FA0081"/>
    <w:rsid w:val="00FA0A55"/>
    <w:rsid w:val="00FA0C5B"/>
    <w:rsid w:val="00FA195C"/>
    <w:rsid w:val="00FA2455"/>
    <w:rsid w:val="00FA2837"/>
    <w:rsid w:val="00FA2868"/>
    <w:rsid w:val="00FA2F2A"/>
    <w:rsid w:val="00FA304E"/>
    <w:rsid w:val="00FA30F5"/>
    <w:rsid w:val="00FA31A5"/>
    <w:rsid w:val="00FA3335"/>
    <w:rsid w:val="00FA355C"/>
    <w:rsid w:val="00FA35C6"/>
    <w:rsid w:val="00FA3899"/>
    <w:rsid w:val="00FA3BBD"/>
    <w:rsid w:val="00FA3D47"/>
    <w:rsid w:val="00FA42C0"/>
    <w:rsid w:val="00FA4A77"/>
    <w:rsid w:val="00FA4AAF"/>
    <w:rsid w:val="00FA4EE4"/>
    <w:rsid w:val="00FA5885"/>
    <w:rsid w:val="00FA5907"/>
    <w:rsid w:val="00FA5BE0"/>
    <w:rsid w:val="00FA5D60"/>
    <w:rsid w:val="00FA5F58"/>
    <w:rsid w:val="00FA64FC"/>
    <w:rsid w:val="00FA6691"/>
    <w:rsid w:val="00FA6E12"/>
    <w:rsid w:val="00FA6EB8"/>
    <w:rsid w:val="00FA7183"/>
    <w:rsid w:val="00FA72C1"/>
    <w:rsid w:val="00FA7497"/>
    <w:rsid w:val="00FA79C0"/>
    <w:rsid w:val="00FA79C5"/>
    <w:rsid w:val="00FB0155"/>
    <w:rsid w:val="00FB07D9"/>
    <w:rsid w:val="00FB0BA0"/>
    <w:rsid w:val="00FB1CD1"/>
    <w:rsid w:val="00FB1D3D"/>
    <w:rsid w:val="00FB206D"/>
    <w:rsid w:val="00FB2425"/>
    <w:rsid w:val="00FB255B"/>
    <w:rsid w:val="00FB2C42"/>
    <w:rsid w:val="00FB3A94"/>
    <w:rsid w:val="00FB3FCE"/>
    <w:rsid w:val="00FB4309"/>
    <w:rsid w:val="00FB4368"/>
    <w:rsid w:val="00FB44C3"/>
    <w:rsid w:val="00FB4643"/>
    <w:rsid w:val="00FB47DF"/>
    <w:rsid w:val="00FB4E85"/>
    <w:rsid w:val="00FB5548"/>
    <w:rsid w:val="00FB565C"/>
    <w:rsid w:val="00FB6206"/>
    <w:rsid w:val="00FB6AE2"/>
    <w:rsid w:val="00FB6D70"/>
    <w:rsid w:val="00FB6E93"/>
    <w:rsid w:val="00FB6EBA"/>
    <w:rsid w:val="00FB7053"/>
    <w:rsid w:val="00FB722B"/>
    <w:rsid w:val="00FB78C6"/>
    <w:rsid w:val="00FB7B46"/>
    <w:rsid w:val="00FC00D3"/>
    <w:rsid w:val="00FC0286"/>
    <w:rsid w:val="00FC2F53"/>
    <w:rsid w:val="00FC2FCC"/>
    <w:rsid w:val="00FC3523"/>
    <w:rsid w:val="00FC36C2"/>
    <w:rsid w:val="00FC407D"/>
    <w:rsid w:val="00FC4310"/>
    <w:rsid w:val="00FC53FF"/>
    <w:rsid w:val="00FC550D"/>
    <w:rsid w:val="00FC6479"/>
    <w:rsid w:val="00FC655E"/>
    <w:rsid w:val="00FC67C1"/>
    <w:rsid w:val="00FC6AA4"/>
    <w:rsid w:val="00FC6B3E"/>
    <w:rsid w:val="00FC71CB"/>
    <w:rsid w:val="00FC7564"/>
    <w:rsid w:val="00FC78F1"/>
    <w:rsid w:val="00FC7E6C"/>
    <w:rsid w:val="00FC7FB7"/>
    <w:rsid w:val="00FD0055"/>
    <w:rsid w:val="00FD0309"/>
    <w:rsid w:val="00FD03D9"/>
    <w:rsid w:val="00FD05EC"/>
    <w:rsid w:val="00FD064E"/>
    <w:rsid w:val="00FD0C3A"/>
    <w:rsid w:val="00FD0E3C"/>
    <w:rsid w:val="00FD13A8"/>
    <w:rsid w:val="00FD13DA"/>
    <w:rsid w:val="00FD17DA"/>
    <w:rsid w:val="00FD2257"/>
    <w:rsid w:val="00FD2CC1"/>
    <w:rsid w:val="00FD2D9A"/>
    <w:rsid w:val="00FD3037"/>
    <w:rsid w:val="00FD3092"/>
    <w:rsid w:val="00FD3169"/>
    <w:rsid w:val="00FD34CD"/>
    <w:rsid w:val="00FD359E"/>
    <w:rsid w:val="00FD35C7"/>
    <w:rsid w:val="00FD3D2B"/>
    <w:rsid w:val="00FD41C5"/>
    <w:rsid w:val="00FD48A6"/>
    <w:rsid w:val="00FD4A40"/>
    <w:rsid w:val="00FD5004"/>
    <w:rsid w:val="00FD5BA3"/>
    <w:rsid w:val="00FD6288"/>
    <w:rsid w:val="00FD630E"/>
    <w:rsid w:val="00FD6672"/>
    <w:rsid w:val="00FD6851"/>
    <w:rsid w:val="00FD6F80"/>
    <w:rsid w:val="00FD7234"/>
    <w:rsid w:val="00FD72E0"/>
    <w:rsid w:val="00FD785C"/>
    <w:rsid w:val="00FE0056"/>
    <w:rsid w:val="00FE0078"/>
    <w:rsid w:val="00FE00F2"/>
    <w:rsid w:val="00FE0BC6"/>
    <w:rsid w:val="00FE0D72"/>
    <w:rsid w:val="00FE0D8D"/>
    <w:rsid w:val="00FE0FC8"/>
    <w:rsid w:val="00FE1006"/>
    <w:rsid w:val="00FE11F4"/>
    <w:rsid w:val="00FE14D4"/>
    <w:rsid w:val="00FE1768"/>
    <w:rsid w:val="00FE19DF"/>
    <w:rsid w:val="00FE232A"/>
    <w:rsid w:val="00FE244C"/>
    <w:rsid w:val="00FE2486"/>
    <w:rsid w:val="00FE24FC"/>
    <w:rsid w:val="00FE2818"/>
    <w:rsid w:val="00FE2C71"/>
    <w:rsid w:val="00FE2DF9"/>
    <w:rsid w:val="00FE2F44"/>
    <w:rsid w:val="00FE31A4"/>
    <w:rsid w:val="00FE3A45"/>
    <w:rsid w:val="00FE43F8"/>
    <w:rsid w:val="00FE45FB"/>
    <w:rsid w:val="00FE479B"/>
    <w:rsid w:val="00FE4BBA"/>
    <w:rsid w:val="00FE4D84"/>
    <w:rsid w:val="00FE57CB"/>
    <w:rsid w:val="00FE6226"/>
    <w:rsid w:val="00FE66F9"/>
    <w:rsid w:val="00FE6FF0"/>
    <w:rsid w:val="00FE70D8"/>
    <w:rsid w:val="00FE791B"/>
    <w:rsid w:val="00FE7C4A"/>
    <w:rsid w:val="00FE7D40"/>
    <w:rsid w:val="00FF01D8"/>
    <w:rsid w:val="00FF0425"/>
    <w:rsid w:val="00FF04A6"/>
    <w:rsid w:val="00FF069D"/>
    <w:rsid w:val="00FF086B"/>
    <w:rsid w:val="00FF0C91"/>
    <w:rsid w:val="00FF0D7C"/>
    <w:rsid w:val="00FF0E93"/>
    <w:rsid w:val="00FF0EC6"/>
    <w:rsid w:val="00FF1208"/>
    <w:rsid w:val="00FF17AD"/>
    <w:rsid w:val="00FF17DD"/>
    <w:rsid w:val="00FF18AC"/>
    <w:rsid w:val="00FF1A44"/>
    <w:rsid w:val="00FF1A7B"/>
    <w:rsid w:val="00FF1AED"/>
    <w:rsid w:val="00FF1AF7"/>
    <w:rsid w:val="00FF2041"/>
    <w:rsid w:val="00FF2305"/>
    <w:rsid w:val="00FF254C"/>
    <w:rsid w:val="00FF2C15"/>
    <w:rsid w:val="00FF2CC1"/>
    <w:rsid w:val="00FF2D59"/>
    <w:rsid w:val="00FF2DA4"/>
    <w:rsid w:val="00FF388C"/>
    <w:rsid w:val="00FF4491"/>
    <w:rsid w:val="00FF4895"/>
    <w:rsid w:val="00FF4B07"/>
    <w:rsid w:val="00FF4E79"/>
    <w:rsid w:val="00FF4EFB"/>
    <w:rsid w:val="00FF5D09"/>
    <w:rsid w:val="00FF63B1"/>
    <w:rsid w:val="00FF64C2"/>
    <w:rsid w:val="00FF6529"/>
    <w:rsid w:val="00FF65FB"/>
    <w:rsid w:val="00FF6CE2"/>
    <w:rsid w:val="00FF6EA3"/>
    <w:rsid w:val="00FF706B"/>
    <w:rsid w:val="00FF74E4"/>
    <w:rsid w:val="011B77F0"/>
    <w:rsid w:val="0121DAF1"/>
    <w:rsid w:val="012AFFE9"/>
    <w:rsid w:val="0150C758"/>
    <w:rsid w:val="0161C570"/>
    <w:rsid w:val="016C692C"/>
    <w:rsid w:val="0187F707"/>
    <w:rsid w:val="018A5B7D"/>
    <w:rsid w:val="018A98C3"/>
    <w:rsid w:val="019C15BC"/>
    <w:rsid w:val="01AB4C16"/>
    <w:rsid w:val="01E9E973"/>
    <w:rsid w:val="01EDB530"/>
    <w:rsid w:val="01F4C860"/>
    <w:rsid w:val="020C5EC2"/>
    <w:rsid w:val="0231BF1A"/>
    <w:rsid w:val="023A2FA6"/>
    <w:rsid w:val="024660FE"/>
    <w:rsid w:val="0263434C"/>
    <w:rsid w:val="026744C1"/>
    <w:rsid w:val="026CBCE8"/>
    <w:rsid w:val="029E37D4"/>
    <w:rsid w:val="02AA830A"/>
    <w:rsid w:val="02BB49B7"/>
    <w:rsid w:val="02C075D8"/>
    <w:rsid w:val="02C18059"/>
    <w:rsid w:val="02C4C1E7"/>
    <w:rsid w:val="02C91A65"/>
    <w:rsid w:val="02CCEEDA"/>
    <w:rsid w:val="02CE76F3"/>
    <w:rsid w:val="02D94E8E"/>
    <w:rsid w:val="02DE9B19"/>
    <w:rsid w:val="02E8985D"/>
    <w:rsid w:val="02FD32A1"/>
    <w:rsid w:val="03208C04"/>
    <w:rsid w:val="032FB3CC"/>
    <w:rsid w:val="03319425"/>
    <w:rsid w:val="035F3465"/>
    <w:rsid w:val="0360CEEF"/>
    <w:rsid w:val="038BF809"/>
    <w:rsid w:val="038D222D"/>
    <w:rsid w:val="0396DABC"/>
    <w:rsid w:val="03A005AA"/>
    <w:rsid w:val="03B41579"/>
    <w:rsid w:val="03D0EE1E"/>
    <w:rsid w:val="03D118DC"/>
    <w:rsid w:val="041BDDDC"/>
    <w:rsid w:val="0438D33F"/>
    <w:rsid w:val="0455C404"/>
    <w:rsid w:val="045714EA"/>
    <w:rsid w:val="045BFBE7"/>
    <w:rsid w:val="047143E4"/>
    <w:rsid w:val="0485C99A"/>
    <w:rsid w:val="048B3358"/>
    <w:rsid w:val="0497D431"/>
    <w:rsid w:val="04BF3EFF"/>
    <w:rsid w:val="04E2FA7B"/>
    <w:rsid w:val="04EF613A"/>
    <w:rsid w:val="04F49883"/>
    <w:rsid w:val="04FDC5ED"/>
    <w:rsid w:val="051469A9"/>
    <w:rsid w:val="051EE735"/>
    <w:rsid w:val="051F1716"/>
    <w:rsid w:val="05487A22"/>
    <w:rsid w:val="0573215C"/>
    <w:rsid w:val="057CCEFE"/>
    <w:rsid w:val="058DF8EC"/>
    <w:rsid w:val="05983D8C"/>
    <w:rsid w:val="05993B3E"/>
    <w:rsid w:val="05A0F68A"/>
    <w:rsid w:val="05C468F4"/>
    <w:rsid w:val="05CF8313"/>
    <w:rsid w:val="05D315AD"/>
    <w:rsid w:val="05D3CEB7"/>
    <w:rsid w:val="05E4AFC1"/>
    <w:rsid w:val="05E51ACE"/>
    <w:rsid w:val="060547CD"/>
    <w:rsid w:val="06115731"/>
    <w:rsid w:val="061E6E0E"/>
    <w:rsid w:val="061F9609"/>
    <w:rsid w:val="062F0F55"/>
    <w:rsid w:val="06317B3E"/>
    <w:rsid w:val="0636E985"/>
    <w:rsid w:val="064A22E9"/>
    <w:rsid w:val="064FBDDD"/>
    <w:rsid w:val="06532636"/>
    <w:rsid w:val="0671A10E"/>
    <w:rsid w:val="0679C584"/>
    <w:rsid w:val="067ACA93"/>
    <w:rsid w:val="06851419"/>
    <w:rsid w:val="0688BC4F"/>
    <w:rsid w:val="069C9852"/>
    <w:rsid w:val="06A78566"/>
    <w:rsid w:val="06A7AC26"/>
    <w:rsid w:val="06B61C35"/>
    <w:rsid w:val="06D7F6AC"/>
    <w:rsid w:val="06D85224"/>
    <w:rsid w:val="06DC02BD"/>
    <w:rsid w:val="06DE32EA"/>
    <w:rsid w:val="06F82B14"/>
    <w:rsid w:val="070BE7E8"/>
    <w:rsid w:val="070DB481"/>
    <w:rsid w:val="071064B0"/>
    <w:rsid w:val="0718A265"/>
    <w:rsid w:val="07245FF3"/>
    <w:rsid w:val="072D418E"/>
    <w:rsid w:val="07522F29"/>
    <w:rsid w:val="076CEB11"/>
    <w:rsid w:val="07A430DF"/>
    <w:rsid w:val="07AD49D1"/>
    <w:rsid w:val="07BB066D"/>
    <w:rsid w:val="07C2DB99"/>
    <w:rsid w:val="07CAB30C"/>
    <w:rsid w:val="07E267EF"/>
    <w:rsid w:val="07E458EC"/>
    <w:rsid w:val="07E86BB8"/>
    <w:rsid w:val="07EEC138"/>
    <w:rsid w:val="07F17B29"/>
    <w:rsid w:val="080970CD"/>
    <w:rsid w:val="08172C2F"/>
    <w:rsid w:val="0824262E"/>
    <w:rsid w:val="082B9AAB"/>
    <w:rsid w:val="0837B436"/>
    <w:rsid w:val="085250AF"/>
    <w:rsid w:val="0854B716"/>
    <w:rsid w:val="08A75B10"/>
    <w:rsid w:val="08D11812"/>
    <w:rsid w:val="08ECB1BD"/>
    <w:rsid w:val="08F97625"/>
    <w:rsid w:val="08FB89D7"/>
    <w:rsid w:val="091727F0"/>
    <w:rsid w:val="0924BFA8"/>
    <w:rsid w:val="093C4111"/>
    <w:rsid w:val="09491BBE"/>
    <w:rsid w:val="09620AD1"/>
    <w:rsid w:val="09866396"/>
    <w:rsid w:val="09883662"/>
    <w:rsid w:val="09B26443"/>
    <w:rsid w:val="09C4786F"/>
    <w:rsid w:val="09C93E29"/>
    <w:rsid w:val="09EDFDA2"/>
    <w:rsid w:val="09EF2CC0"/>
    <w:rsid w:val="09EF6E46"/>
    <w:rsid w:val="0A2ECDA6"/>
    <w:rsid w:val="0A320154"/>
    <w:rsid w:val="0A373039"/>
    <w:rsid w:val="0A41F877"/>
    <w:rsid w:val="0A493360"/>
    <w:rsid w:val="0A5F8CA9"/>
    <w:rsid w:val="0A61F155"/>
    <w:rsid w:val="0A729752"/>
    <w:rsid w:val="0A739BB7"/>
    <w:rsid w:val="0A90B53B"/>
    <w:rsid w:val="0AAF43E7"/>
    <w:rsid w:val="0AE1AEA0"/>
    <w:rsid w:val="0AF82F77"/>
    <w:rsid w:val="0AFDE6C5"/>
    <w:rsid w:val="0B16C5A3"/>
    <w:rsid w:val="0B1904C2"/>
    <w:rsid w:val="0B1BDFB4"/>
    <w:rsid w:val="0B2B8BD8"/>
    <w:rsid w:val="0B35E107"/>
    <w:rsid w:val="0B5A9CDA"/>
    <w:rsid w:val="0B5FA90C"/>
    <w:rsid w:val="0B858286"/>
    <w:rsid w:val="0BA09A1C"/>
    <w:rsid w:val="0BC49C52"/>
    <w:rsid w:val="0BC4C91F"/>
    <w:rsid w:val="0BD236A3"/>
    <w:rsid w:val="0BD6405F"/>
    <w:rsid w:val="0BE985C6"/>
    <w:rsid w:val="0BF20EFE"/>
    <w:rsid w:val="0BF8E287"/>
    <w:rsid w:val="0C39EB5C"/>
    <w:rsid w:val="0C5517F6"/>
    <w:rsid w:val="0C811AF8"/>
    <w:rsid w:val="0C8C667F"/>
    <w:rsid w:val="0C8F5E8C"/>
    <w:rsid w:val="0CA6FDBC"/>
    <w:rsid w:val="0CCC3DA7"/>
    <w:rsid w:val="0CCC95C1"/>
    <w:rsid w:val="0CF46CF2"/>
    <w:rsid w:val="0D0F2B78"/>
    <w:rsid w:val="0D140414"/>
    <w:rsid w:val="0D392D99"/>
    <w:rsid w:val="0D466ED5"/>
    <w:rsid w:val="0D649D2E"/>
    <w:rsid w:val="0D7001D8"/>
    <w:rsid w:val="0D7D6A21"/>
    <w:rsid w:val="0D7E952E"/>
    <w:rsid w:val="0D8985FE"/>
    <w:rsid w:val="0D8FCB7E"/>
    <w:rsid w:val="0D91F1C6"/>
    <w:rsid w:val="0D9F8EB5"/>
    <w:rsid w:val="0DA4FF71"/>
    <w:rsid w:val="0DA9713B"/>
    <w:rsid w:val="0DD8D0D8"/>
    <w:rsid w:val="0DEE9CEE"/>
    <w:rsid w:val="0DF51D49"/>
    <w:rsid w:val="0DF842AD"/>
    <w:rsid w:val="0E0757D8"/>
    <w:rsid w:val="0E15E8BA"/>
    <w:rsid w:val="0E1C3575"/>
    <w:rsid w:val="0E494766"/>
    <w:rsid w:val="0E5C30B7"/>
    <w:rsid w:val="0E6309A5"/>
    <w:rsid w:val="0E67EA5B"/>
    <w:rsid w:val="0E981635"/>
    <w:rsid w:val="0EC46723"/>
    <w:rsid w:val="0ECA3E1F"/>
    <w:rsid w:val="0ED0144F"/>
    <w:rsid w:val="0ED674BF"/>
    <w:rsid w:val="0EE43F74"/>
    <w:rsid w:val="0EF24B28"/>
    <w:rsid w:val="0EF9B57E"/>
    <w:rsid w:val="0EFF5516"/>
    <w:rsid w:val="0F0FDF07"/>
    <w:rsid w:val="0F13693E"/>
    <w:rsid w:val="0F1D8F2F"/>
    <w:rsid w:val="0F38C6E0"/>
    <w:rsid w:val="0F3E331B"/>
    <w:rsid w:val="0F3F81EE"/>
    <w:rsid w:val="0F4CA28B"/>
    <w:rsid w:val="0F4CA817"/>
    <w:rsid w:val="0F50547B"/>
    <w:rsid w:val="0F55BE7A"/>
    <w:rsid w:val="0F5CB688"/>
    <w:rsid w:val="0F64C949"/>
    <w:rsid w:val="0F65C547"/>
    <w:rsid w:val="0F805856"/>
    <w:rsid w:val="0F946449"/>
    <w:rsid w:val="0FA5993F"/>
    <w:rsid w:val="0FB34CEE"/>
    <w:rsid w:val="0FB55237"/>
    <w:rsid w:val="0FBA6AC1"/>
    <w:rsid w:val="0FD28BE9"/>
    <w:rsid w:val="0FDF20C3"/>
    <w:rsid w:val="0FFCC440"/>
    <w:rsid w:val="0FFCF6E3"/>
    <w:rsid w:val="0FFD2AD8"/>
    <w:rsid w:val="1001518E"/>
    <w:rsid w:val="100A161E"/>
    <w:rsid w:val="100B00D4"/>
    <w:rsid w:val="1018B96E"/>
    <w:rsid w:val="101F99BC"/>
    <w:rsid w:val="10717E77"/>
    <w:rsid w:val="1076EA20"/>
    <w:rsid w:val="10797A7F"/>
    <w:rsid w:val="108C4411"/>
    <w:rsid w:val="10983B3C"/>
    <w:rsid w:val="10AEF11C"/>
    <w:rsid w:val="10BA7933"/>
    <w:rsid w:val="10C31BCF"/>
    <w:rsid w:val="10DFBF31"/>
    <w:rsid w:val="10F520B5"/>
    <w:rsid w:val="10F97AF3"/>
    <w:rsid w:val="110BAFBC"/>
    <w:rsid w:val="11192115"/>
    <w:rsid w:val="111F3D08"/>
    <w:rsid w:val="112A5632"/>
    <w:rsid w:val="11317C27"/>
    <w:rsid w:val="1139A55E"/>
    <w:rsid w:val="113C1B60"/>
    <w:rsid w:val="1144CEC1"/>
    <w:rsid w:val="11509DFD"/>
    <w:rsid w:val="1171AFB9"/>
    <w:rsid w:val="11817324"/>
    <w:rsid w:val="118A6DEB"/>
    <w:rsid w:val="1197E536"/>
    <w:rsid w:val="11A78F15"/>
    <w:rsid w:val="11BCDF2D"/>
    <w:rsid w:val="11C480AE"/>
    <w:rsid w:val="11CD1269"/>
    <w:rsid w:val="11D9696D"/>
    <w:rsid w:val="11DB3696"/>
    <w:rsid w:val="125A2088"/>
    <w:rsid w:val="127B92AE"/>
    <w:rsid w:val="1287764C"/>
    <w:rsid w:val="129C7E4E"/>
    <w:rsid w:val="129EED55"/>
    <w:rsid w:val="12A1B82B"/>
    <w:rsid w:val="12A48CDA"/>
    <w:rsid w:val="12B12ABF"/>
    <w:rsid w:val="12B92E7E"/>
    <w:rsid w:val="12C55432"/>
    <w:rsid w:val="12D877EA"/>
    <w:rsid w:val="12F5233B"/>
    <w:rsid w:val="12FBA04C"/>
    <w:rsid w:val="13000C72"/>
    <w:rsid w:val="131AC432"/>
    <w:rsid w:val="131BF0CF"/>
    <w:rsid w:val="131D2E98"/>
    <w:rsid w:val="133F37B6"/>
    <w:rsid w:val="1366F471"/>
    <w:rsid w:val="136786AA"/>
    <w:rsid w:val="138AB67C"/>
    <w:rsid w:val="138C52C9"/>
    <w:rsid w:val="1393A0A1"/>
    <w:rsid w:val="13A55903"/>
    <w:rsid w:val="13A789FD"/>
    <w:rsid w:val="13B229D0"/>
    <w:rsid w:val="13B4AE30"/>
    <w:rsid w:val="13BF276C"/>
    <w:rsid w:val="13C0CA9A"/>
    <w:rsid w:val="13CE1930"/>
    <w:rsid w:val="13D9633A"/>
    <w:rsid w:val="140A16EA"/>
    <w:rsid w:val="1449010D"/>
    <w:rsid w:val="144A8FA7"/>
    <w:rsid w:val="144C1AC6"/>
    <w:rsid w:val="144D6C5A"/>
    <w:rsid w:val="1471ED1B"/>
    <w:rsid w:val="148474AD"/>
    <w:rsid w:val="148C487B"/>
    <w:rsid w:val="148F4F36"/>
    <w:rsid w:val="149EEB4A"/>
    <w:rsid w:val="14A4BA2D"/>
    <w:rsid w:val="14A7EA51"/>
    <w:rsid w:val="14B34A20"/>
    <w:rsid w:val="14C0EC9B"/>
    <w:rsid w:val="14D505EA"/>
    <w:rsid w:val="14D860D0"/>
    <w:rsid w:val="15006D51"/>
    <w:rsid w:val="150342FB"/>
    <w:rsid w:val="1516B119"/>
    <w:rsid w:val="153613AB"/>
    <w:rsid w:val="156A46D5"/>
    <w:rsid w:val="156F4873"/>
    <w:rsid w:val="159679D3"/>
    <w:rsid w:val="15AB6094"/>
    <w:rsid w:val="15AE89FA"/>
    <w:rsid w:val="15B184ED"/>
    <w:rsid w:val="15BFD915"/>
    <w:rsid w:val="15C1ECB8"/>
    <w:rsid w:val="15D706F5"/>
    <w:rsid w:val="15EE9ACC"/>
    <w:rsid w:val="16017514"/>
    <w:rsid w:val="1624E55A"/>
    <w:rsid w:val="162EB048"/>
    <w:rsid w:val="164D0411"/>
    <w:rsid w:val="165C2259"/>
    <w:rsid w:val="166020C3"/>
    <w:rsid w:val="16659FDF"/>
    <w:rsid w:val="169EECE1"/>
    <w:rsid w:val="16A6D76C"/>
    <w:rsid w:val="16B25388"/>
    <w:rsid w:val="16C59B0A"/>
    <w:rsid w:val="16CBDC07"/>
    <w:rsid w:val="16D7F0B6"/>
    <w:rsid w:val="1710C998"/>
    <w:rsid w:val="17164151"/>
    <w:rsid w:val="171B5C25"/>
    <w:rsid w:val="1724CB84"/>
    <w:rsid w:val="173471C9"/>
    <w:rsid w:val="17569AFE"/>
    <w:rsid w:val="17681E4A"/>
    <w:rsid w:val="176C8FE6"/>
    <w:rsid w:val="178227B9"/>
    <w:rsid w:val="1785B02F"/>
    <w:rsid w:val="17A859EF"/>
    <w:rsid w:val="17EFE6FC"/>
    <w:rsid w:val="17FD18B9"/>
    <w:rsid w:val="180394CA"/>
    <w:rsid w:val="180A47D6"/>
    <w:rsid w:val="183A1112"/>
    <w:rsid w:val="183FE8B6"/>
    <w:rsid w:val="1846DCAB"/>
    <w:rsid w:val="18477A3D"/>
    <w:rsid w:val="184994FA"/>
    <w:rsid w:val="187143D4"/>
    <w:rsid w:val="18796767"/>
    <w:rsid w:val="189F1F8F"/>
    <w:rsid w:val="18A5DFF6"/>
    <w:rsid w:val="18BB8DA6"/>
    <w:rsid w:val="18BF1C05"/>
    <w:rsid w:val="18D652C2"/>
    <w:rsid w:val="18E019B2"/>
    <w:rsid w:val="18E6564C"/>
    <w:rsid w:val="18E9C5C7"/>
    <w:rsid w:val="18EAB2C7"/>
    <w:rsid w:val="18F4D42D"/>
    <w:rsid w:val="19073C10"/>
    <w:rsid w:val="1911BE04"/>
    <w:rsid w:val="1915D812"/>
    <w:rsid w:val="1918F22A"/>
    <w:rsid w:val="191BCCA0"/>
    <w:rsid w:val="19379E15"/>
    <w:rsid w:val="193DB8EF"/>
    <w:rsid w:val="19494DF5"/>
    <w:rsid w:val="194BF0B7"/>
    <w:rsid w:val="196F30E8"/>
    <w:rsid w:val="198B5B2B"/>
    <w:rsid w:val="19B34A5D"/>
    <w:rsid w:val="19B651C2"/>
    <w:rsid w:val="19FC68EB"/>
    <w:rsid w:val="19FFFF83"/>
    <w:rsid w:val="1A00A3F5"/>
    <w:rsid w:val="1A15E8DC"/>
    <w:rsid w:val="1A261B19"/>
    <w:rsid w:val="1A36CBF0"/>
    <w:rsid w:val="1A470931"/>
    <w:rsid w:val="1A499787"/>
    <w:rsid w:val="1A4D8A02"/>
    <w:rsid w:val="1A517589"/>
    <w:rsid w:val="1A6C03AC"/>
    <w:rsid w:val="1A7ED518"/>
    <w:rsid w:val="1A9F825E"/>
    <w:rsid w:val="1A9FFD63"/>
    <w:rsid w:val="1AF07238"/>
    <w:rsid w:val="1B0094C2"/>
    <w:rsid w:val="1B234FC3"/>
    <w:rsid w:val="1B525935"/>
    <w:rsid w:val="1B539319"/>
    <w:rsid w:val="1B57593C"/>
    <w:rsid w:val="1B7E42AE"/>
    <w:rsid w:val="1B91EAFA"/>
    <w:rsid w:val="1B9D408D"/>
    <w:rsid w:val="1BAC35C8"/>
    <w:rsid w:val="1BCC9CC7"/>
    <w:rsid w:val="1BF5DF6A"/>
    <w:rsid w:val="1C043D3E"/>
    <w:rsid w:val="1C118428"/>
    <w:rsid w:val="1C13935B"/>
    <w:rsid w:val="1C1CA7A5"/>
    <w:rsid w:val="1C206881"/>
    <w:rsid w:val="1C2FB363"/>
    <w:rsid w:val="1C352AA3"/>
    <w:rsid w:val="1C3FA016"/>
    <w:rsid w:val="1C4C24AE"/>
    <w:rsid w:val="1C71E7B1"/>
    <w:rsid w:val="1C94A00E"/>
    <w:rsid w:val="1C9B0608"/>
    <w:rsid w:val="1CC2BC2A"/>
    <w:rsid w:val="1CC80D59"/>
    <w:rsid w:val="1CCDE002"/>
    <w:rsid w:val="1CDD8B6C"/>
    <w:rsid w:val="1CEC9BF0"/>
    <w:rsid w:val="1D276303"/>
    <w:rsid w:val="1D2F7DB9"/>
    <w:rsid w:val="1D4164D8"/>
    <w:rsid w:val="1D4FC4BB"/>
    <w:rsid w:val="1D635D70"/>
    <w:rsid w:val="1D6B88C4"/>
    <w:rsid w:val="1D87BEDB"/>
    <w:rsid w:val="1D8F2D78"/>
    <w:rsid w:val="1D9265BB"/>
    <w:rsid w:val="1D93ADA6"/>
    <w:rsid w:val="1D9F7AF0"/>
    <w:rsid w:val="1DA42ED1"/>
    <w:rsid w:val="1DB86D31"/>
    <w:rsid w:val="1DCA1102"/>
    <w:rsid w:val="1DD7AEFC"/>
    <w:rsid w:val="1E137459"/>
    <w:rsid w:val="1E1E514F"/>
    <w:rsid w:val="1E33BEB3"/>
    <w:rsid w:val="1E46C6E4"/>
    <w:rsid w:val="1E4721B1"/>
    <w:rsid w:val="1E55B1E2"/>
    <w:rsid w:val="1E5B4280"/>
    <w:rsid w:val="1E6D036B"/>
    <w:rsid w:val="1E84DB75"/>
    <w:rsid w:val="1EA2CB69"/>
    <w:rsid w:val="1EACBFE3"/>
    <w:rsid w:val="1ECF4F8A"/>
    <w:rsid w:val="1EDC87E8"/>
    <w:rsid w:val="1EE0E050"/>
    <w:rsid w:val="1EEDD8E4"/>
    <w:rsid w:val="1F0F1815"/>
    <w:rsid w:val="1F128C4A"/>
    <w:rsid w:val="1F1F7CCE"/>
    <w:rsid w:val="1F260873"/>
    <w:rsid w:val="1F4A1937"/>
    <w:rsid w:val="1F521511"/>
    <w:rsid w:val="1F6151E7"/>
    <w:rsid w:val="1F699466"/>
    <w:rsid w:val="1F6DF48A"/>
    <w:rsid w:val="1F72C8A2"/>
    <w:rsid w:val="1FBB47DD"/>
    <w:rsid w:val="1FCB9881"/>
    <w:rsid w:val="1FD452BF"/>
    <w:rsid w:val="1FDC1641"/>
    <w:rsid w:val="1FF19C4F"/>
    <w:rsid w:val="1FF3A09E"/>
    <w:rsid w:val="1FF5E152"/>
    <w:rsid w:val="20033916"/>
    <w:rsid w:val="200606ED"/>
    <w:rsid w:val="2018B327"/>
    <w:rsid w:val="203949BB"/>
    <w:rsid w:val="2039812C"/>
    <w:rsid w:val="20757794"/>
    <w:rsid w:val="2078512C"/>
    <w:rsid w:val="2081D5C6"/>
    <w:rsid w:val="208277FB"/>
    <w:rsid w:val="20979E0D"/>
    <w:rsid w:val="20B5A91F"/>
    <w:rsid w:val="20BCB5A1"/>
    <w:rsid w:val="20D44841"/>
    <w:rsid w:val="20E2B075"/>
    <w:rsid w:val="20FD27F6"/>
    <w:rsid w:val="21040F29"/>
    <w:rsid w:val="210E3899"/>
    <w:rsid w:val="2114D221"/>
    <w:rsid w:val="2129EAD9"/>
    <w:rsid w:val="212C45FE"/>
    <w:rsid w:val="2132CC33"/>
    <w:rsid w:val="213923CE"/>
    <w:rsid w:val="213D12CD"/>
    <w:rsid w:val="214962A3"/>
    <w:rsid w:val="214C2AC8"/>
    <w:rsid w:val="2157047C"/>
    <w:rsid w:val="21622727"/>
    <w:rsid w:val="218C3DDD"/>
    <w:rsid w:val="2193E04B"/>
    <w:rsid w:val="21956824"/>
    <w:rsid w:val="2197CD37"/>
    <w:rsid w:val="21BE37CB"/>
    <w:rsid w:val="21D64A18"/>
    <w:rsid w:val="22006852"/>
    <w:rsid w:val="2217A993"/>
    <w:rsid w:val="223023B3"/>
    <w:rsid w:val="224EF9CF"/>
    <w:rsid w:val="2250EC45"/>
    <w:rsid w:val="2251512D"/>
    <w:rsid w:val="225C3368"/>
    <w:rsid w:val="2270E778"/>
    <w:rsid w:val="227606CF"/>
    <w:rsid w:val="22774470"/>
    <w:rsid w:val="228D6887"/>
    <w:rsid w:val="229DD79B"/>
    <w:rsid w:val="22B6B0AB"/>
    <w:rsid w:val="22C3680B"/>
    <w:rsid w:val="22CBA13F"/>
    <w:rsid w:val="22CBFAEA"/>
    <w:rsid w:val="22D89D8A"/>
    <w:rsid w:val="22EA2A49"/>
    <w:rsid w:val="22EFB173"/>
    <w:rsid w:val="22F7E1FA"/>
    <w:rsid w:val="22FCB293"/>
    <w:rsid w:val="2324EF76"/>
    <w:rsid w:val="232B3674"/>
    <w:rsid w:val="23567E2A"/>
    <w:rsid w:val="235BCC7D"/>
    <w:rsid w:val="236F8399"/>
    <w:rsid w:val="2397DED0"/>
    <w:rsid w:val="23D1BA66"/>
    <w:rsid w:val="23D2FB35"/>
    <w:rsid w:val="23E32D3B"/>
    <w:rsid w:val="23F8F3A9"/>
    <w:rsid w:val="23FB4E61"/>
    <w:rsid w:val="242424D1"/>
    <w:rsid w:val="2436328D"/>
    <w:rsid w:val="243D471D"/>
    <w:rsid w:val="2443703A"/>
    <w:rsid w:val="24954C99"/>
    <w:rsid w:val="2496EDE3"/>
    <w:rsid w:val="24B441C3"/>
    <w:rsid w:val="24BF8AF2"/>
    <w:rsid w:val="24D17B5A"/>
    <w:rsid w:val="24D886D3"/>
    <w:rsid w:val="24DBADB1"/>
    <w:rsid w:val="24E319BB"/>
    <w:rsid w:val="24F1C5C4"/>
    <w:rsid w:val="24F6571E"/>
    <w:rsid w:val="25201E08"/>
    <w:rsid w:val="252E6D97"/>
    <w:rsid w:val="253013B2"/>
    <w:rsid w:val="2534EC38"/>
    <w:rsid w:val="254FE4E4"/>
    <w:rsid w:val="255DF741"/>
    <w:rsid w:val="257C263F"/>
    <w:rsid w:val="259CA038"/>
    <w:rsid w:val="25A10E7C"/>
    <w:rsid w:val="25A90DEF"/>
    <w:rsid w:val="25AABCB6"/>
    <w:rsid w:val="25BFC7AD"/>
    <w:rsid w:val="25CFD0EC"/>
    <w:rsid w:val="25D25145"/>
    <w:rsid w:val="25D3077D"/>
    <w:rsid w:val="25D94509"/>
    <w:rsid w:val="25EAC34D"/>
    <w:rsid w:val="25F311F5"/>
    <w:rsid w:val="25F394FF"/>
    <w:rsid w:val="2608536C"/>
    <w:rsid w:val="2608DE1B"/>
    <w:rsid w:val="26106CE7"/>
    <w:rsid w:val="2632C9D1"/>
    <w:rsid w:val="2633E0A8"/>
    <w:rsid w:val="2672B620"/>
    <w:rsid w:val="2686AA6F"/>
    <w:rsid w:val="2695C059"/>
    <w:rsid w:val="269F343B"/>
    <w:rsid w:val="269F94A2"/>
    <w:rsid w:val="26A3C572"/>
    <w:rsid w:val="26AE72D9"/>
    <w:rsid w:val="26B4B6AF"/>
    <w:rsid w:val="26C6CF53"/>
    <w:rsid w:val="26D0CD51"/>
    <w:rsid w:val="26D1FCD7"/>
    <w:rsid w:val="2708568F"/>
    <w:rsid w:val="270902C4"/>
    <w:rsid w:val="27097B2C"/>
    <w:rsid w:val="27275A0E"/>
    <w:rsid w:val="27322D0D"/>
    <w:rsid w:val="274AFC3A"/>
    <w:rsid w:val="275CC863"/>
    <w:rsid w:val="2778E7AE"/>
    <w:rsid w:val="278AEB3C"/>
    <w:rsid w:val="27B282A4"/>
    <w:rsid w:val="27C036B3"/>
    <w:rsid w:val="27DCF330"/>
    <w:rsid w:val="27F92214"/>
    <w:rsid w:val="2801A424"/>
    <w:rsid w:val="281D0208"/>
    <w:rsid w:val="281FA6E3"/>
    <w:rsid w:val="282FE8BA"/>
    <w:rsid w:val="284AFA28"/>
    <w:rsid w:val="2866B5E9"/>
    <w:rsid w:val="286D54BB"/>
    <w:rsid w:val="2871B24C"/>
    <w:rsid w:val="28C84A6E"/>
    <w:rsid w:val="28DFF291"/>
    <w:rsid w:val="28EEE7BD"/>
    <w:rsid w:val="28FD86C4"/>
    <w:rsid w:val="2925D349"/>
    <w:rsid w:val="2947683D"/>
    <w:rsid w:val="29494918"/>
    <w:rsid w:val="296D934C"/>
    <w:rsid w:val="297254F8"/>
    <w:rsid w:val="297DA602"/>
    <w:rsid w:val="29A69973"/>
    <w:rsid w:val="29B43717"/>
    <w:rsid w:val="29D8EA68"/>
    <w:rsid w:val="29F56EB3"/>
    <w:rsid w:val="29F7FF62"/>
    <w:rsid w:val="2A1B3712"/>
    <w:rsid w:val="2A36938F"/>
    <w:rsid w:val="2A524965"/>
    <w:rsid w:val="2A534DF2"/>
    <w:rsid w:val="2A5435A7"/>
    <w:rsid w:val="2A5956A7"/>
    <w:rsid w:val="2A6524FE"/>
    <w:rsid w:val="2A6D4EE2"/>
    <w:rsid w:val="2A859EE2"/>
    <w:rsid w:val="2AA52482"/>
    <w:rsid w:val="2AA8E3A9"/>
    <w:rsid w:val="2AB576D9"/>
    <w:rsid w:val="2AB98EA3"/>
    <w:rsid w:val="2AD8385D"/>
    <w:rsid w:val="2ADD7EF3"/>
    <w:rsid w:val="2AEC0AC0"/>
    <w:rsid w:val="2AFFFC7A"/>
    <w:rsid w:val="2B084A7F"/>
    <w:rsid w:val="2B3A516B"/>
    <w:rsid w:val="2B519D13"/>
    <w:rsid w:val="2B5B6F76"/>
    <w:rsid w:val="2B86CA3F"/>
    <w:rsid w:val="2BBB88C4"/>
    <w:rsid w:val="2BCF73D0"/>
    <w:rsid w:val="2BD89B44"/>
    <w:rsid w:val="2BFC2AE1"/>
    <w:rsid w:val="2C109323"/>
    <w:rsid w:val="2C451B40"/>
    <w:rsid w:val="2C50EAA0"/>
    <w:rsid w:val="2C5DB682"/>
    <w:rsid w:val="2C6509CF"/>
    <w:rsid w:val="2C83A846"/>
    <w:rsid w:val="2C95C322"/>
    <w:rsid w:val="2CA755C1"/>
    <w:rsid w:val="2CA8B05B"/>
    <w:rsid w:val="2CC792FC"/>
    <w:rsid w:val="2CCE4163"/>
    <w:rsid w:val="2CD4328C"/>
    <w:rsid w:val="2CD9C023"/>
    <w:rsid w:val="2CDABFB7"/>
    <w:rsid w:val="2CECCEF1"/>
    <w:rsid w:val="2CF6B798"/>
    <w:rsid w:val="2D4B9989"/>
    <w:rsid w:val="2D5E236E"/>
    <w:rsid w:val="2D75533C"/>
    <w:rsid w:val="2D9529E6"/>
    <w:rsid w:val="2DA2F8A0"/>
    <w:rsid w:val="2DADC221"/>
    <w:rsid w:val="2DB4092C"/>
    <w:rsid w:val="2DC53121"/>
    <w:rsid w:val="2DC550F3"/>
    <w:rsid w:val="2DDE4974"/>
    <w:rsid w:val="2DDECA04"/>
    <w:rsid w:val="2DE948B5"/>
    <w:rsid w:val="2E02952E"/>
    <w:rsid w:val="2E14C1F7"/>
    <w:rsid w:val="2E171643"/>
    <w:rsid w:val="2E21D1E3"/>
    <w:rsid w:val="2E2A063A"/>
    <w:rsid w:val="2E5C3F64"/>
    <w:rsid w:val="2E6FE56A"/>
    <w:rsid w:val="2E81A1C2"/>
    <w:rsid w:val="2E84E646"/>
    <w:rsid w:val="2E88FDDE"/>
    <w:rsid w:val="2E898F5F"/>
    <w:rsid w:val="2EC52F00"/>
    <w:rsid w:val="2ED43863"/>
    <w:rsid w:val="2EEF8DF3"/>
    <w:rsid w:val="2EEFCAE4"/>
    <w:rsid w:val="2EFF39D6"/>
    <w:rsid w:val="2F015087"/>
    <w:rsid w:val="2F1FADC4"/>
    <w:rsid w:val="2F2706F9"/>
    <w:rsid w:val="2F2CE333"/>
    <w:rsid w:val="2F58B0A9"/>
    <w:rsid w:val="2F650C83"/>
    <w:rsid w:val="2F68F7C9"/>
    <w:rsid w:val="2F6C677C"/>
    <w:rsid w:val="2FA33E5F"/>
    <w:rsid w:val="2FAD57C7"/>
    <w:rsid w:val="2FB2FAEF"/>
    <w:rsid w:val="2FB919E4"/>
    <w:rsid w:val="2FC87249"/>
    <w:rsid w:val="2FCAB006"/>
    <w:rsid w:val="2FCE0E3E"/>
    <w:rsid w:val="2FE16534"/>
    <w:rsid w:val="2FE3F8E6"/>
    <w:rsid w:val="2FEC437C"/>
    <w:rsid w:val="3011B34D"/>
    <w:rsid w:val="3023B800"/>
    <w:rsid w:val="3033F3A3"/>
    <w:rsid w:val="303C5ABE"/>
    <w:rsid w:val="30541C5C"/>
    <w:rsid w:val="3078FD53"/>
    <w:rsid w:val="3092582C"/>
    <w:rsid w:val="309E4413"/>
    <w:rsid w:val="30CE37CA"/>
    <w:rsid w:val="30D3AD0C"/>
    <w:rsid w:val="30EB9229"/>
    <w:rsid w:val="311E0E1C"/>
    <w:rsid w:val="3126DA10"/>
    <w:rsid w:val="31419F4D"/>
    <w:rsid w:val="3148F4ED"/>
    <w:rsid w:val="31504E47"/>
    <w:rsid w:val="315A4234"/>
    <w:rsid w:val="315F39BF"/>
    <w:rsid w:val="31720381"/>
    <w:rsid w:val="317E2928"/>
    <w:rsid w:val="317E4CB7"/>
    <w:rsid w:val="318C0E1C"/>
    <w:rsid w:val="31920CCE"/>
    <w:rsid w:val="31A5874B"/>
    <w:rsid w:val="31A7AD4A"/>
    <w:rsid w:val="31AA1AA5"/>
    <w:rsid w:val="31C902C2"/>
    <w:rsid w:val="31C9BD6A"/>
    <w:rsid w:val="320C66A8"/>
    <w:rsid w:val="320CE3FB"/>
    <w:rsid w:val="3228A0A7"/>
    <w:rsid w:val="322F7697"/>
    <w:rsid w:val="3235C7B6"/>
    <w:rsid w:val="3236A43E"/>
    <w:rsid w:val="3245F9C7"/>
    <w:rsid w:val="32485525"/>
    <w:rsid w:val="3251D613"/>
    <w:rsid w:val="3254DD7B"/>
    <w:rsid w:val="326F4D42"/>
    <w:rsid w:val="3277C3C2"/>
    <w:rsid w:val="327C9DD5"/>
    <w:rsid w:val="328176B1"/>
    <w:rsid w:val="328B203C"/>
    <w:rsid w:val="32A4C865"/>
    <w:rsid w:val="32AC6001"/>
    <w:rsid w:val="32B6AEA6"/>
    <w:rsid w:val="32D37711"/>
    <w:rsid w:val="3327AEC5"/>
    <w:rsid w:val="3327E7D9"/>
    <w:rsid w:val="33304A81"/>
    <w:rsid w:val="333C47A0"/>
    <w:rsid w:val="333F9929"/>
    <w:rsid w:val="3386E33B"/>
    <w:rsid w:val="3394436C"/>
    <w:rsid w:val="33C7CA04"/>
    <w:rsid w:val="33D24212"/>
    <w:rsid w:val="33EAC6E9"/>
    <w:rsid w:val="33EE386E"/>
    <w:rsid w:val="34131200"/>
    <w:rsid w:val="342BAF52"/>
    <w:rsid w:val="3471B859"/>
    <w:rsid w:val="347E211D"/>
    <w:rsid w:val="3481CBB9"/>
    <w:rsid w:val="34A63276"/>
    <w:rsid w:val="34A6A4B7"/>
    <w:rsid w:val="34B33817"/>
    <w:rsid w:val="34B7A9DF"/>
    <w:rsid w:val="34CAF374"/>
    <w:rsid w:val="34D312C5"/>
    <w:rsid w:val="34DA19EE"/>
    <w:rsid w:val="34EE7C14"/>
    <w:rsid w:val="34F497B8"/>
    <w:rsid w:val="3503033D"/>
    <w:rsid w:val="351E537C"/>
    <w:rsid w:val="3525CC8F"/>
    <w:rsid w:val="352B1774"/>
    <w:rsid w:val="353BBD00"/>
    <w:rsid w:val="354744BA"/>
    <w:rsid w:val="355EBA82"/>
    <w:rsid w:val="357A3B4C"/>
    <w:rsid w:val="3586D4D0"/>
    <w:rsid w:val="3591E7CB"/>
    <w:rsid w:val="359282BF"/>
    <w:rsid w:val="359B6406"/>
    <w:rsid w:val="35B82FDC"/>
    <w:rsid w:val="35C30427"/>
    <w:rsid w:val="35CBD958"/>
    <w:rsid w:val="35D2CE8B"/>
    <w:rsid w:val="35EBA5B7"/>
    <w:rsid w:val="35F25AA2"/>
    <w:rsid w:val="3628F79D"/>
    <w:rsid w:val="362AA435"/>
    <w:rsid w:val="3656F4BF"/>
    <w:rsid w:val="365B8F41"/>
    <w:rsid w:val="365CE3AC"/>
    <w:rsid w:val="36A3DE7F"/>
    <w:rsid w:val="36AD792A"/>
    <w:rsid w:val="36ADE824"/>
    <w:rsid w:val="36C2BC90"/>
    <w:rsid w:val="36DA57DF"/>
    <w:rsid w:val="36E3E2C1"/>
    <w:rsid w:val="3717EDCF"/>
    <w:rsid w:val="37234601"/>
    <w:rsid w:val="3740F7F8"/>
    <w:rsid w:val="37546448"/>
    <w:rsid w:val="3790611D"/>
    <w:rsid w:val="37929DE5"/>
    <w:rsid w:val="37A3E4B4"/>
    <w:rsid w:val="37A3F4D2"/>
    <w:rsid w:val="37C761AD"/>
    <w:rsid w:val="37D0813B"/>
    <w:rsid w:val="37D4C1FF"/>
    <w:rsid w:val="37ED1169"/>
    <w:rsid w:val="37F47C6D"/>
    <w:rsid w:val="380DA6F3"/>
    <w:rsid w:val="381184B5"/>
    <w:rsid w:val="382F6519"/>
    <w:rsid w:val="3839C289"/>
    <w:rsid w:val="38451733"/>
    <w:rsid w:val="38523A52"/>
    <w:rsid w:val="385C5FFA"/>
    <w:rsid w:val="386919E8"/>
    <w:rsid w:val="3879CBE6"/>
    <w:rsid w:val="3893DEB5"/>
    <w:rsid w:val="38ABA3BD"/>
    <w:rsid w:val="38B022AF"/>
    <w:rsid w:val="38D178B5"/>
    <w:rsid w:val="390A4EE6"/>
    <w:rsid w:val="391839B1"/>
    <w:rsid w:val="392E1537"/>
    <w:rsid w:val="39A8E4F1"/>
    <w:rsid w:val="39B4C5A7"/>
    <w:rsid w:val="39B7D3EC"/>
    <w:rsid w:val="39C9A63E"/>
    <w:rsid w:val="39DBE729"/>
    <w:rsid w:val="39EC75C6"/>
    <w:rsid w:val="39F406FC"/>
    <w:rsid w:val="39FAC5DA"/>
    <w:rsid w:val="3A237B7C"/>
    <w:rsid w:val="3A310AEB"/>
    <w:rsid w:val="3A633A3C"/>
    <w:rsid w:val="3A68AE83"/>
    <w:rsid w:val="3A78C4E5"/>
    <w:rsid w:val="3A92AA9B"/>
    <w:rsid w:val="3A9D7B8A"/>
    <w:rsid w:val="3AA168B4"/>
    <w:rsid w:val="3AAF4DD2"/>
    <w:rsid w:val="3AB7BAE6"/>
    <w:rsid w:val="3AD49205"/>
    <w:rsid w:val="3AE95289"/>
    <w:rsid w:val="3B43B184"/>
    <w:rsid w:val="3B469566"/>
    <w:rsid w:val="3B4A2B7D"/>
    <w:rsid w:val="3B640B7A"/>
    <w:rsid w:val="3B6495D7"/>
    <w:rsid w:val="3B9084B7"/>
    <w:rsid w:val="3B9FC94E"/>
    <w:rsid w:val="3BA41FA0"/>
    <w:rsid w:val="3BA7FE70"/>
    <w:rsid w:val="3BC0A95B"/>
    <w:rsid w:val="3BDBD698"/>
    <w:rsid w:val="3BDF7E54"/>
    <w:rsid w:val="3C09E83E"/>
    <w:rsid w:val="3C3CA5A5"/>
    <w:rsid w:val="3C5ADBC0"/>
    <w:rsid w:val="3C608672"/>
    <w:rsid w:val="3C72C947"/>
    <w:rsid w:val="3C804DF6"/>
    <w:rsid w:val="3C862B58"/>
    <w:rsid w:val="3C87EA6F"/>
    <w:rsid w:val="3C8FAD2B"/>
    <w:rsid w:val="3C957442"/>
    <w:rsid w:val="3C961610"/>
    <w:rsid w:val="3C9F6F55"/>
    <w:rsid w:val="3CA62150"/>
    <w:rsid w:val="3CC4EF59"/>
    <w:rsid w:val="3CD04833"/>
    <w:rsid w:val="3CF1FFA5"/>
    <w:rsid w:val="3CF8A4CD"/>
    <w:rsid w:val="3CFB676D"/>
    <w:rsid w:val="3CFFE8F5"/>
    <w:rsid w:val="3D10A37F"/>
    <w:rsid w:val="3D1CE3EB"/>
    <w:rsid w:val="3D32F7D5"/>
    <w:rsid w:val="3D41553C"/>
    <w:rsid w:val="3D4C9A0D"/>
    <w:rsid w:val="3D58F00F"/>
    <w:rsid w:val="3D818D4C"/>
    <w:rsid w:val="3D937BD2"/>
    <w:rsid w:val="3D9B21F2"/>
    <w:rsid w:val="3D9CBA76"/>
    <w:rsid w:val="3DB3A11C"/>
    <w:rsid w:val="3DDCAC6B"/>
    <w:rsid w:val="3DE1B228"/>
    <w:rsid w:val="3DE89804"/>
    <w:rsid w:val="3DFB9051"/>
    <w:rsid w:val="3E1C4D6B"/>
    <w:rsid w:val="3E227E21"/>
    <w:rsid w:val="3E238921"/>
    <w:rsid w:val="3E4C2541"/>
    <w:rsid w:val="3E556EC9"/>
    <w:rsid w:val="3E5582F7"/>
    <w:rsid w:val="3E7FA629"/>
    <w:rsid w:val="3E881E7F"/>
    <w:rsid w:val="3E925F79"/>
    <w:rsid w:val="3EC101CC"/>
    <w:rsid w:val="3EC3DD2F"/>
    <w:rsid w:val="3ED02175"/>
    <w:rsid w:val="3ED4478F"/>
    <w:rsid w:val="3ED925BA"/>
    <w:rsid w:val="3EEBBE07"/>
    <w:rsid w:val="3F0ABF7C"/>
    <w:rsid w:val="3F0F76D3"/>
    <w:rsid w:val="3F205B8D"/>
    <w:rsid w:val="3F2ACDDB"/>
    <w:rsid w:val="3F4C16C8"/>
    <w:rsid w:val="3F53C28B"/>
    <w:rsid w:val="3F709271"/>
    <w:rsid w:val="3F772641"/>
    <w:rsid w:val="3F77D88F"/>
    <w:rsid w:val="3FA3F29A"/>
    <w:rsid w:val="3FA6065A"/>
    <w:rsid w:val="3FA78568"/>
    <w:rsid w:val="3FAAA4D7"/>
    <w:rsid w:val="3FE32F6B"/>
    <w:rsid w:val="3FE57837"/>
    <w:rsid w:val="3FFF0A3D"/>
    <w:rsid w:val="40288503"/>
    <w:rsid w:val="402C6278"/>
    <w:rsid w:val="403BB420"/>
    <w:rsid w:val="40573248"/>
    <w:rsid w:val="405E03FC"/>
    <w:rsid w:val="4061A137"/>
    <w:rsid w:val="4066281B"/>
    <w:rsid w:val="406DAF6C"/>
    <w:rsid w:val="407ED227"/>
    <w:rsid w:val="40A96388"/>
    <w:rsid w:val="40CD041A"/>
    <w:rsid w:val="40DC5CA6"/>
    <w:rsid w:val="40EB6219"/>
    <w:rsid w:val="40F43BBB"/>
    <w:rsid w:val="4107512A"/>
    <w:rsid w:val="410F81D2"/>
    <w:rsid w:val="411DB351"/>
    <w:rsid w:val="413751C6"/>
    <w:rsid w:val="413B44A9"/>
    <w:rsid w:val="414629D6"/>
    <w:rsid w:val="414DD70C"/>
    <w:rsid w:val="4150E2D5"/>
    <w:rsid w:val="4183924F"/>
    <w:rsid w:val="4195E87C"/>
    <w:rsid w:val="419B2F55"/>
    <w:rsid w:val="41B3AA7A"/>
    <w:rsid w:val="41D67F80"/>
    <w:rsid w:val="41D8E896"/>
    <w:rsid w:val="41E0160A"/>
    <w:rsid w:val="41E0F9DF"/>
    <w:rsid w:val="423AB42A"/>
    <w:rsid w:val="424B1619"/>
    <w:rsid w:val="424B3066"/>
    <w:rsid w:val="424B56C2"/>
    <w:rsid w:val="425A7C62"/>
    <w:rsid w:val="426153D7"/>
    <w:rsid w:val="426AF1A3"/>
    <w:rsid w:val="426AFF48"/>
    <w:rsid w:val="426D2D1B"/>
    <w:rsid w:val="42A6C7C1"/>
    <w:rsid w:val="42BE81BB"/>
    <w:rsid w:val="42DB092F"/>
    <w:rsid w:val="42E47524"/>
    <w:rsid w:val="42F13D5F"/>
    <w:rsid w:val="42F56E05"/>
    <w:rsid w:val="4310C970"/>
    <w:rsid w:val="4321FD64"/>
    <w:rsid w:val="43324B24"/>
    <w:rsid w:val="43354327"/>
    <w:rsid w:val="434D087C"/>
    <w:rsid w:val="43531FCC"/>
    <w:rsid w:val="43593B88"/>
    <w:rsid w:val="4365E6CE"/>
    <w:rsid w:val="43793D3C"/>
    <w:rsid w:val="437D4A5C"/>
    <w:rsid w:val="439CC070"/>
    <w:rsid w:val="43A580F7"/>
    <w:rsid w:val="43A981F0"/>
    <w:rsid w:val="43B5C81C"/>
    <w:rsid w:val="43B90DF0"/>
    <w:rsid w:val="43C9CF20"/>
    <w:rsid w:val="43CDE16B"/>
    <w:rsid w:val="440C0DA8"/>
    <w:rsid w:val="44267BC1"/>
    <w:rsid w:val="44293D95"/>
    <w:rsid w:val="444863D6"/>
    <w:rsid w:val="44554110"/>
    <w:rsid w:val="445F1B79"/>
    <w:rsid w:val="4461C849"/>
    <w:rsid w:val="447C5635"/>
    <w:rsid w:val="447E0F1C"/>
    <w:rsid w:val="44A89143"/>
    <w:rsid w:val="44C0796D"/>
    <w:rsid w:val="44C85341"/>
    <w:rsid w:val="44C9B43A"/>
    <w:rsid w:val="44E07606"/>
    <w:rsid w:val="44EC21A0"/>
    <w:rsid w:val="44EE8B77"/>
    <w:rsid w:val="450878FE"/>
    <w:rsid w:val="45190DE6"/>
    <w:rsid w:val="4525F448"/>
    <w:rsid w:val="45317AC6"/>
    <w:rsid w:val="4531F1A4"/>
    <w:rsid w:val="45332232"/>
    <w:rsid w:val="4537D3B9"/>
    <w:rsid w:val="4544BAC8"/>
    <w:rsid w:val="45587A99"/>
    <w:rsid w:val="4568BCF6"/>
    <w:rsid w:val="458D3FB5"/>
    <w:rsid w:val="4596AA4B"/>
    <w:rsid w:val="45D3FEED"/>
    <w:rsid w:val="45F9A638"/>
    <w:rsid w:val="460252B7"/>
    <w:rsid w:val="460C6671"/>
    <w:rsid w:val="460FC3B0"/>
    <w:rsid w:val="461C3C07"/>
    <w:rsid w:val="461F9745"/>
    <w:rsid w:val="468077B0"/>
    <w:rsid w:val="468C7F00"/>
    <w:rsid w:val="469FF636"/>
    <w:rsid w:val="46C0D50F"/>
    <w:rsid w:val="46CC2886"/>
    <w:rsid w:val="46DA270B"/>
    <w:rsid w:val="46E360FA"/>
    <w:rsid w:val="46F40668"/>
    <w:rsid w:val="46F8A655"/>
    <w:rsid w:val="47007C42"/>
    <w:rsid w:val="470672E6"/>
    <w:rsid w:val="4711017E"/>
    <w:rsid w:val="47186DCC"/>
    <w:rsid w:val="4721CB10"/>
    <w:rsid w:val="472BF686"/>
    <w:rsid w:val="473376F1"/>
    <w:rsid w:val="4734638E"/>
    <w:rsid w:val="47376EB5"/>
    <w:rsid w:val="474DC947"/>
    <w:rsid w:val="4764AC1E"/>
    <w:rsid w:val="47679E84"/>
    <w:rsid w:val="47909A53"/>
    <w:rsid w:val="47BA6F00"/>
    <w:rsid w:val="47C594BF"/>
    <w:rsid w:val="47E20CD3"/>
    <w:rsid w:val="48155A19"/>
    <w:rsid w:val="48287F01"/>
    <w:rsid w:val="483642EC"/>
    <w:rsid w:val="4841356F"/>
    <w:rsid w:val="484CCBD2"/>
    <w:rsid w:val="484CF271"/>
    <w:rsid w:val="486F55D0"/>
    <w:rsid w:val="48775BF9"/>
    <w:rsid w:val="488E7066"/>
    <w:rsid w:val="48A31684"/>
    <w:rsid w:val="48AA3521"/>
    <w:rsid w:val="48B0FE40"/>
    <w:rsid w:val="48B2F5B8"/>
    <w:rsid w:val="48B5F814"/>
    <w:rsid w:val="48BFAEB8"/>
    <w:rsid w:val="48CE3E2D"/>
    <w:rsid w:val="48DAA5BC"/>
    <w:rsid w:val="48F8E3A6"/>
    <w:rsid w:val="4913BFAC"/>
    <w:rsid w:val="491966A9"/>
    <w:rsid w:val="491D8319"/>
    <w:rsid w:val="491DA920"/>
    <w:rsid w:val="49387E1F"/>
    <w:rsid w:val="493A52E2"/>
    <w:rsid w:val="493C4148"/>
    <w:rsid w:val="493E76FC"/>
    <w:rsid w:val="495FE05C"/>
    <w:rsid w:val="496DECD7"/>
    <w:rsid w:val="4981592F"/>
    <w:rsid w:val="49901AEE"/>
    <w:rsid w:val="49C17E1A"/>
    <w:rsid w:val="49C4298F"/>
    <w:rsid w:val="49CA2275"/>
    <w:rsid w:val="49CACC8B"/>
    <w:rsid w:val="49CD6CF9"/>
    <w:rsid w:val="49D0FE24"/>
    <w:rsid w:val="49F0E874"/>
    <w:rsid w:val="49F45CC5"/>
    <w:rsid w:val="4A1A8027"/>
    <w:rsid w:val="4A1B194C"/>
    <w:rsid w:val="4A1B88FC"/>
    <w:rsid w:val="4A8729B4"/>
    <w:rsid w:val="4A9CA1CA"/>
    <w:rsid w:val="4AA6DD72"/>
    <w:rsid w:val="4AB3EDC6"/>
    <w:rsid w:val="4ABD657B"/>
    <w:rsid w:val="4B07881E"/>
    <w:rsid w:val="4B3619F3"/>
    <w:rsid w:val="4B381DC9"/>
    <w:rsid w:val="4B39F2C3"/>
    <w:rsid w:val="4B6CBD87"/>
    <w:rsid w:val="4B93A8B0"/>
    <w:rsid w:val="4B94E4FA"/>
    <w:rsid w:val="4B9CFEC6"/>
    <w:rsid w:val="4BC5E5D3"/>
    <w:rsid w:val="4BD76451"/>
    <w:rsid w:val="4BE362A9"/>
    <w:rsid w:val="4BFD0C39"/>
    <w:rsid w:val="4BFDAAEF"/>
    <w:rsid w:val="4BFDF395"/>
    <w:rsid w:val="4BFE06D9"/>
    <w:rsid w:val="4C3713B4"/>
    <w:rsid w:val="4C4CCE06"/>
    <w:rsid w:val="4C719B66"/>
    <w:rsid w:val="4C8B3A4C"/>
    <w:rsid w:val="4C959996"/>
    <w:rsid w:val="4C974B59"/>
    <w:rsid w:val="4CA60EDD"/>
    <w:rsid w:val="4CBEE683"/>
    <w:rsid w:val="4CC142EE"/>
    <w:rsid w:val="4CCF36E5"/>
    <w:rsid w:val="4CD02855"/>
    <w:rsid w:val="4CD10E9F"/>
    <w:rsid w:val="4CDD0F90"/>
    <w:rsid w:val="4D100FF4"/>
    <w:rsid w:val="4D1B61A4"/>
    <w:rsid w:val="4D23D6FD"/>
    <w:rsid w:val="4D4A3BB1"/>
    <w:rsid w:val="4D5C4C17"/>
    <w:rsid w:val="4D5E6149"/>
    <w:rsid w:val="4D7ED4E4"/>
    <w:rsid w:val="4D927EBE"/>
    <w:rsid w:val="4DA87D9F"/>
    <w:rsid w:val="4DA93E75"/>
    <w:rsid w:val="4DB3E2E1"/>
    <w:rsid w:val="4DF9F518"/>
    <w:rsid w:val="4E06403B"/>
    <w:rsid w:val="4E196FEA"/>
    <w:rsid w:val="4E2811E2"/>
    <w:rsid w:val="4E2A255E"/>
    <w:rsid w:val="4E2E6852"/>
    <w:rsid w:val="4E5F3A2D"/>
    <w:rsid w:val="4E643284"/>
    <w:rsid w:val="4E79BB84"/>
    <w:rsid w:val="4E8C0108"/>
    <w:rsid w:val="4EA9DA06"/>
    <w:rsid w:val="4EB12BDB"/>
    <w:rsid w:val="4EBC10B7"/>
    <w:rsid w:val="4EC5EFC7"/>
    <w:rsid w:val="4EE32E0F"/>
    <w:rsid w:val="4EEBF336"/>
    <w:rsid w:val="4EEFE7B1"/>
    <w:rsid w:val="4EF95C79"/>
    <w:rsid w:val="4F01371F"/>
    <w:rsid w:val="4F038E17"/>
    <w:rsid w:val="4F03E13D"/>
    <w:rsid w:val="4F151213"/>
    <w:rsid w:val="4F2D8A88"/>
    <w:rsid w:val="4F2FA261"/>
    <w:rsid w:val="4F411224"/>
    <w:rsid w:val="4F4AEDFB"/>
    <w:rsid w:val="4F69A0DB"/>
    <w:rsid w:val="4F8F2F96"/>
    <w:rsid w:val="4FC6C653"/>
    <w:rsid w:val="4FC712EF"/>
    <w:rsid w:val="4FD5597B"/>
    <w:rsid w:val="4FDAB4C3"/>
    <w:rsid w:val="4FE9473C"/>
    <w:rsid w:val="4FFD271E"/>
    <w:rsid w:val="5006E42C"/>
    <w:rsid w:val="50181CCB"/>
    <w:rsid w:val="502EC2C1"/>
    <w:rsid w:val="504039D8"/>
    <w:rsid w:val="5060B5DA"/>
    <w:rsid w:val="506513A0"/>
    <w:rsid w:val="50663C0C"/>
    <w:rsid w:val="507D7F6F"/>
    <w:rsid w:val="50C988C0"/>
    <w:rsid w:val="50CF4CFE"/>
    <w:rsid w:val="50FFF1EE"/>
    <w:rsid w:val="51103F53"/>
    <w:rsid w:val="511AC656"/>
    <w:rsid w:val="511DFD7C"/>
    <w:rsid w:val="5142814A"/>
    <w:rsid w:val="514AEFA1"/>
    <w:rsid w:val="51662B53"/>
    <w:rsid w:val="516E360C"/>
    <w:rsid w:val="5174AD59"/>
    <w:rsid w:val="5197CA6D"/>
    <w:rsid w:val="51AEB357"/>
    <w:rsid w:val="51B009E0"/>
    <w:rsid w:val="51BC5ADD"/>
    <w:rsid w:val="51BDAF4C"/>
    <w:rsid w:val="51C6AE04"/>
    <w:rsid w:val="51D1F250"/>
    <w:rsid w:val="51D7C808"/>
    <w:rsid w:val="51F5F77E"/>
    <w:rsid w:val="51FEA824"/>
    <w:rsid w:val="521440EA"/>
    <w:rsid w:val="5248C11B"/>
    <w:rsid w:val="52673BD0"/>
    <w:rsid w:val="527CC227"/>
    <w:rsid w:val="52B653E1"/>
    <w:rsid w:val="52B6726B"/>
    <w:rsid w:val="52DC32B2"/>
    <w:rsid w:val="52E53068"/>
    <w:rsid w:val="52E9208D"/>
    <w:rsid w:val="5317C017"/>
    <w:rsid w:val="53477133"/>
    <w:rsid w:val="535FA6F7"/>
    <w:rsid w:val="53653A0F"/>
    <w:rsid w:val="5371B97C"/>
    <w:rsid w:val="53722501"/>
    <w:rsid w:val="5395F9A2"/>
    <w:rsid w:val="5396261D"/>
    <w:rsid w:val="5399F71A"/>
    <w:rsid w:val="53C29F2E"/>
    <w:rsid w:val="53C8A425"/>
    <w:rsid w:val="53DC353A"/>
    <w:rsid w:val="53E6B4D9"/>
    <w:rsid w:val="53EE8E1D"/>
    <w:rsid w:val="53F57467"/>
    <w:rsid w:val="53FAEA64"/>
    <w:rsid w:val="53FB0CAC"/>
    <w:rsid w:val="53FB6252"/>
    <w:rsid w:val="540510DB"/>
    <w:rsid w:val="542ADDAA"/>
    <w:rsid w:val="5448F13E"/>
    <w:rsid w:val="545646A2"/>
    <w:rsid w:val="546CC82E"/>
    <w:rsid w:val="54841E0D"/>
    <w:rsid w:val="5486006E"/>
    <w:rsid w:val="5491E320"/>
    <w:rsid w:val="54961B82"/>
    <w:rsid w:val="5497C22A"/>
    <w:rsid w:val="54A650BE"/>
    <w:rsid w:val="54B40BD9"/>
    <w:rsid w:val="54F52335"/>
    <w:rsid w:val="5505E023"/>
    <w:rsid w:val="550CC980"/>
    <w:rsid w:val="551BBB98"/>
    <w:rsid w:val="5537ECAD"/>
    <w:rsid w:val="555B633F"/>
    <w:rsid w:val="556DA0EC"/>
    <w:rsid w:val="5570278A"/>
    <w:rsid w:val="557B6A8C"/>
    <w:rsid w:val="55829909"/>
    <w:rsid w:val="55AA7B06"/>
    <w:rsid w:val="55B15021"/>
    <w:rsid w:val="55C16751"/>
    <w:rsid w:val="55E8767A"/>
    <w:rsid w:val="55E95258"/>
    <w:rsid w:val="55F795A7"/>
    <w:rsid w:val="560C2A45"/>
    <w:rsid w:val="5613E5A8"/>
    <w:rsid w:val="561472CF"/>
    <w:rsid w:val="5629C8FC"/>
    <w:rsid w:val="565A6912"/>
    <w:rsid w:val="5695FC62"/>
    <w:rsid w:val="5697A889"/>
    <w:rsid w:val="56A79A36"/>
    <w:rsid w:val="56B3222F"/>
    <w:rsid w:val="56E4E1A0"/>
    <w:rsid w:val="56FF2851"/>
    <w:rsid w:val="5710D6C7"/>
    <w:rsid w:val="57120370"/>
    <w:rsid w:val="572975B3"/>
    <w:rsid w:val="572AD258"/>
    <w:rsid w:val="5750E078"/>
    <w:rsid w:val="57593529"/>
    <w:rsid w:val="57737428"/>
    <w:rsid w:val="577D0DEC"/>
    <w:rsid w:val="5790A3B0"/>
    <w:rsid w:val="57970754"/>
    <w:rsid w:val="579A720F"/>
    <w:rsid w:val="57A1FE7E"/>
    <w:rsid w:val="57A48EB7"/>
    <w:rsid w:val="57A520E7"/>
    <w:rsid w:val="57A898AC"/>
    <w:rsid w:val="57B1C04D"/>
    <w:rsid w:val="57BE64B7"/>
    <w:rsid w:val="57CBEF33"/>
    <w:rsid w:val="580709D3"/>
    <w:rsid w:val="583B69D2"/>
    <w:rsid w:val="5860A3E6"/>
    <w:rsid w:val="586529BB"/>
    <w:rsid w:val="587155CE"/>
    <w:rsid w:val="58AB7278"/>
    <w:rsid w:val="58C5A1FF"/>
    <w:rsid w:val="58CC2099"/>
    <w:rsid w:val="58D35FF1"/>
    <w:rsid w:val="5902BAAB"/>
    <w:rsid w:val="590FAD56"/>
    <w:rsid w:val="5913A242"/>
    <w:rsid w:val="5925C0E4"/>
    <w:rsid w:val="59432B5A"/>
    <w:rsid w:val="595EF34B"/>
    <w:rsid w:val="5985CF7A"/>
    <w:rsid w:val="5989F8B1"/>
    <w:rsid w:val="598A7EC2"/>
    <w:rsid w:val="5991F92B"/>
    <w:rsid w:val="59922583"/>
    <w:rsid w:val="5997A8C3"/>
    <w:rsid w:val="599B6356"/>
    <w:rsid w:val="59D337FD"/>
    <w:rsid w:val="59DB0B5A"/>
    <w:rsid w:val="59DE1FB5"/>
    <w:rsid w:val="5A060555"/>
    <w:rsid w:val="5A2040E2"/>
    <w:rsid w:val="5A230B21"/>
    <w:rsid w:val="5A252BB3"/>
    <w:rsid w:val="5A43E6FC"/>
    <w:rsid w:val="5A4C7ABC"/>
    <w:rsid w:val="5A50ED20"/>
    <w:rsid w:val="5A63C647"/>
    <w:rsid w:val="5A679481"/>
    <w:rsid w:val="5A7D6998"/>
    <w:rsid w:val="5A87B8BB"/>
    <w:rsid w:val="5ABA2565"/>
    <w:rsid w:val="5ACB80ED"/>
    <w:rsid w:val="5ACCA05B"/>
    <w:rsid w:val="5AE63892"/>
    <w:rsid w:val="5AF22D55"/>
    <w:rsid w:val="5AFCE8F0"/>
    <w:rsid w:val="5B0558A7"/>
    <w:rsid w:val="5B2E5DAD"/>
    <w:rsid w:val="5B4638FD"/>
    <w:rsid w:val="5B5D90F7"/>
    <w:rsid w:val="5BA0B4FF"/>
    <w:rsid w:val="5BD8032F"/>
    <w:rsid w:val="5BF39F57"/>
    <w:rsid w:val="5BF5DEEF"/>
    <w:rsid w:val="5BFC7D90"/>
    <w:rsid w:val="5C0D02A7"/>
    <w:rsid w:val="5C43826D"/>
    <w:rsid w:val="5C45D7A5"/>
    <w:rsid w:val="5C5CEE8E"/>
    <w:rsid w:val="5C6424E7"/>
    <w:rsid w:val="5C9B4C39"/>
    <w:rsid w:val="5CDB8610"/>
    <w:rsid w:val="5CE1F924"/>
    <w:rsid w:val="5D0B5520"/>
    <w:rsid w:val="5D0D484D"/>
    <w:rsid w:val="5D166400"/>
    <w:rsid w:val="5D1B7B24"/>
    <w:rsid w:val="5D27E052"/>
    <w:rsid w:val="5D31FE7D"/>
    <w:rsid w:val="5D39BE9B"/>
    <w:rsid w:val="5D7CB27E"/>
    <w:rsid w:val="5D94B327"/>
    <w:rsid w:val="5D9B6961"/>
    <w:rsid w:val="5DCF014C"/>
    <w:rsid w:val="5DF9E854"/>
    <w:rsid w:val="5E18F3F1"/>
    <w:rsid w:val="5E38400B"/>
    <w:rsid w:val="5E47B3B1"/>
    <w:rsid w:val="5E4D92FF"/>
    <w:rsid w:val="5E7C28F4"/>
    <w:rsid w:val="5E9398ED"/>
    <w:rsid w:val="5E9F05CE"/>
    <w:rsid w:val="5EADDF99"/>
    <w:rsid w:val="5EB2E2DA"/>
    <w:rsid w:val="5EC7ADEA"/>
    <w:rsid w:val="5ECBE281"/>
    <w:rsid w:val="5ECC1A00"/>
    <w:rsid w:val="5ED5E4FC"/>
    <w:rsid w:val="5ED7957F"/>
    <w:rsid w:val="5EDEDA93"/>
    <w:rsid w:val="5EE40C51"/>
    <w:rsid w:val="5EEA5A69"/>
    <w:rsid w:val="5EF0437C"/>
    <w:rsid w:val="5EF0549E"/>
    <w:rsid w:val="5F070611"/>
    <w:rsid w:val="5F0BE6B1"/>
    <w:rsid w:val="5F24BABC"/>
    <w:rsid w:val="5F29A117"/>
    <w:rsid w:val="5F29C59A"/>
    <w:rsid w:val="5F2C1DEC"/>
    <w:rsid w:val="5F2EAD84"/>
    <w:rsid w:val="5F31C95D"/>
    <w:rsid w:val="5F34ED5E"/>
    <w:rsid w:val="5F7B3083"/>
    <w:rsid w:val="5F86B1BA"/>
    <w:rsid w:val="5FA0436B"/>
    <w:rsid w:val="5FC4E7E4"/>
    <w:rsid w:val="5FC6F8DD"/>
    <w:rsid w:val="5FCB7A16"/>
    <w:rsid w:val="5FCDD201"/>
    <w:rsid w:val="5FD52A7B"/>
    <w:rsid w:val="5FD624CE"/>
    <w:rsid w:val="5FE159A5"/>
    <w:rsid w:val="5FEDB764"/>
    <w:rsid w:val="5FFC4CEA"/>
    <w:rsid w:val="601BC480"/>
    <w:rsid w:val="6025BF49"/>
    <w:rsid w:val="602C013E"/>
    <w:rsid w:val="60438253"/>
    <w:rsid w:val="604B84CD"/>
    <w:rsid w:val="60540FC1"/>
    <w:rsid w:val="60677585"/>
    <w:rsid w:val="6075F8C4"/>
    <w:rsid w:val="608B32A2"/>
    <w:rsid w:val="608D6BCB"/>
    <w:rsid w:val="608DDE0F"/>
    <w:rsid w:val="60915FFC"/>
    <w:rsid w:val="609A1805"/>
    <w:rsid w:val="60A68A62"/>
    <w:rsid w:val="60B2B90B"/>
    <w:rsid w:val="61086A0B"/>
    <w:rsid w:val="61595BF7"/>
    <w:rsid w:val="616152DD"/>
    <w:rsid w:val="61A24FA0"/>
    <w:rsid w:val="61B4DB15"/>
    <w:rsid w:val="61C6CA70"/>
    <w:rsid w:val="61D9E046"/>
    <w:rsid w:val="61E33BDE"/>
    <w:rsid w:val="61E6C8C9"/>
    <w:rsid w:val="61FD9895"/>
    <w:rsid w:val="62017BEB"/>
    <w:rsid w:val="6204D313"/>
    <w:rsid w:val="624D24BE"/>
    <w:rsid w:val="626426F3"/>
    <w:rsid w:val="626BD0F5"/>
    <w:rsid w:val="6280F4D2"/>
    <w:rsid w:val="62A1C440"/>
    <w:rsid w:val="62CF5945"/>
    <w:rsid w:val="62E7DDFB"/>
    <w:rsid w:val="62F53059"/>
    <w:rsid w:val="62F67AEE"/>
    <w:rsid w:val="630845A7"/>
    <w:rsid w:val="6311323D"/>
    <w:rsid w:val="6322129C"/>
    <w:rsid w:val="6323CA69"/>
    <w:rsid w:val="6356F224"/>
    <w:rsid w:val="63904F02"/>
    <w:rsid w:val="639AF692"/>
    <w:rsid w:val="63A42C0A"/>
    <w:rsid w:val="63A6D6A8"/>
    <w:rsid w:val="63A8B872"/>
    <w:rsid w:val="63B110F3"/>
    <w:rsid w:val="63E0C5CD"/>
    <w:rsid w:val="63F30D28"/>
    <w:rsid w:val="640754EF"/>
    <w:rsid w:val="640C8EAA"/>
    <w:rsid w:val="64162826"/>
    <w:rsid w:val="6416D5AB"/>
    <w:rsid w:val="64243B47"/>
    <w:rsid w:val="6436E68E"/>
    <w:rsid w:val="6449271E"/>
    <w:rsid w:val="64587BC3"/>
    <w:rsid w:val="645C6F79"/>
    <w:rsid w:val="646E5D02"/>
    <w:rsid w:val="64789470"/>
    <w:rsid w:val="6491AACA"/>
    <w:rsid w:val="64967163"/>
    <w:rsid w:val="649A2CF3"/>
    <w:rsid w:val="64B495D4"/>
    <w:rsid w:val="64BE3FE4"/>
    <w:rsid w:val="64BF7484"/>
    <w:rsid w:val="64C94A7F"/>
    <w:rsid w:val="64D0164D"/>
    <w:rsid w:val="64D138CC"/>
    <w:rsid w:val="64D25F33"/>
    <w:rsid w:val="64D79471"/>
    <w:rsid w:val="64E12380"/>
    <w:rsid w:val="64EA0AC8"/>
    <w:rsid w:val="650951A4"/>
    <w:rsid w:val="65130A1F"/>
    <w:rsid w:val="651BA803"/>
    <w:rsid w:val="65314F9A"/>
    <w:rsid w:val="65450FA7"/>
    <w:rsid w:val="6558E6F8"/>
    <w:rsid w:val="655D480B"/>
    <w:rsid w:val="65628C32"/>
    <w:rsid w:val="65683466"/>
    <w:rsid w:val="656D3136"/>
    <w:rsid w:val="656E6C2F"/>
    <w:rsid w:val="657681BC"/>
    <w:rsid w:val="6589157C"/>
    <w:rsid w:val="659101C0"/>
    <w:rsid w:val="65CE64E3"/>
    <w:rsid w:val="65D2E9EA"/>
    <w:rsid w:val="65D4DE57"/>
    <w:rsid w:val="65E8DAE8"/>
    <w:rsid w:val="65F58121"/>
    <w:rsid w:val="663F1C09"/>
    <w:rsid w:val="665780FC"/>
    <w:rsid w:val="666EE2D5"/>
    <w:rsid w:val="667BBC7F"/>
    <w:rsid w:val="66998A82"/>
    <w:rsid w:val="66A1B122"/>
    <w:rsid w:val="66A27EE3"/>
    <w:rsid w:val="66A949AC"/>
    <w:rsid w:val="66AF347D"/>
    <w:rsid w:val="66AF8988"/>
    <w:rsid w:val="66D0CCE5"/>
    <w:rsid w:val="66D1A5AF"/>
    <w:rsid w:val="66E1463F"/>
    <w:rsid w:val="67059DD0"/>
    <w:rsid w:val="6709C3A9"/>
    <w:rsid w:val="672B96EC"/>
    <w:rsid w:val="6736505B"/>
    <w:rsid w:val="673E55D5"/>
    <w:rsid w:val="6744DD65"/>
    <w:rsid w:val="67495E95"/>
    <w:rsid w:val="6759866A"/>
    <w:rsid w:val="675BA09C"/>
    <w:rsid w:val="67C9DAB5"/>
    <w:rsid w:val="67E1A5E2"/>
    <w:rsid w:val="67E2FD66"/>
    <w:rsid w:val="67EA3E3E"/>
    <w:rsid w:val="67EC2243"/>
    <w:rsid w:val="67F0286E"/>
    <w:rsid w:val="6819F137"/>
    <w:rsid w:val="681AB4DD"/>
    <w:rsid w:val="682E7836"/>
    <w:rsid w:val="684BC73F"/>
    <w:rsid w:val="6859BA8D"/>
    <w:rsid w:val="686FFB62"/>
    <w:rsid w:val="688965F4"/>
    <w:rsid w:val="689A5157"/>
    <w:rsid w:val="68C155D1"/>
    <w:rsid w:val="68CAEDA9"/>
    <w:rsid w:val="68CDDBE8"/>
    <w:rsid w:val="68D66570"/>
    <w:rsid w:val="68D87F47"/>
    <w:rsid w:val="68FD7AC3"/>
    <w:rsid w:val="69030738"/>
    <w:rsid w:val="690CA30E"/>
    <w:rsid w:val="691BB5F3"/>
    <w:rsid w:val="693C93D5"/>
    <w:rsid w:val="694659CF"/>
    <w:rsid w:val="69614DF9"/>
    <w:rsid w:val="6962A81A"/>
    <w:rsid w:val="69759782"/>
    <w:rsid w:val="697DFE45"/>
    <w:rsid w:val="69B5A00B"/>
    <w:rsid w:val="69CC08F9"/>
    <w:rsid w:val="69E33EDD"/>
    <w:rsid w:val="69E37CDF"/>
    <w:rsid w:val="69F66D3D"/>
    <w:rsid w:val="69FE7B81"/>
    <w:rsid w:val="6A0D6919"/>
    <w:rsid w:val="6A1D39C5"/>
    <w:rsid w:val="6A2D95A6"/>
    <w:rsid w:val="6A4030BA"/>
    <w:rsid w:val="6A4ECDB4"/>
    <w:rsid w:val="6A5FDAAA"/>
    <w:rsid w:val="6A62EE7B"/>
    <w:rsid w:val="6A6FC75F"/>
    <w:rsid w:val="6A75A99C"/>
    <w:rsid w:val="6A806ADE"/>
    <w:rsid w:val="6A9F0EEE"/>
    <w:rsid w:val="6AD514DA"/>
    <w:rsid w:val="6ADCB223"/>
    <w:rsid w:val="6AEE4BA6"/>
    <w:rsid w:val="6B085BB2"/>
    <w:rsid w:val="6B08AB79"/>
    <w:rsid w:val="6B18EB21"/>
    <w:rsid w:val="6B201CBD"/>
    <w:rsid w:val="6B325143"/>
    <w:rsid w:val="6B3552F9"/>
    <w:rsid w:val="6B492049"/>
    <w:rsid w:val="6B4D439F"/>
    <w:rsid w:val="6B5705FC"/>
    <w:rsid w:val="6B81C803"/>
    <w:rsid w:val="6B856599"/>
    <w:rsid w:val="6BAA1C6A"/>
    <w:rsid w:val="6BC63280"/>
    <w:rsid w:val="6BD81C17"/>
    <w:rsid w:val="6BD9725A"/>
    <w:rsid w:val="6C0B0D8E"/>
    <w:rsid w:val="6C175324"/>
    <w:rsid w:val="6C1A8B34"/>
    <w:rsid w:val="6C2FF66E"/>
    <w:rsid w:val="6C3C8B1B"/>
    <w:rsid w:val="6C6E9EAD"/>
    <w:rsid w:val="6C81E533"/>
    <w:rsid w:val="6C8FC453"/>
    <w:rsid w:val="6C9401B0"/>
    <w:rsid w:val="6CBCC244"/>
    <w:rsid w:val="6CC4C7A1"/>
    <w:rsid w:val="6CD58907"/>
    <w:rsid w:val="6CE3E1BC"/>
    <w:rsid w:val="6CEAD262"/>
    <w:rsid w:val="6CEDA99F"/>
    <w:rsid w:val="6D0D2480"/>
    <w:rsid w:val="6D0E5281"/>
    <w:rsid w:val="6D16C096"/>
    <w:rsid w:val="6D192D51"/>
    <w:rsid w:val="6D257CBB"/>
    <w:rsid w:val="6D32E8C0"/>
    <w:rsid w:val="6D403E9A"/>
    <w:rsid w:val="6D40E1AF"/>
    <w:rsid w:val="6D5C05A9"/>
    <w:rsid w:val="6D73B8F9"/>
    <w:rsid w:val="6D95C9D2"/>
    <w:rsid w:val="6D9E468A"/>
    <w:rsid w:val="6DA1128D"/>
    <w:rsid w:val="6DA9C69E"/>
    <w:rsid w:val="6DBE4C8A"/>
    <w:rsid w:val="6DCC5B9C"/>
    <w:rsid w:val="6DCEB327"/>
    <w:rsid w:val="6DD1C13F"/>
    <w:rsid w:val="6DDBA32B"/>
    <w:rsid w:val="6E08B8CE"/>
    <w:rsid w:val="6E1DD368"/>
    <w:rsid w:val="6E280931"/>
    <w:rsid w:val="6E495F66"/>
    <w:rsid w:val="6E761542"/>
    <w:rsid w:val="6E992F98"/>
    <w:rsid w:val="6EB2D566"/>
    <w:rsid w:val="6ECECC02"/>
    <w:rsid w:val="6EDBF4B8"/>
    <w:rsid w:val="6EE1F9C0"/>
    <w:rsid w:val="6EE24CD9"/>
    <w:rsid w:val="6EF8ABF5"/>
    <w:rsid w:val="6EFF2BA4"/>
    <w:rsid w:val="6F008A32"/>
    <w:rsid w:val="6F01653C"/>
    <w:rsid w:val="6F169B48"/>
    <w:rsid w:val="6F32FB42"/>
    <w:rsid w:val="6F55628E"/>
    <w:rsid w:val="6F592DEF"/>
    <w:rsid w:val="6F5EA76C"/>
    <w:rsid w:val="6F63B0EE"/>
    <w:rsid w:val="6F6A9AC0"/>
    <w:rsid w:val="6F7F2295"/>
    <w:rsid w:val="6F814612"/>
    <w:rsid w:val="6F91CC52"/>
    <w:rsid w:val="6F929839"/>
    <w:rsid w:val="6F99BB02"/>
    <w:rsid w:val="6FA46A8A"/>
    <w:rsid w:val="6FB57792"/>
    <w:rsid w:val="6FD8E45C"/>
    <w:rsid w:val="6FDC51AB"/>
    <w:rsid w:val="6FDE4DE3"/>
    <w:rsid w:val="6FEA6839"/>
    <w:rsid w:val="70032564"/>
    <w:rsid w:val="700590B7"/>
    <w:rsid w:val="7006D7B6"/>
    <w:rsid w:val="700CA423"/>
    <w:rsid w:val="703AA35E"/>
    <w:rsid w:val="7051500C"/>
    <w:rsid w:val="705890ED"/>
    <w:rsid w:val="7065FB41"/>
    <w:rsid w:val="7066C20D"/>
    <w:rsid w:val="707CFCA7"/>
    <w:rsid w:val="70A2A002"/>
    <w:rsid w:val="70A3D58B"/>
    <w:rsid w:val="70AC402B"/>
    <w:rsid w:val="70B5D890"/>
    <w:rsid w:val="70BD6099"/>
    <w:rsid w:val="70CC6655"/>
    <w:rsid w:val="70E1BD75"/>
    <w:rsid w:val="70E27C08"/>
    <w:rsid w:val="70EBC058"/>
    <w:rsid w:val="70F488B2"/>
    <w:rsid w:val="70F9E926"/>
    <w:rsid w:val="70FE2EBF"/>
    <w:rsid w:val="710634E1"/>
    <w:rsid w:val="710839F0"/>
    <w:rsid w:val="710903F5"/>
    <w:rsid w:val="710D0772"/>
    <w:rsid w:val="71236F7B"/>
    <w:rsid w:val="71468513"/>
    <w:rsid w:val="7181CBBB"/>
    <w:rsid w:val="719B0F7F"/>
    <w:rsid w:val="71EE094A"/>
    <w:rsid w:val="720BB023"/>
    <w:rsid w:val="722AF155"/>
    <w:rsid w:val="72332A32"/>
    <w:rsid w:val="7234BDB5"/>
    <w:rsid w:val="7249C388"/>
    <w:rsid w:val="7255AE94"/>
    <w:rsid w:val="7255ECB3"/>
    <w:rsid w:val="7257F4F2"/>
    <w:rsid w:val="725FB7D2"/>
    <w:rsid w:val="727F5BD5"/>
    <w:rsid w:val="72865FC2"/>
    <w:rsid w:val="728A3A55"/>
    <w:rsid w:val="7295A26B"/>
    <w:rsid w:val="72A8F4DF"/>
    <w:rsid w:val="72B3330B"/>
    <w:rsid w:val="72EA1630"/>
    <w:rsid w:val="7304E58B"/>
    <w:rsid w:val="7305A1F8"/>
    <w:rsid w:val="730F189D"/>
    <w:rsid w:val="7316C54F"/>
    <w:rsid w:val="7325554E"/>
    <w:rsid w:val="732993AF"/>
    <w:rsid w:val="734227B1"/>
    <w:rsid w:val="7346B302"/>
    <w:rsid w:val="734CCE66"/>
    <w:rsid w:val="7354A829"/>
    <w:rsid w:val="73553BBE"/>
    <w:rsid w:val="73730A38"/>
    <w:rsid w:val="7381ADC3"/>
    <w:rsid w:val="73861636"/>
    <w:rsid w:val="7390D22E"/>
    <w:rsid w:val="73A437D4"/>
    <w:rsid w:val="73BBC755"/>
    <w:rsid w:val="73D17AED"/>
    <w:rsid w:val="73E1A1CA"/>
    <w:rsid w:val="73E33D58"/>
    <w:rsid w:val="73E4AF85"/>
    <w:rsid w:val="74249D3F"/>
    <w:rsid w:val="74249FB3"/>
    <w:rsid w:val="742E86C7"/>
    <w:rsid w:val="74449C1C"/>
    <w:rsid w:val="74469EEA"/>
    <w:rsid w:val="744A3C76"/>
    <w:rsid w:val="744D374F"/>
    <w:rsid w:val="7466EB43"/>
    <w:rsid w:val="747A7619"/>
    <w:rsid w:val="7482C40B"/>
    <w:rsid w:val="74894CF3"/>
    <w:rsid w:val="7490A13D"/>
    <w:rsid w:val="7499CD83"/>
    <w:rsid w:val="749A18D7"/>
    <w:rsid w:val="74D39CE7"/>
    <w:rsid w:val="74D4888C"/>
    <w:rsid w:val="74D7919B"/>
    <w:rsid w:val="74E88F37"/>
    <w:rsid w:val="74FB7BA1"/>
    <w:rsid w:val="751199B4"/>
    <w:rsid w:val="751E9A4F"/>
    <w:rsid w:val="753520E6"/>
    <w:rsid w:val="7543062B"/>
    <w:rsid w:val="75851F02"/>
    <w:rsid w:val="75A714E6"/>
    <w:rsid w:val="75BCE4E7"/>
    <w:rsid w:val="75D27D19"/>
    <w:rsid w:val="760596F6"/>
    <w:rsid w:val="7607534C"/>
    <w:rsid w:val="7612F868"/>
    <w:rsid w:val="761F24D6"/>
    <w:rsid w:val="76283C82"/>
    <w:rsid w:val="763AD605"/>
    <w:rsid w:val="763B683A"/>
    <w:rsid w:val="764DC084"/>
    <w:rsid w:val="765A2CA6"/>
    <w:rsid w:val="765B9A1D"/>
    <w:rsid w:val="765BC978"/>
    <w:rsid w:val="76697976"/>
    <w:rsid w:val="76A807D7"/>
    <w:rsid w:val="76C0BC98"/>
    <w:rsid w:val="76D25122"/>
    <w:rsid w:val="76D99E51"/>
    <w:rsid w:val="76F438E7"/>
    <w:rsid w:val="76F7D40A"/>
    <w:rsid w:val="76FE9002"/>
    <w:rsid w:val="770C7F39"/>
    <w:rsid w:val="770FD9F1"/>
    <w:rsid w:val="7729E1A3"/>
    <w:rsid w:val="77312455"/>
    <w:rsid w:val="7733457D"/>
    <w:rsid w:val="7738D69F"/>
    <w:rsid w:val="77518BD6"/>
    <w:rsid w:val="775F6414"/>
    <w:rsid w:val="7762AE45"/>
    <w:rsid w:val="777D8E4F"/>
    <w:rsid w:val="777F1EEE"/>
    <w:rsid w:val="77800C2D"/>
    <w:rsid w:val="77929850"/>
    <w:rsid w:val="77E13FE9"/>
    <w:rsid w:val="77F03720"/>
    <w:rsid w:val="780155D0"/>
    <w:rsid w:val="78138EE5"/>
    <w:rsid w:val="7834BF5F"/>
    <w:rsid w:val="78411E42"/>
    <w:rsid w:val="784292C0"/>
    <w:rsid w:val="784AE84E"/>
    <w:rsid w:val="7864B26D"/>
    <w:rsid w:val="788FA224"/>
    <w:rsid w:val="78BF61EF"/>
    <w:rsid w:val="78C5BC39"/>
    <w:rsid w:val="78C5C84C"/>
    <w:rsid w:val="78D3827D"/>
    <w:rsid w:val="78E64BC2"/>
    <w:rsid w:val="7908E24C"/>
    <w:rsid w:val="790A7F14"/>
    <w:rsid w:val="791B2116"/>
    <w:rsid w:val="791BC4B5"/>
    <w:rsid w:val="792C1C1B"/>
    <w:rsid w:val="79469A82"/>
    <w:rsid w:val="7949740B"/>
    <w:rsid w:val="794C506B"/>
    <w:rsid w:val="795A84DE"/>
    <w:rsid w:val="795B6019"/>
    <w:rsid w:val="79659AEF"/>
    <w:rsid w:val="796E29B8"/>
    <w:rsid w:val="7980B6FE"/>
    <w:rsid w:val="7986F1C6"/>
    <w:rsid w:val="798DB1FE"/>
    <w:rsid w:val="79A108FA"/>
    <w:rsid w:val="79C7A319"/>
    <w:rsid w:val="79C88644"/>
    <w:rsid w:val="79D42407"/>
    <w:rsid w:val="7A2061F3"/>
    <w:rsid w:val="7A27000B"/>
    <w:rsid w:val="7A426D8F"/>
    <w:rsid w:val="7A88D48A"/>
    <w:rsid w:val="7A88E27A"/>
    <w:rsid w:val="7A9161C7"/>
    <w:rsid w:val="7A9D59A5"/>
    <w:rsid w:val="7AA8AA79"/>
    <w:rsid w:val="7AB85AEE"/>
    <w:rsid w:val="7AD01DE8"/>
    <w:rsid w:val="7AD8A119"/>
    <w:rsid w:val="7AF7D9D3"/>
    <w:rsid w:val="7AFAE935"/>
    <w:rsid w:val="7B1EE982"/>
    <w:rsid w:val="7B246F19"/>
    <w:rsid w:val="7B366123"/>
    <w:rsid w:val="7B620499"/>
    <w:rsid w:val="7B6F202A"/>
    <w:rsid w:val="7BAA7DE3"/>
    <w:rsid w:val="7BAD9B36"/>
    <w:rsid w:val="7BB4302D"/>
    <w:rsid w:val="7BC34528"/>
    <w:rsid w:val="7BC74281"/>
    <w:rsid w:val="7BD2AA73"/>
    <w:rsid w:val="7BE38B61"/>
    <w:rsid w:val="7BF8FAA4"/>
    <w:rsid w:val="7C27D727"/>
    <w:rsid w:val="7C2EE5F3"/>
    <w:rsid w:val="7C30E20B"/>
    <w:rsid w:val="7C3E07F0"/>
    <w:rsid w:val="7C4256D6"/>
    <w:rsid w:val="7C491709"/>
    <w:rsid w:val="7C4D75A5"/>
    <w:rsid w:val="7C62FB3B"/>
    <w:rsid w:val="7C6B4FE6"/>
    <w:rsid w:val="7CA9D96C"/>
    <w:rsid w:val="7CAD6793"/>
    <w:rsid w:val="7CBECA6F"/>
    <w:rsid w:val="7CC17846"/>
    <w:rsid w:val="7CC6BBE7"/>
    <w:rsid w:val="7CDE10A6"/>
    <w:rsid w:val="7CEE4263"/>
    <w:rsid w:val="7D07DD10"/>
    <w:rsid w:val="7D0C6C57"/>
    <w:rsid w:val="7D29879D"/>
    <w:rsid w:val="7D45B33D"/>
    <w:rsid w:val="7D706C87"/>
    <w:rsid w:val="7D993704"/>
    <w:rsid w:val="7D9991D8"/>
    <w:rsid w:val="7D9F7714"/>
    <w:rsid w:val="7DC156D9"/>
    <w:rsid w:val="7DC7F883"/>
    <w:rsid w:val="7DD0B77C"/>
    <w:rsid w:val="7DE745A4"/>
    <w:rsid w:val="7E0067AB"/>
    <w:rsid w:val="7E056060"/>
    <w:rsid w:val="7E0A96A7"/>
    <w:rsid w:val="7E0D9E4F"/>
    <w:rsid w:val="7E0FCB67"/>
    <w:rsid w:val="7E279076"/>
    <w:rsid w:val="7E291BB9"/>
    <w:rsid w:val="7E476974"/>
    <w:rsid w:val="7E6A56D3"/>
    <w:rsid w:val="7E78E7A2"/>
    <w:rsid w:val="7E819750"/>
    <w:rsid w:val="7EB68BD3"/>
    <w:rsid w:val="7EC161B9"/>
    <w:rsid w:val="7EC89960"/>
    <w:rsid w:val="7ECCEF60"/>
    <w:rsid w:val="7EE6683B"/>
    <w:rsid w:val="7F0621AF"/>
    <w:rsid w:val="7F08EF1B"/>
    <w:rsid w:val="7F172C59"/>
    <w:rsid w:val="7F19EBDF"/>
    <w:rsid w:val="7F2266B2"/>
    <w:rsid w:val="7F5B4CF5"/>
    <w:rsid w:val="7F747A9B"/>
    <w:rsid w:val="7F795C1F"/>
    <w:rsid w:val="7F9443B3"/>
    <w:rsid w:val="7FACE3D9"/>
    <w:rsid w:val="7FE33E93"/>
    <w:rsid w:val="7FF55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11B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DB0"/>
  </w:style>
  <w:style w:type="paragraph" w:styleId="Heading1">
    <w:name w:val="heading 1"/>
    <w:basedOn w:val="Normal"/>
    <w:next w:val="Normal"/>
    <w:link w:val="Heading1Char"/>
    <w:uiPriority w:val="9"/>
    <w:qFormat/>
    <w:rsid w:val="002C2D2E"/>
    <w:pPr>
      <w:keepNext/>
      <w:keepLines/>
      <w:pageBreakBefore/>
      <w:numPr>
        <w:numId w:val="1"/>
      </w:numPr>
      <w:spacing w:before="480" w:after="200" w:line="480" w:lineRule="atLeast"/>
      <w:outlineLvl w:val="0"/>
    </w:pPr>
    <w:rPr>
      <w:rFonts w:ascii="Aptos Display" w:eastAsiaTheme="majorEastAsia" w:hAnsi="Aptos Display" w:cs="Times New Roman (Headings CS)"/>
      <w:b/>
      <w:color w:val="004958"/>
      <w:sz w:val="56"/>
      <w:szCs w:val="32"/>
    </w:rPr>
  </w:style>
  <w:style w:type="paragraph" w:styleId="Heading2">
    <w:name w:val="heading 2"/>
    <w:basedOn w:val="Normal"/>
    <w:next w:val="Normal"/>
    <w:link w:val="Heading2Char"/>
    <w:uiPriority w:val="9"/>
    <w:unhideWhenUsed/>
    <w:qFormat/>
    <w:rsid w:val="002C2D2E"/>
    <w:pPr>
      <w:keepNext/>
      <w:keepLines/>
      <w:spacing w:before="360" w:after="120" w:line="400" w:lineRule="atLeast"/>
      <w:outlineLvl w:val="1"/>
    </w:pPr>
    <w:rPr>
      <w:rFonts w:ascii="Aptos Display" w:eastAsiaTheme="majorEastAsia" w:hAnsi="Aptos Display" w:cs="Times New Roman (Headings CS)"/>
      <w:b/>
      <w:color w:val="277891"/>
      <w:sz w:val="48"/>
      <w:szCs w:val="26"/>
    </w:rPr>
  </w:style>
  <w:style w:type="paragraph" w:styleId="Heading3">
    <w:name w:val="heading 3"/>
    <w:basedOn w:val="Normal"/>
    <w:next w:val="Normal"/>
    <w:link w:val="Heading3Char"/>
    <w:uiPriority w:val="9"/>
    <w:unhideWhenUsed/>
    <w:qFormat/>
    <w:rsid w:val="005A43E1"/>
    <w:pPr>
      <w:keepNext/>
      <w:keepLines/>
      <w:spacing w:before="200" w:after="80" w:line="320" w:lineRule="atLeast"/>
      <w:outlineLvl w:val="2"/>
    </w:pPr>
    <w:rPr>
      <w:rFonts w:ascii="Aptos Display" w:eastAsiaTheme="majorEastAsia" w:hAnsi="Aptos Display" w:cstheme="majorBidi"/>
      <w:b/>
      <w:color w:val="F79355"/>
      <w:sz w:val="32"/>
    </w:rPr>
  </w:style>
  <w:style w:type="paragraph" w:styleId="Heading4">
    <w:name w:val="heading 4"/>
    <w:basedOn w:val="Normal"/>
    <w:next w:val="Normal"/>
    <w:link w:val="Heading4Char"/>
    <w:uiPriority w:val="9"/>
    <w:unhideWhenUsed/>
    <w:qFormat/>
    <w:rsid w:val="003D6AFC"/>
    <w:pPr>
      <w:keepNext/>
      <w:keepLines/>
      <w:spacing w:before="160" w:after="60" w:line="300" w:lineRule="atLeast"/>
      <w:outlineLvl w:val="3"/>
    </w:pPr>
    <w:rPr>
      <w:rFonts w:ascii="Aptos Display" w:eastAsiaTheme="majorEastAsia" w:hAnsi="Aptos Display" w:cstheme="majorBidi"/>
      <w:i/>
      <w:iCs/>
      <w:color w:val="0F4761"/>
    </w:rPr>
  </w:style>
  <w:style w:type="paragraph" w:styleId="Heading5">
    <w:name w:val="heading 5"/>
    <w:basedOn w:val="Normal"/>
    <w:next w:val="Normal"/>
    <w:link w:val="Heading5Char"/>
    <w:uiPriority w:val="9"/>
    <w:semiHidden/>
    <w:unhideWhenUsed/>
    <w:qFormat/>
    <w:rsid w:val="003D6AFC"/>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3D6AFC"/>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D6AFC"/>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D6AF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6AF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B35E107"/>
    <w:pPr>
      <w:tabs>
        <w:tab w:val="center" w:pos="4680"/>
        <w:tab w:val="right" w:pos="9360"/>
      </w:tabs>
      <w:spacing w:after="0" w:line="240" w:lineRule="auto"/>
    </w:pPr>
  </w:style>
  <w:style w:type="paragraph" w:styleId="Footer">
    <w:name w:val="footer"/>
    <w:basedOn w:val="Normal"/>
    <w:uiPriority w:val="99"/>
    <w:unhideWhenUsed/>
    <w:rsid w:val="0B35E107"/>
    <w:pPr>
      <w:tabs>
        <w:tab w:val="center" w:pos="4680"/>
        <w:tab w:val="right" w:pos="9360"/>
      </w:tabs>
      <w:spacing w:after="0" w:line="240" w:lineRule="auto"/>
    </w:pPr>
  </w:style>
  <w:style w:type="paragraph" w:styleId="TOC1">
    <w:name w:val="toc 1"/>
    <w:basedOn w:val="Normal"/>
    <w:next w:val="Normal"/>
    <w:uiPriority w:val="39"/>
    <w:unhideWhenUsed/>
    <w:rsid w:val="00175797"/>
    <w:pPr>
      <w:spacing w:before="120" w:after="0"/>
    </w:pPr>
    <w:rPr>
      <w:b/>
      <w:bCs/>
      <w:i/>
      <w:iCs/>
      <w:color w:val="00495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2C2D2E"/>
    <w:rPr>
      <w:rFonts w:ascii="Aptos Display" w:eastAsiaTheme="majorEastAsia" w:hAnsi="Aptos Display" w:cs="Times New Roman (Headings CS)"/>
      <w:b/>
      <w:color w:val="004958"/>
      <w:sz w:val="56"/>
      <w:szCs w:val="32"/>
    </w:rPr>
  </w:style>
  <w:style w:type="paragraph" w:styleId="Title">
    <w:name w:val="Title"/>
    <w:basedOn w:val="Normal"/>
    <w:next w:val="Normal"/>
    <w:link w:val="TitleChar"/>
    <w:uiPriority w:val="10"/>
    <w:qFormat/>
    <w:rsid w:val="00CD4874"/>
    <w:pPr>
      <w:spacing w:after="0" w:line="240" w:lineRule="auto"/>
      <w:contextualSpacing/>
      <w:jc w:val="center"/>
    </w:pPr>
    <w:rPr>
      <w:rFonts w:asciiTheme="majorHAnsi" w:eastAsiaTheme="majorEastAsia" w:hAnsiTheme="majorHAnsi" w:cs="Times New Roman (Headings CS)"/>
      <w:b/>
      <w:color w:val="004958"/>
      <w:spacing w:val="-10"/>
      <w:kern w:val="28"/>
      <w:sz w:val="60"/>
      <w:szCs w:val="56"/>
    </w:rPr>
  </w:style>
  <w:style w:type="character" w:customStyle="1" w:styleId="TitleChar">
    <w:name w:val="Title Char"/>
    <w:basedOn w:val="DefaultParagraphFont"/>
    <w:link w:val="Title"/>
    <w:uiPriority w:val="10"/>
    <w:rsid w:val="00CD4874"/>
    <w:rPr>
      <w:rFonts w:asciiTheme="majorHAnsi" w:eastAsiaTheme="majorEastAsia" w:hAnsiTheme="majorHAnsi" w:cs="Times New Roman (Headings CS)"/>
      <w:b/>
      <w:color w:val="004958"/>
      <w:spacing w:val="-10"/>
      <w:kern w:val="28"/>
      <w:sz w:val="60"/>
      <w:szCs w:val="56"/>
    </w:rPr>
  </w:style>
  <w:style w:type="paragraph" w:styleId="NoSpacing">
    <w:name w:val="No Spacing"/>
    <w:uiPriority w:val="1"/>
    <w:qFormat/>
    <w:rsid w:val="003C379F"/>
    <w:pPr>
      <w:spacing w:after="0" w:line="240" w:lineRule="auto"/>
    </w:pPr>
  </w:style>
  <w:style w:type="paragraph" w:styleId="Subtitle">
    <w:name w:val="Subtitle"/>
    <w:basedOn w:val="Normal"/>
    <w:next w:val="Normal"/>
    <w:link w:val="SubtitleChar"/>
    <w:uiPriority w:val="11"/>
    <w:qFormat/>
    <w:rsid w:val="00156400"/>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56400"/>
    <w:rPr>
      <w:color w:val="5A5A5A" w:themeColor="text1" w:themeTint="A5"/>
      <w:spacing w:val="15"/>
      <w:sz w:val="22"/>
      <w:szCs w:val="22"/>
    </w:rPr>
  </w:style>
  <w:style w:type="character" w:styleId="Hyperlink">
    <w:name w:val="Hyperlink"/>
    <w:basedOn w:val="DefaultParagraphFont"/>
    <w:uiPriority w:val="99"/>
    <w:unhideWhenUsed/>
    <w:rsid w:val="008C0178"/>
    <w:rPr>
      <w:color w:val="467886" w:themeColor="hyperlink"/>
      <w:u w:val="single"/>
    </w:rPr>
  </w:style>
  <w:style w:type="paragraph" w:styleId="TOCHeading">
    <w:name w:val="TOC Heading"/>
    <w:basedOn w:val="Heading1"/>
    <w:next w:val="Normal"/>
    <w:uiPriority w:val="39"/>
    <w:unhideWhenUsed/>
    <w:qFormat/>
    <w:rsid w:val="009829C4"/>
    <w:pPr>
      <w:spacing w:line="276" w:lineRule="auto"/>
      <w:outlineLvl w:val="9"/>
    </w:pPr>
    <w:rPr>
      <w:b w:val="0"/>
      <w:bCs/>
      <w:sz w:val="28"/>
      <w:szCs w:val="28"/>
      <w:lang w:eastAsia="en-US"/>
    </w:rPr>
  </w:style>
  <w:style w:type="paragraph" w:styleId="TOC2">
    <w:name w:val="toc 2"/>
    <w:basedOn w:val="Normal"/>
    <w:next w:val="Normal"/>
    <w:autoRedefine/>
    <w:uiPriority w:val="39"/>
    <w:unhideWhenUsed/>
    <w:rsid w:val="00526D1B"/>
    <w:pPr>
      <w:spacing w:before="120" w:after="0"/>
      <w:ind w:left="240"/>
    </w:pPr>
    <w:rPr>
      <w:b/>
      <w:bCs/>
      <w:color w:val="277891"/>
      <w:sz w:val="22"/>
      <w:szCs w:val="22"/>
    </w:rPr>
  </w:style>
  <w:style w:type="paragraph" w:styleId="TOC3">
    <w:name w:val="toc 3"/>
    <w:basedOn w:val="Normal"/>
    <w:next w:val="Normal"/>
    <w:autoRedefine/>
    <w:uiPriority w:val="39"/>
    <w:unhideWhenUsed/>
    <w:rsid w:val="009829C4"/>
    <w:pPr>
      <w:spacing w:after="0"/>
      <w:ind w:left="480"/>
    </w:pPr>
    <w:rPr>
      <w:sz w:val="20"/>
      <w:szCs w:val="20"/>
    </w:rPr>
  </w:style>
  <w:style w:type="paragraph" w:styleId="TOC4">
    <w:name w:val="toc 4"/>
    <w:basedOn w:val="Normal"/>
    <w:next w:val="Normal"/>
    <w:autoRedefine/>
    <w:uiPriority w:val="39"/>
    <w:unhideWhenUsed/>
    <w:rsid w:val="009829C4"/>
    <w:pPr>
      <w:spacing w:after="0"/>
      <w:ind w:left="720"/>
    </w:pPr>
    <w:rPr>
      <w:sz w:val="20"/>
      <w:szCs w:val="20"/>
    </w:rPr>
  </w:style>
  <w:style w:type="paragraph" w:styleId="TOC5">
    <w:name w:val="toc 5"/>
    <w:basedOn w:val="Normal"/>
    <w:next w:val="Normal"/>
    <w:autoRedefine/>
    <w:uiPriority w:val="39"/>
    <w:unhideWhenUsed/>
    <w:rsid w:val="009829C4"/>
    <w:pPr>
      <w:spacing w:after="0"/>
      <w:ind w:left="960"/>
    </w:pPr>
    <w:rPr>
      <w:sz w:val="20"/>
      <w:szCs w:val="20"/>
    </w:rPr>
  </w:style>
  <w:style w:type="paragraph" w:styleId="TOC6">
    <w:name w:val="toc 6"/>
    <w:basedOn w:val="Normal"/>
    <w:next w:val="Normal"/>
    <w:autoRedefine/>
    <w:uiPriority w:val="39"/>
    <w:unhideWhenUsed/>
    <w:rsid w:val="009829C4"/>
    <w:pPr>
      <w:spacing w:after="0"/>
      <w:ind w:left="1200"/>
    </w:pPr>
    <w:rPr>
      <w:sz w:val="20"/>
      <w:szCs w:val="20"/>
    </w:rPr>
  </w:style>
  <w:style w:type="paragraph" w:styleId="TOC7">
    <w:name w:val="toc 7"/>
    <w:basedOn w:val="Normal"/>
    <w:next w:val="Normal"/>
    <w:autoRedefine/>
    <w:uiPriority w:val="39"/>
    <w:unhideWhenUsed/>
    <w:rsid w:val="009829C4"/>
    <w:pPr>
      <w:spacing w:after="0"/>
      <w:ind w:left="1440"/>
    </w:pPr>
    <w:rPr>
      <w:sz w:val="20"/>
      <w:szCs w:val="20"/>
    </w:rPr>
  </w:style>
  <w:style w:type="paragraph" w:styleId="TOC8">
    <w:name w:val="toc 8"/>
    <w:basedOn w:val="Normal"/>
    <w:next w:val="Normal"/>
    <w:autoRedefine/>
    <w:uiPriority w:val="39"/>
    <w:unhideWhenUsed/>
    <w:rsid w:val="009829C4"/>
    <w:pPr>
      <w:spacing w:after="0"/>
      <w:ind w:left="1680"/>
    </w:pPr>
    <w:rPr>
      <w:sz w:val="20"/>
      <w:szCs w:val="20"/>
    </w:rPr>
  </w:style>
  <w:style w:type="paragraph" w:styleId="TOC9">
    <w:name w:val="toc 9"/>
    <w:basedOn w:val="Normal"/>
    <w:next w:val="Normal"/>
    <w:autoRedefine/>
    <w:uiPriority w:val="39"/>
    <w:unhideWhenUsed/>
    <w:rsid w:val="009829C4"/>
    <w:pPr>
      <w:spacing w:after="0"/>
      <w:ind w:left="1920"/>
    </w:pPr>
    <w:rPr>
      <w:sz w:val="20"/>
      <w:szCs w:val="20"/>
    </w:rPr>
  </w:style>
  <w:style w:type="character" w:styleId="BookTitle">
    <w:name w:val="Book Title"/>
    <w:basedOn w:val="DefaultParagraphFont"/>
    <w:uiPriority w:val="33"/>
    <w:qFormat/>
    <w:rsid w:val="003D6AFC"/>
    <w:rPr>
      <w:b/>
      <w:bCs/>
      <w:i/>
      <w:iCs/>
      <w:spacing w:val="5"/>
    </w:rPr>
  </w:style>
  <w:style w:type="paragraph" w:styleId="Caption">
    <w:name w:val="caption"/>
    <w:basedOn w:val="Normal"/>
    <w:next w:val="Normal"/>
    <w:uiPriority w:val="35"/>
    <w:semiHidden/>
    <w:unhideWhenUsed/>
    <w:qFormat/>
    <w:rsid w:val="003D6AFC"/>
    <w:pPr>
      <w:spacing w:after="200" w:line="240" w:lineRule="auto"/>
    </w:pPr>
    <w:rPr>
      <w:i/>
      <w:iCs/>
      <w:color w:val="0E2841" w:themeColor="text2"/>
      <w:sz w:val="18"/>
      <w:szCs w:val="18"/>
    </w:rPr>
  </w:style>
  <w:style w:type="character" w:styleId="Emphasis">
    <w:name w:val="Emphasis"/>
    <w:basedOn w:val="DefaultParagraphFont"/>
    <w:uiPriority w:val="20"/>
    <w:qFormat/>
    <w:rsid w:val="003D6AFC"/>
    <w:rPr>
      <w:i/>
      <w:iCs/>
    </w:rPr>
  </w:style>
  <w:style w:type="character" w:customStyle="1" w:styleId="Heading2Char">
    <w:name w:val="Heading 2 Char"/>
    <w:basedOn w:val="DefaultParagraphFont"/>
    <w:link w:val="Heading2"/>
    <w:uiPriority w:val="9"/>
    <w:rsid w:val="002C2D2E"/>
    <w:rPr>
      <w:rFonts w:ascii="Aptos Display" w:eastAsiaTheme="majorEastAsia" w:hAnsi="Aptos Display" w:cs="Times New Roman (Headings CS)"/>
      <w:b/>
      <w:color w:val="277891"/>
      <w:sz w:val="48"/>
      <w:szCs w:val="26"/>
    </w:rPr>
  </w:style>
  <w:style w:type="character" w:customStyle="1" w:styleId="Heading3Char">
    <w:name w:val="Heading 3 Char"/>
    <w:basedOn w:val="DefaultParagraphFont"/>
    <w:link w:val="Heading3"/>
    <w:uiPriority w:val="9"/>
    <w:rsid w:val="005A43E1"/>
    <w:rPr>
      <w:rFonts w:ascii="Aptos Display" w:eastAsiaTheme="majorEastAsia" w:hAnsi="Aptos Display" w:cstheme="majorBidi"/>
      <w:b/>
      <w:color w:val="F79355"/>
      <w:sz w:val="32"/>
    </w:rPr>
  </w:style>
  <w:style w:type="character" w:customStyle="1" w:styleId="Heading4Char">
    <w:name w:val="Heading 4 Char"/>
    <w:basedOn w:val="DefaultParagraphFont"/>
    <w:link w:val="Heading4"/>
    <w:uiPriority w:val="9"/>
    <w:rsid w:val="003D6AFC"/>
    <w:rPr>
      <w:rFonts w:ascii="Aptos Display" w:eastAsiaTheme="majorEastAsia" w:hAnsi="Aptos Display" w:cstheme="majorBidi"/>
      <w:i/>
      <w:iCs/>
      <w:color w:val="0F4761"/>
    </w:rPr>
  </w:style>
  <w:style w:type="character" w:customStyle="1" w:styleId="Heading5Char">
    <w:name w:val="Heading 5 Char"/>
    <w:basedOn w:val="DefaultParagraphFont"/>
    <w:link w:val="Heading5"/>
    <w:uiPriority w:val="9"/>
    <w:semiHidden/>
    <w:rsid w:val="003D6AFC"/>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3D6AFC"/>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D6AF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D6A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6AF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D6AFC"/>
    <w:rPr>
      <w:i/>
      <w:iCs/>
      <w:color w:val="156082" w:themeColor="accent1"/>
    </w:rPr>
  </w:style>
  <w:style w:type="paragraph" w:styleId="IntenseQuote">
    <w:name w:val="Intense Quote"/>
    <w:basedOn w:val="Normal"/>
    <w:next w:val="Normal"/>
    <w:link w:val="IntenseQuoteChar"/>
    <w:uiPriority w:val="30"/>
    <w:qFormat/>
    <w:rsid w:val="003D6AF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6AFC"/>
    <w:rPr>
      <w:i/>
      <w:iCs/>
      <w:color w:val="156082" w:themeColor="accent1"/>
    </w:rPr>
  </w:style>
  <w:style w:type="character" w:styleId="IntenseReference">
    <w:name w:val="Intense Reference"/>
    <w:basedOn w:val="DefaultParagraphFont"/>
    <w:uiPriority w:val="32"/>
    <w:qFormat/>
    <w:rsid w:val="003D6AFC"/>
    <w:rPr>
      <w:b/>
      <w:bCs/>
      <w:smallCaps/>
      <w:color w:val="156082" w:themeColor="accent1"/>
      <w:spacing w:val="5"/>
    </w:rPr>
  </w:style>
  <w:style w:type="paragraph" w:styleId="ListParagraph">
    <w:name w:val="List Paragraph"/>
    <w:basedOn w:val="Normal"/>
    <w:uiPriority w:val="34"/>
    <w:qFormat/>
    <w:rsid w:val="003D6AFC"/>
    <w:pPr>
      <w:ind w:left="720"/>
      <w:contextualSpacing/>
    </w:pPr>
  </w:style>
  <w:style w:type="paragraph" w:styleId="Quote">
    <w:name w:val="Quote"/>
    <w:basedOn w:val="Normal"/>
    <w:next w:val="Normal"/>
    <w:link w:val="QuoteChar"/>
    <w:uiPriority w:val="29"/>
    <w:qFormat/>
    <w:rsid w:val="003D6AF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6AFC"/>
    <w:rPr>
      <w:i/>
      <w:iCs/>
      <w:color w:val="404040" w:themeColor="text1" w:themeTint="BF"/>
    </w:rPr>
  </w:style>
  <w:style w:type="character" w:styleId="Strong">
    <w:name w:val="Strong"/>
    <w:basedOn w:val="DefaultParagraphFont"/>
    <w:uiPriority w:val="22"/>
    <w:qFormat/>
    <w:rsid w:val="003D6AFC"/>
    <w:rPr>
      <w:b/>
      <w:bCs/>
    </w:rPr>
  </w:style>
  <w:style w:type="character" w:styleId="SubtleEmphasis">
    <w:name w:val="Subtle Emphasis"/>
    <w:basedOn w:val="DefaultParagraphFont"/>
    <w:uiPriority w:val="19"/>
    <w:qFormat/>
    <w:rsid w:val="003D6AFC"/>
    <w:rPr>
      <w:i/>
      <w:iCs/>
      <w:color w:val="404040" w:themeColor="text1" w:themeTint="BF"/>
    </w:rPr>
  </w:style>
  <w:style w:type="character" w:styleId="SubtleReference">
    <w:name w:val="Subtle Reference"/>
    <w:basedOn w:val="DefaultParagraphFont"/>
    <w:uiPriority w:val="31"/>
    <w:qFormat/>
    <w:rsid w:val="003D6AFC"/>
    <w:rPr>
      <w:smallCaps/>
      <w:color w:val="5A5A5A" w:themeColor="text1" w:themeTint="A5"/>
    </w:rPr>
  </w:style>
  <w:style w:type="paragraph" w:styleId="NormalWeb">
    <w:name w:val="Normal (Web)"/>
    <w:basedOn w:val="Normal"/>
    <w:uiPriority w:val="99"/>
    <w:semiHidden/>
    <w:unhideWhenUsed/>
    <w:rsid w:val="00E677A6"/>
    <w:pPr>
      <w:spacing w:before="100" w:beforeAutospacing="1" w:after="100" w:afterAutospacing="1" w:line="240" w:lineRule="auto"/>
    </w:pPr>
    <w:rPr>
      <w:rFonts w:ascii="Times New Roman" w:hAnsi="Times New Roman" w:cs="Times New Roman"/>
      <w:lang w:eastAsia="en-US"/>
    </w:rPr>
  </w:style>
  <w:style w:type="character" w:styleId="UnresolvedMention">
    <w:name w:val="Unresolved Mention"/>
    <w:basedOn w:val="DefaultParagraphFont"/>
    <w:uiPriority w:val="99"/>
    <w:semiHidden/>
    <w:unhideWhenUsed/>
    <w:rsid w:val="002A606B"/>
    <w:rPr>
      <w:color w:val="605E5C"/>
      <w:shd w:val="clear" w:color="auto" w:fill="E1DFDD"/>
    </w:rPr>
  </w:style>
  <w:style w:type="paragraph" w:styleId="CommentText">
    <w:name w:val="annotation text"/>
    <w:basedOn w:val="Normal"/>
    <w:link w:val="CommentTextChar"/>
    <w:uiPriority w:val="99"/>
    <w:semiHidden/>
    <w:unhideWhenUsed/>
    <w:rsid w:val="00AF212E"/>
    <w:pPr>
      <w:spacing w:line="240" w:lineRule="auto"/>
    </w:pPr>
    <w:rPr>
      <w:sz w:val="20"/>
      <w:szCs w:val="20"/>
    </w:rPr>
  </w:style>
  <w:style w:type="character" w:customStyle="1" w:styleId="CommentTextChar">
    <w:name w:val="Comment Text Char"/>
    <w:basedOn w:val="DefaultParagraphFont"/>
    <w:link w:val="CommentText"/>
    <w:uiPriority w:val="99"/>
    <w:semiHidden/>
    <w:rsid w:val="00AF212E"/>
    <w:rPr>
      <w:sz w:val="20"/>
      <w:szCs w:val="20"/>
    </w:rPr>
  </w:style>
  <w:style w:type="character" w:styleId="CommentReference">
    <w:name w:val="annotation reference"/>
    <w:basedOn w:val="DefaultParagraphFont"/>
    <w:uiPriority w:val="99"/>
    <w:semiHidden/>
    <w:unhideWhenUsed/>
    <w:rsid w:val="00AF212E"/>
    <w:rPr>
      <w:sz w:val="16"/>
      <w:szCs w:val="16"/>
    </w:rPr>
  </w:style>
  <w:style w:type="paragraph" w:styleId="Revision">
    <w:name w:val="Revision"/>
    <w:hidden/>
    <w:uiPriority w:val="99"/>
    <w:semiHidden/>
    <w:rsid w:val="00AF212E"/>
    <w:pPr>
      <w:spacing w:after="0" w:line="240" w:lineRule="auto"/>
    </w:pPr>
  </w:style>
  <w:style w:type="character" w:styleId="FollowedHyperlink">
    <w:name w:val="FollowedHyperlink"/>
    <w:basedOn w:val="DefaultParagraphFont"/>
    <w:uiPriority w:val="99"/>
    <w:semiHidden/>
    <w:unhideWhenUsed/>
    <w:rsid w:val="003726BD"/>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9B7859"/>
    <w:rPr>
      <w:b/>
      <w:bCs/>
    </w:rPr>
  </w:style>
  <w:style w:type="character" w:customStyle="1" w:styleId="CommentSubjectChar">
    <w:name w:val="Comment Subject Char"/>
    <w:basedOn w:val="CommentTextChar"/>
    <w:link w:val="CommentSubject"/>
    <w:uiPriority w:val="99"/>
    <w:semiHidden/>
    <w:rsid w:val="009B7859"/>
    <w:rPr>
      <w:b/>
      <w:bCs/>
      <w:sz w:val="20"/>
      <w:szCs w:val="20"/>
    </w:rPr>
  </w:style>
  <w:style w:type="paragraph" w:styleId="ListBullet">
    <w:name w:val="List Bullet"/>
    <w:basedOn w:val="Normal"/>
    <w:uiPriority w:val="99"/>
    <w:unhideWhenUsed/>
    <w:rsid w:val="00004C84"/>
    <w:pPr>
      <w:numPr>
        <w:numId w:val="6"/>
      </w:numPr>
      <w:spacing w:after="100" w:line="276" w:lineRule="auto"/>
      <w:ind w:left="0" w:firstLine="0"/>
      <w:contextualSpacing/>
    </w:pPr>
    <w:rPr>
      <w:rFonts w:ascii="Aptos" w:hAnsi="Aptos"/>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rennancenter.org/our-work/research-reports/how-election-officials-respond-law-enforcement-requests-access-election" TargetMode="External"/><Relationship Id="rId21" Type="http://schemas.openxmlformats.org/officeDocument/2006/relationships/hyperlink" Target="https://cdt.org/insights/countdown-to-the-midterms-reexamining-foreign-influence-in-2020-elections/" TargetMode="External"/><Relationship Id="rId63" Type="http://schemas.openxmlformats.org/officeDocument/2006/relationships/hyperlink" Target="https://democracyforward.org/news/press-releases/federal-court-rejects-trump-vance-administrations-bid-to-pause-ruling-blocking-unlawful-save-system-as-plaintiffs-continue-defending-landmark-privacy-and-voting-rights-victory/" TargetMode="External"/><Relationship Id="rId159" Type="http://schemas.openxmlformats.org/officeDocument/2006/relationships/hyperlink" Target="https://www.publicrightsproject.org/resources/election-hub/amici-curiae-holding-rogue-election-workers-accountable-for-misconduct/" TargetMode="External"/><Relationship Id="rId170" Type="http://schemas.openxmlformats.org/officeDocument/2006/relationships/hyperlink" Target="https://www.brennancenter.org/our-work/research-reports/federal-laws-protecting-against-intimidation-voters-and-election-workers" TargetMode="External"/><Relationship Id="rId226" Type="http://schemas.openxmlformats.org/officeDocument/2006/relationships/hyperlink" Target="https://www.publicrightsproject.org/resources/election-hub/amici-curiae-provisional-ballots-to-correct-mail-in-ballot-defects/" TargetMode="External"/><Relationship Id="rId268" Type="http://schemas.openxmlformats.org/officeDocument/2006/relationships/hyperlink" Target="https://www.eac.gov/election-officials/clearinghouse-resources-election-technology" TargetMode="External"/><Relationship Id="rId32" Type="http://schemas.openxmlformats.org/officeDocument/2006/relationships/hyperlink" Target="https://cdt.org/insights/online-voter-suppression-a-guide-for-election-officials-on-how-to-spot-counter/" TargetMode="External"/><Relationship Id="rId74" Type="http://schemas.openxmlformats.org/officeDocument/2006/relationships/hyperlink" Target="https://www.democracydocket.com/cases/trump-mail-in-voting-executive-order-challenge-state-ags/" TargetMode="External"/><Relationship Id="rId128" Type="http://schemas.openxmlformats.org/officeDocument/2006/relationships/hyperlink" Target="https://campaignlegal.org/document/protecting-and-securing-voter-participation-takeaways-2024-presidential-election" TargetMode="External"/><Relationship Id="rId5" Type="http://schemas.openxmlformats.org/officeDocument/2006/relationships/webSettings" Target="webSettings.xml"/><Relationship Id="rId181" Type="http://schemas.openxmlformats.org/officeDocument/2006/relationships/hyperlink" Target="https://campaignlegal.org/update/voter-intimidation-illegal-what-should-i-do-if-i-experience-it" TargetMode="External"/><Relationship Id="rId237" Type="http://schemas.openxmlformats.org/officeDocument/2006/relationships/hyperlink" Target="https://www.publicrightsproject.org/resources/election-hub/understanding-the-latest-challenges-to-elections-in-battleground-states/" TargetMode="External"/><Relationship Id="rId279" Type="http://schemas.openxmlformats.org/officeDocument/2006/relationships/footer" Target="footer1.xml"/><Relationship Id="rId22" Type="http://schemas.openxmlformats.org/officeDocument/2006/relationships/hyperlink" Target="https://cdt.org/insights/op-ed-voter-registration-database-protections-are-resilient/" TargetMode="External"/><Relationship Id="rId43" Type="http://schemas.openxmlformats.org/officeDocument/2006/relationships/hyperlink" Target="https://www.unionleader.com/news/courts/doj-appealing-judges-decision-to-toss-trump-voter-list-lawsuit-against-new-hampshire/article_26cf8c2c-1f4c-4f65-876c-80b76a86ea0e.amp.html" TargetMode="External"/><Relationship Id="rId64" Type="http://schemas.openxmlformats.org/officeDocument/2006/relationships/hyperlink" Target="https://www.brennancenter.org/our-work/research-reports/federal-laws-protecting-against-intimidation-voters-and-election-workers" TargetMode="External"/><Relationship Id="rId118" Type="http://schemas.openxmlformats.org/officeDocument/2006/relationships/hyperlink" Target="https://statesunited.org/resources/trump-2020-election-investigation/" TargetMode="External"/><Relationship Id="rId139" Type="http://schemas.openxmlformats.org/officeDocument/2006/relationships/hyperlink" Target="https://www.brennancenter.org/our-work/research-reports/state-and-territorial-laws-governing-national-guard" TargetMode="External"/><Relationship Id="rId85" Type="http://schemas.openxmlformats.org/officeDocument/2006/relationships/hyperlink" Target="https://protectdemocracy.org/wp-content/uploads/2026/06/Advocates-Election-Explainer_2026.pdf" TargetMode="External"/><Relationship Id="rId150" Type="http://schemas.openxmlformats.org/officeDocument/2006/relationships/hyperlink" Target="https://www.yahoo.com/news/aggressive-republican-poll-watchers-battleground-100546441.html?guccounter=1&amp;guce_referrer=aHR0cHM6Ly93d3cuYmluZy5jb20v&amp;guce_referrer_sig=AQAAAEzBRubP3jhkAamKs4XxNk3eUg-bIFwRU2JWzjsgFXs3Cogt4IqMTwwzpJGIgixavrHuvtWwElf_EO7S-HFoglwDT7N3hsUipdvIqLlZE5MFkLieDN9fd9jSEMUo-szsy8bb272pXWi4ocWf2HVk8rTnDgjVLWnMhE9TNLZwfEG8" TargetMode="External"/><Relationship Id="rId171" Type="http://schemas.openxmlformats.org/officeDocument/2006/relationships/hyperlink" Target="https://drive.google.com/file/d/1y2yDPi6Jw1ou7whE3dYFhlJVgN-WxdAT/view" TargetMode="External"/><Relationship Id="rId192" Type="http://schemas.openxmlformats.org/officeDocument/2006/relationships/hyperlink" Target="https://www.brennancenter.org/our-work/research-reports/preventing-voter-intimidation-federal-agents-polls" TargetMode="External"/><Relationship Id="rId206" Type="http://schemas.openxmlformats.org/officeDocument/2006/relationships/hyperlink" Target="https://protectdemocracy.org/wp-content/uploads/2026/06/Advocates-Election-Explainer_2026.pdf" TargetMode="External"/><Relationship Id="rId227" Type="http://schemas.openxmlformats.org/officeDocument/2006/relationships/hyperlink" Target="https://statesunited.org/resources/threats-to-election-officials-leguide/" TargetMode="External"/><Relationship Id="rId248" Type="http://schemas.openxmlformats.org/officeDocument/2006/relationships/hyperlink" Target="https://campaignlegal.org/press-releases/new-guides-protecting-election-certification-interference-battleground-states" TargetMode="External"/><Relationship Id="rId269" Type="http://schemas.openxmlformats.org/officeDocument/2006/relationships/hyperlink" Target="https://www.eac.gov/election-officials/contingency-planning" TargetMode="External"/><Relationship Id="rId12" Type="http://schemas.openxmlformats.org/officeDocument/2006/relationships/hyperlink" Target="https://statesunited.org/resources/trump-2020-election-investigation/" TargetMode="External"/><Relationship Id="rId33" Type="http://schemas.openxmlformats.org/officeDocument/2006/relationships/hyperlink" Target="https://www.eac.gov/AI" TargetMode="External"/><Relationship Id="rId108" Type="http://schemas.openxmlformats.org/officeDocument/2006/relationships/hyperlink" Target="https://www.law.berkeley.edu/research/edley-center-on-law-and-democracy/election-law-information-resources/" TargetMode="External"/><Relationship Id="rId129" Type="http://schemas.openxmlformats.org/officeDocument/2006/relationships/hyperlink" Target="https://www.publicrightsproject.org/resources/election-hub/responding-to-election-harassment-how-to-build-a-security-task-force/" TargetMode="External"/><Relationship Id="rId280" Type="http://schemas.openxmlformats.org/officeDocument/2006/relationships/header" Target="header2.xml"/><Relationship Id="rId54" Type="http://schemas.openxmlformats.org/officeDocument/2006/relationships/hyperlink" Target="https://cdt.org/wp-content/uploads/2026/03/CDT-Common-Concern-032726-accessible.pdf" TargetMode="External"/><Relationship Id="rId75" Type="http://schemas.openxmlformats.org/officeDocument/2006/relationships/hyperlink" Target="https://www.democracydocket.com/cases/trump-mail-in-voting-executive-order-challenge-dscc/" TargetMode="External"/><Relationship Id="rId96" Type="http://schemas.openxmlformats.org/officeDocument/2006/relationships/hyperlink" Target="https://www.brennancenter.org/media/15632/download/interference-explainer-for-officials_web.pdf?inline=1" TargetMode="External"/><Relationship Id="rId140" Type="http://schemas.openxmlformats.org/officeDocument/2006/relationships/hyperlink" Target="https://www.brennancenter.org/our-work/policy-solutions/model-bill-state-accountability-federal-interference-elections" TargetMode="External"/><Relationship Id="rId161" Type="http://schemas.openxmlformats.org/officeDocument/2006/relationships/hyperlink" Target="https://www.eac.gov/election-officials/clearinghouse-resources-election-technology" TargetMode="External"/><Relationship Id="rId182" Type="http://schemas.openxmlformats.org/officeDocument/2006/relationships/hyperlink" Target="https://www.publicrightsproject.org/resources/election-hub/responding-to-election-harassment-how-to-build-a-security-task-force/" TargetMode="External"/><Relationship Id="rId217" Type="http://schemas.openxmlformats.org/officeDocument/2006/relationships/hyperlink" Target="https://www.ncsl.org/elections-and-campaigns/table-11-receipt-and-postmark-deadlines-for-absentee-mail-ballots" TargetMode="External"/><Relationship Id="rId6" Type="http://schemas.openxmlformats.org/officeDocument/2006/relationships/footnotes" Target="footnotes.xml"/><Relationship Id="rId238" Type="http://schemas.openxmlformats.org/officeDocument/2006/relationships/hyperlink" Target="https://campaignlegal.org/sites/default/files/2025-12/REPORT_Subversion%20in%202024%20Election%20and%20Policy%20Recommendations.pdf" TargetMode="External"/><Relationship Id="rId259" Type="http://schemas.openxmlformats.org/officeDocument/2006/relationships/hyperlink" Target="https://www.brennancenter.org/our-work/policy-solutions/model-bill-state-accountability-federal-interference-elections" TargetMode="External"/><Relationship Id="rId23" Type="http://schemas.openxmlformats.org/officeDocument/2006/relationships/hyperlink" Target="https://www.reuters.com/world/us/fbi-warns-against-two-fake-videos-officials-combat-election-disinformation-2024-11-05/" TargetMode="External"/><Relationship Id="rId119" Type="http://schemas.openxmlformats.org/officeDocument/2006/relationships/hyperlink" Target="https://democracyforward.org/work/investigations/federal-engagement-with-state-and-local-election-offices/" TargetMode="External"/><Relationship Id="rId270" Type="http://schemas.openxmlformats.org/officeDocument/2006/relationships/hyperlink" Target="https://www.lowellandassociates.com/knowyourelectionrights" TargetMode="External"/><Relationship Id="rId44" Type="http://schemas.openxmlformats.org/officeDocument/2006/relationships/hyperlink" Target="https://www.democracydocket.com/news-alerts/in-good-sign-for-voters-court-wont-fast-track-trump-doj-voter-roll-appeals/" TargetMode="External"/><Relationship Id="rId65" Type="http://schemas.openxmlformats.org/officeDocument/2006/relationships/hyperlink" Target="https://www.brennancenter.org/media/15632/download/interference-explainer-for-officials_web.pdf?inline=1" TargetMode="External"/><Relationship Id="rId86" Type="http://schemas.openxmlformats.org/officeDocument/2006/relationships/hyperlink" Target="https://www.brennancenter.org/media/15632/download/interference-explainer-for-officials_web.pdf?inline=1" TargetMode="External"/><Relationship Id="rId130" Type="http://schemas.openxmlformats.org/officeDocument/2006/relationships/hyperlink" Target="https://safeelections.org/resources/" TargetMode="External"/><Relationship Id="rId151" Type="http://schemas.openxmlformats.org/officeDocument/2006/relationships/hyperlink" Target="https://abcnews.com/Politics/wireStory/wyoming-governor-requests-investigation-activity-justice-department-monitors-136040978" TargetMode="External"/><Relationship Id="rId172" Type="http://schemas.openxmlformats.org/officeDocument/2006/relationships/hyperlink" Target="https://www.publicrightsproject.org/resources/election-hub/responding-to-election-harassment-how-to-build-a-security-task-force/" TargetMode="External"/><Relationship Id="rId193" Type="http://schemas.openxmlformats.org/officeDocument/2006/relationships/hyperlink" Target="https://www.publicrightsproject.org/resources/election-hub/responding-to-election-harassment-how-to-build-a-security-task-force/" TargetMode="External"/><Relationship Id="rId207" Type="http://schemas.openxmlformats.org/officeDocument/2006/relationships/hyperlink" Target="https://www.eac.gov/election-officials/contingency-planning" TargetMode="External"/><Relationship Id="rId228" Type="http://schemas.openxmlformats.org/officeDocument/2006/relationships/hyperlink" Target="https://safeelections.org/referenceguides/" TargetMode="External"/><Relationship Id="rId249" Type="http://schemas.openxmlformats.org/officeDocument/2006/relationships/hyperlink" Target="https://protectdemocracy.org/work/new-guidance-on-preventing-election-certification-interference/" TargetMode="External"/><Relationship Id="rId13" Type="http://schemas.openxmlformats.org/officeDocument/2006/relationships/hyperlink" Target="https://statesunited.org/resources/election-lies-motives/" TargetMode="External"/><Relationship Id="rId109" Type="http://schemas.openxmlformats.org/officeDocument/2006/relationships/hyperlink" Target="https://www.brennancenter.org/media/15632/download/interference-explainer-for-officials_web.pdf?inline=1" TargetMode="External"/><Relationship Id="rId260" Type="http://schemas.openxmlformats.org/officeDocument/2006/relationships/hyperlink" Target="https://www.publicrightsproject.org/resources/election-hub/amici-curiae-state-election-board-rules-and-certification/" TargetMode="External"/><Relationship Id="rId281" Type="http://schemas.openxmlformats.org/officeDocument/2006/relationships/footer" Target="footer2.xml"/><Relationship Id="rId34" Type="http://schemas.openxmlformats.org/officeDocument/2006/relationships/hyperlink" Target="https://www.eac.gov/sites/default/files/2023-08/AI_Toolkit_Final_508.pdf" TargetMode="External"/><Relationship Id="rId55" Type="http://schemas.openxmlformats.org/officeDocument/2006/relationships/hyperlink" Target="https://statesunited.org/resources/state-voter-data/" TargetMode="External"/><Relationship Id="rId76" Type="http://schemas.openxmlformats.org/officeDocument/2006/relationships/hyperlink" Target="https://statesunited.org/resources/mail-voting-attacks/" TargetMode="External"/><Relationship Id="rId97" Type="http://schemas.openxmlformats.org/officeDocument/2006/relationships/hyperlink" Target="https://statedemocracy.law.wisc.edu/our-work/can-state-prohibitions-on-election-interference-constrain-federal-actors" TargetMode="External"/><Relationship Id="rId120" Type="http://schemas.openxmlformats.org/officeDocument/2006/relationships/hyperlink" Target="https://www.publicrightsproject.org/resources/election-hub/rapid-response-legal-support-for-local-elections-officials/" TargetMode="External"/><Relationship Id="rId141" Type="http://schemas.openxmlformats.org/officeDocument/2006/relationships/hyperlink" Target="https://www.brennancenter.org/our-work/research-reports/sending-ice-polling-places-illegal" TargetMode="External"/><Relationship Id="rId7" Type="http://schemas.openxmlformats.org/officeDocument/2006/relationships/endnotes" Target="endnotes.xml"/><Relationship Id="rId162" Type="http://schemas.openxmlformats.org/officeDocument/2006/relationships/hyperlink" Target="https://www.brennancenter.org/our-work/research-reports/resources-state-and-local-election-officials" TargetMode="External"/><Relationship Id="rId183" Type="http://schemas.openxmlformats.org/officeDocument/2006/relationships/hyperlink" Target="https://www.aclu.org/know-your-rights/voting-rights" TargetMode="External"/><Relationship Id="rId218" Type="http://schemas.openxmlformats.org/officeDocument/2006/relationships/hyperlink" Target="https://prospect.org/2026/06/26/courts-keep-blocking-trumps-moves-against-right-to-vote/" TargetMode="External"/><Relationship Id="rId239" Type="http://schemas.openxmlformats.org/officeDocument/2006/relationships/hyperlink" Target="https://cdt.org/insights/misinformation-doesnt-stop-when-polls-close-3-things-to-watch-after-election-day/" TargetMode="External"/><Relationship Id="rId250" Type="http://schemas.openxmlformats.org/officeDocument/2006/relationships/hyperlink" Target="https://www.publicrightsproject.org/resources/election-hub/amici-curiae-state-election-board-rules-and-certification/" TargetMode="External"/><Relationship Id="rId271" Type="http://schemas.openxmlformats.org/officeDocument/2006/relationships/hyperlink" Target="https://thehill.com/opinion/5953843-trump-election-fraud-claims/" TargetMode="External"/><Relationship Id="rId24" Type="http://schemas.openxmlformats.org/officeDocument/2006/relationships/hyperlink" Target="https://www.reuters.com/world/us/fake-bomb-threats-linked-russia-briefly-close-georgia-polling-locations-2024-11-05/" TargetMode="External"/><Relationship Id="rId45" Type="http://schemas.openxmlformats.org/officeDocument/2006/relationships/hyperlink" Target="https://www.brennancenter.org/our-work/research-reports/tracker-justice-department-requests-voter-information" TargetMode="External"/><Relationship Id="rId66" Type="http://schemas.openxmlformats.org/officeDocument/2006/relationships/hyperlink" Target="https://cdt.org/wp-content/uploads/2025/12/How-Federal-Efforts-to-Access-Voter-Data-Affect-Our-Privacy-Civil-Liberties-and-Democracy-final.pdf" TargetMode="External"/><Relationship Id="rId87" Type="http://schemas.openxmlformats.org/officeDocument/2006/relationships/hyperlink" Target="https://statesunited.org/wp-content/uploads/2026/07/Five-Simple-Website-Fixes-That-Build-Voter-Confidence-Before-November.pdf" TargetMode="External"/><Relationship Id="rId110" Type="http://schemas.openxmlformats.org/officeDocument/2006/relationships/hyperlink" Target="https://www.eac.gov/election-officials/contingency-planning" TargetMode="External"/><Relationship Id="rId131" Type="http://schemas.openxmlformats.org/officeDocument/2006/relationships/hyperlink" Target="https://www.cnn.com/2026/06/20/politics/democratic-states-federal-elections-trump-administration" TargetMode="External"/><Relationship Id="rId152" Type="http://schemas.openxmlformats.org/officeDocument/2006/relationships/hyperlink" Target="https://www.eac.gov/election-officials/clearinghouse-resources-observers-transparency" TargetMode="External"/><Relationship Id="rId173" Type="http://schemas.openxmlformats.org/officeDocument/2006/relationships/hyperlink" Target="https://www.reuters.com/world/us/fake-bomb-threats-linked-russia-briefly-close-georgia-polling-locations-2024-11-05/" TargetMode="External"/><Relationship Id="rId194" Type="http://schemas.openxmlformats.org/officeDocument/2006/relationships/hyperlink" Target="https://campaignlegal.org/document/protecting-and-securing-voter-participation-takeaways-2024-presidential-election" TargetMode="External"/><Relationship Id="rId208" Type="http://schemas.openxmlformats.org/officeDocument/2006/relationships/hyperlink" Target="https://www.lowellandassociates.com/knowyourelectionrights" TargetMode="External"/><Relationship Id="rId229" Type="http://schemas.openxmlformats.org/officeDocument/2006/relationships/hyperlink" Target="https://www.eac.gov/election-officials/contingency-planning" TargetMode="External"/><Relationship Id="rId240" Type="http://schemas.openxmlformats.org/officeDocument/2006/relationships/hyperlink" Target="https://cdt.org/insights/to-stop-election-related-misinformation-give-election-officials-the-resources-they-need/" TargetMode="External"/><Relationship Id="rId261" Type="http://schemas.openxmlformats.org/officeDocument/2006/relationships/hyperlink" Target="https://www.publicrightsproject.org/resources/election-hub/responding-to-election-harassment-how-to-build-a-security-task-force/" TargetMode="External"/><Relationship Id="rId14" Type="http://schemas.openxmlformats.org/officeDocument/2006/relationships/hyperlink" Target="https://www.poynter.org/reporting-editing/2026/how-newsrooms-can-build-trust-in-elections/" TargetMode="External"/><Relationship Id="rId35" Type="http://schemas.openxmlformats.org/officeDocument/2006/relationships/hyperlink" Target="https://www.eac.gov/blogs/emerging-technology-ai-and-elections" TargetMode="External"/><Relationship Id="rId56" Type="http://schemas.openxmlformats.org/officeDocument/2006/relationships/hyperlink" Target="https://www.democracydocket.com/news-alerts/dhss-citizenship-database-must-remain-suspended-d-c-judge-says-in-scathing-opinion/" TargetMode="External"/><Relationship Id="rId77" Type="http://schemas.openxmlformats.org/officeDocument/2006/relationships/hyperlink" Target="https://www.democracydocket.com/cases/trump-mail-in-voting-executive-order-challenge-dscc/" TargetMode="External"/><Relationship Id="rId100" Type="http://schemas.openxmlformats.org/officeDocument/2006/relationships/hyperlink" Target="https://www.eac.gov/election-officials/contingency-planning" TargetMode="External"/><Relationship Id="rId282" Type="http://schemas.openxmlformats.org/officeDocument/2006/relationships/fontTable" Target="fontTable.xml"/><Relationship Id="rId8" Type="http://schemas.openxmlformats.org/officeDocument/2006/relationships/image" Target="media/image1.png"/><Relationship Id="rId98" Type="http://schemas.openxmlformats.org/officeDocument/2006/relationships/hyperlink" Target="https://protectdemocracy.org/wp-content/uploads/2026/06/Advocates-Election-Explainer_2026.pdf" TargetMode="External"/><Relationship Id="rId121" Type="http://schemas.openxmlformats.org/officeDocument/2006/relationships/hyperlink" Target="https://protectdemocracy.org/work/nonprofit-toolkit-responding-to-government-investigations/" TargetMode="External"/><Relationship Id="rId142" Type="http://schemas.openxmlformats.org/officeDocument/2006/relationships/hyperlink" Target="https://protectdemocracy.org/wp-content/uploads/2026/06/Community-Resilience-in-the-2026-Elections-.pdf" TargetMode="External"/><Relationship Id="rId163" Type="http://schemas.openxmlformats.org/officeDocument/2006/relationships/hyperlink" Target="https://www.publicrightsproject.org/resources/election-hub/responding-to-election-harassment-how-to-build-a-security-task-force/" TargetMode="External"/><Relationship Id="rId184" Type="http://schemas.openxmlformats.org/officeDocument/2006/relationships/hyperlink" Target="https://bridgingdivides.princeton.edu/sites/g/files/toruqf6646/files/documents/BDICommunityBystanderInterventionGuide2025.pdf" TargetMode="External"/><Relationship Id="rId219" Type="http://schemas.openxmlformats.org/officeDocument/2006/relationships/hyperlink" Target="https://protectdemocracy.org/wp-content/uploads/2026/06/Advocates-Election-Explainer_2026.pdf" TargetMode="External"/><Relationship Id="rId230" Type="http://schemas.openxmlformats.org/officeDocument/2006/relationships/hyperlink" Target="https://www.dailymail.com/news/article-13906557/republicans-barrage-groundwork-election-donald-trump-lose.html" TargetMode="External"/><Relationship Id="rId251" Type="http://schemas.openxmlformats.org/officeDocument/2006/relationships/hyperlink" Target="https://www.justsecurity.org/104249/local-officials-election-certification-disinformation/" TargetMode="External"/><Relationship Id="rId25" Type="http://schemas.openxmlformats.org/officeDocument/2006/relationships/hyperlink" Target="https://www.bbc.com/news/world-us-canada-68064247" TargetMode="External"/><Relationship Id="rId46" Type="http://schemas.openxmlformats.org/officeDocument/2006/relationships/hyperlink" Target="https://www.brennancenter.org/our-work/analysis-opinion/federal-courts-reject-trump-administrations-attempts-obtain-private-voter" TargetMode="External"/><Relationship Id="rId67" Type="http://schemas.openxmlformats.org/officeDocument/2006/relationships/hyperlink" Target="https://democracy2025.org/wp-content/uploads/2026/07/Long-Form-Explainer_-DHSs-Unreliable-SAVE-System-Can-no-Longer-be-Used-to-Purge-Voter-Rolls.pdf" TargetMode="External"/><Relationship Id="rId272" Type="http://schemas.openxmlformats.org/officeDocument/2006/relationships/hyperlink" Target="https://www.brennancenter.org/our-work/policy-solutions/election-certification" TargetMode="External"/><Relationship Id="rId88" Type="http://schemas.openxmlformats.org/officeDocument/2006/relationships/hyperlink" Target="https://protectdemocracy.org/executive-override/" TargetMode="External"/><Relationship Id="rId111" Type="http://schemas.openxmlformats.org/officeDocument/2006/relationships/hyperlink" Target="https://campaignlegal.org/sites/default/files/2025-12/REPORT_Subversion%20in%202024%20Election%20and%20Policy%20Recommendations.pdf" TargetMode="External"/><Relationship Id="rId132" Type="http://schemas.openxmlformats.org/officeDocument/2006/relationships/hyperlink" Target="https://azmirror.com/2026/07/11/fearing-troops-or-ice-at-the-polls-arizona-organizers-train-hundreds-as-election-observers/" TargetMode="External"/><Relationship Id="rId153" Type="http://schemas.openxmlformats.org/officeDocument/2006/relationships/hyperlink" Target="https://www.brennancenter.org/our-work/research-reports/guide-laws-against-intimidation-voters-and-election-workers" TargetMode="External"/><Relationship Id="rId174" Type="http://schemas.openxmlformats.org/officeDocument/2006/relationships/hyperlink" Target="https://mcac.maryland.gov/2024/11/maryland-california-election-offices-received-bomb-threats-officials-say/" TargetMode="External"/><Relationship Id="rId195" Type="http://schemas.openxmlformats.org/officeDocument/2006/relationships/hyperlink" Target="https://bridgingdivides.princeton.edu/sites/g/files/toruqf6646/files/documents/BDICommunityBystanderInterventionGuide2025.pdf" TargetMode="External"/><Relationship Id="rId209" Type="http://schemas.openxmlformats.org/officeDocument/2006/relationships/hyperlink" Target="https://www.usnews.com/news/best-states/nevada/articles/2026-07-14/this-failure-is-on-usps-dozens-of-rural-nevada-mail-ballots-discovered-after-primary" TargetMode="External"/><Relationship Id="rId220" Type="http://schemas.openxmlformats.org/officeDocument/2006/relationships/hyperlink" Target="https://www.brennancenter.org/our-work/research-reports/federal-laws-protecting-against-intimidation-voters-and-election-workers" TargetMode="External"/><Relationship Id="rId241" Type="http://schemas.openxmlformats.org/officeDocument/2006/relationships/hyperlink" Target="https://votingrightslab.org/2026/04/27/election-boards-the-battleground-for-partisan-interference/" TargetMode="External"/><Relationship Id="rId15" Type="http://schemas.openxmlformats.org/officeDocument/2006/relationships/hyperlink" Target="https://campaignlegal.org/sites/default/files/2025-12/REPORT_Subversion%20in%202024%20Election%20and%20Policy%20Recommendations.pdf" TargetMode="External"/><Relationship Id="rId36" Type="http://schemas.openxmlformats.org/officeDocument/2006/relationships/hyperlink" Target="https://statesunited.org/resources/artificial-intelligence-and-the-2024-election-suggestions-for-election-officials/" TargetMode="External"/><Relationship Id="rId57" Type="http://schemas.openxmlformats.org/officeDocument/2006/relationships/hyperlink" Target="https://www.votebeat.org/texas/2026/07/16/jane-nelson-concerns-save-data-voter-citizenship-uscis/" TargetMode="External"/><Relationship Id="rId262" Type="http://schemas.openxmlformats.org/officeDocument/2006/relationships/hyperlink" Target="https://statedemocracy.law.wisc.edu/our-work/how-state-supreme-courts-can-prevent-prolonged-election-contests" TargetMode="External"/><Relationship Id="rId283" Type="http://schemas.openxmlformats.org/officeDocument/2006/relationships/theme" Target="theme/theme1.xml"/><Relationship Id="rId78" Type="http://schemas.openxmlformats.org/officeDocument/2006/relationships/hyperlink" Target="https://www.democracydocket.com/cases/trump-mail-in-voting-executive-order-challenge-state-ags/" TargetMode="External"/><Relationship Id="rId99" Type="http://schemas.openxmlformats.org/officeDocument/2006/relationships/hyperlink" Target="https://www.eac.gov/election-officials/clearinghouse-resources-election-technology" TargetMode="External"/><Relationship Id="rId101" Type="http://schemas.openxmlformats.org/officeDocument/2006/relationships/hyperlink" Target="https://cdt.org/insights/faq-voting-system-vulnerabilities-and-how-they-can-be-weaponized/" TargetMode="External"/><Relationship Id="rId122" Type="http://schemas.openxmlformats.org/officeDocument/2006/relationships/hyperlink" Target="https://democracyprotectionnetwork.org/application/" TargetMode="External"/><Relationship Id="rId143" Type="http://schemas.openxmlformats.org/officeDocument/2006/relationships/hyperlink" Target="https://protectdemocracy.org/work/how-to-spot-and-push-back-against-federal-voter-intimidation/" TargetMode="External"/><Relationship Id="rId164" Type="http://schemas.openxmlformats.org/officeDocument/2006/relationships/hyperlink" Target="https://www.brennancenter.org/our-work/analysis-opinion/preparing-law-enforcement-demands-election-materials" TargetMode="External"/><Relationship Id="rId185" Type="http://schemas.openxmlformats.org/officeDocument/2006/relationships/hyperlink" Target="https://drive.google.com/file/d/19zxLRxiN2oc86eqZw0VWbFpb0FOyDu9t/view" TargetMode="External"/><Relationship Id="rId9" Type="http://schemas.openxmlformats.org/officeDocument/2006/relationships/hyperlink" Target="https://apnews.com/article/trump-primetime-address-elections-5c84a59dffc20c12ed2fcb822fa950c9" TargetMode="External"/><Relationship Id="rId210" Type="http://schemas.openxmlformats.org/officeDocument/2006/relationships/hyperlink" Target="https://katu.com/news/politics/oregon-secretary-of-state-tobias-read-us-postal-service-review-possible-ballot-delays-corvallis-benton-county-may-primary-election" TargetMode="External"/><Relationship Id="rId26" Type="http://schemas.openxmlformats.org/officeDocument/2006/relationships/hyperlink" Target="https://statesunited.org/resources/guidance-for-officials/" TargetMode="External"/><Relationship Id="rId231" Type="http://schemas.openxmlformats.org/officeDocument/2006/relationships/hyperlink" Target="https://www.syracuse.com/politics/cny/2026/07/fraud-accusations-halt-ballot-counting-in-narrow-onondaga-county-legislature-race.html" TargetMode="External"/><Relationship Id="rId252" Type="http://schemas.openxmlformats.org/officeDocument/2006/relationships/hyperlink" Target="https://statedemocracy.law.wisc.edu/our-work/how-state-supreme-courts-can-prevent-prolonged-election-contests" TargetMode="External"/><Relationship Id="rId273" Type="http://schemas.openxmlformats.org/officeDocument/2006/relationships/hyperlink" Target="https://protectdemocracy.org/our-work/protecting-elections/" TargetMode="External"/><Relationship Id="rId47" Type="http://schemas.openxmlformats.org/officeDocument/2006/relationships/hyperlink" Target="https://statesunited.org/resources/trump-administration-voter-rolls/" TargetMode="External"/><Relationship Id="rId68" Type="http://schemas.openxmlformats.org/officeDocument/2006/relationships/hyperlink" Target="https://statesunited.org/resources/state-voter-data/" TargetMode="External"/><Relationship Id="rId89" Type="http://schemas.openxmlformats.org/officeDocument/2006/relationships/hyperlink" Target="https://www.brennancenter.org/our-work/research-reports/resources-state-and-local-election-officials" TargetMode="External"/><Relationship Id="rId112" Type="http://schemas.openxmlformats.org/officeDocument/2006/relationships/hyperlink" Target="https://cdt.org/wp-content/uploads/2026/05/2026-05-28-CDT-Issue-Brief-Elections-A-Fractured-Shield-final-1.pdf" TargetMode="External"/><Relationship Id="rId133" Type="http://schemas.openxmlformats.org/officeDocument/2006/relationships/hyperlink" Target="https://www.lawfaremedia.org/article/the-military-and-elections--part-ii--deploy-first--litigate-later" TargetMode="External"/><Relationship Id="rId154" Type="http://schemas.openxmlformats.org/officeDocument/2006/relationships/hyperlink" Target="https://www.aclu.org/know-your-rights/federal-agents-at-the-polls" TargetMode="External"/><Relationship Id="rId175" Type="http://schemas.openxmlformats.org/officeDocument/2006/relationships/hyperlink" Target="https://www.npr.org/2024/10/28/nx-s1-5168404/oregon-washington-arizona-ballots-drop-boxes-fires" TargetMode="External"/><Relationship Id="rId196" Type="http://schemas.openxmlformats.org/officeDocument/2006/relationships/hyperlink" Target="https://drive.google.com/file/d/19zxLRxiN2oc86eqZw0VWbFpb0FOyDu9t/view" TargetMode="External"/><Relationship Id="rId200" Type="http://schemas.openxmlformats.org/officeDocument/2006/relationships/hyperlink" Target="https://www.reuters.com/investigations/how-trump-is-moving-control-us-elections-one-state-time-2026-04-27/" TargetMode="External"/><Relationship Id="rId16" Type="http://schemas.openxmlformats.org/officeDocument/2006/relationships/hyperlink" Target="https://statesunited.org/resources/second-trump-election-executive-order/" TargetMode="External"/><Relationship Id="rId221" Type="http://schemas.openxmlformats.org/officeDocument/2006/relationships/hyperlink" Target="https://electioninnovation.org/wp-content/uploads/Effective-and-Efficient-Ballot-Cure_2026.03.20.pdf" TargetMode="External"/><Relationship Id="rId242" Type="http://schemas.openxmlformats.org/officeDocument/2006/relationships/hyperlink" Target="https://www.wuga.org/local-news/2025-07-08/certification-of-election-results-ruled-mandatory-duty-by-state-court-of-appeals" TargetMode="External"/><Relationship Id="rId263" Type="http://schemas.openxmlformats.org/officeDocument/2006/relationships/hyperlink" Target="https://apnews.com/article/why-fbi-seize-georgia-ballots-fulton-county-87300edb3ea86961c69132e6a2dfd6e8" TargetMode="External"/><Relationship Id="rId37" Type="http://schemas.openxmlformats.org/officeDocument/2006/relationships/hyperlink" Target="https://www.brennancenter.org/our-work/research-reports/does-ai-fight-or-fuel-election-disinformation" TargetMode="External"/><Relationship Id="rId58" Type="http://schemas.openxmlformats.org/officeDocument/2006/relationships/hyperlink" Target="https://www.nbcnews.com/politics/elections/doj-warns-criminal-charges-state-election-officials-non-citizen-voting-rcna353433" TargetMode="External"/><Relationship Id="rId79" Type="http://schemas.openxmlformats.org/officeDocument/2006/relationships/hyperlink" Target="https://statedemocracy.law.wisc.edu/our-work/can-state-prohibitions-on-election-interference-constrain-federal-actors" TargetMode="External"/><Relationship Id="rId102" Type="http://schemas.openxmlformats.org/officeDocument/2006/relationships/hyperlink" Target="https://cdt.org/insights/no-simple-answers-a-primer-on-ballot-marking-device-security-elections/" TargetMode="External"/><Relationship Id="rId123" Type="http://schemas.openxmlformats.org/officeDocument/2006/relationships/hyperlink" Target="https://www.politico.com/news/2026/04/13/local-election-interference-midterms-00868234" TargetMode="External"/><Relationship Id="rId144" Type="http://schemas.openxmlformats.org/officeDocument/2006/relationships/hyperlink" Target="https://protectdemocracy.org/wp-content/uploads/2026/06/Advocates-Election-Explainer_2026.pdf" TargetMode="External"/><Relationship Id="rId90" Type="http://schemas.openxmlformats.org/officeDocument/2006/relationships/hyperlink" Target="https://www.wbaltv.com/article/trump-voting-machine-claims-no-proof/73257333" TargetMode="External"/><Relationship Id="rId165" Type="http://schemas.openxmlformats.org/officeDocument/2006/relationships/hyperlink" Target="https://safeelections.org/news/election-security-law-enforcement-why-all-50-states-need-election-response-guides-ahead-of-2026/" TargetMode="External"/><Relationship Id="rId186" Type="http://schemas.openxmlformats.org/officeDocument/2006/relationships/hyperlink" Target="https://drive.google.com/file/d/1U0nIg6G966cOn8Yt0hX4JkL9mzOJRdBP/view" TargetMode="External"/><Relationship Id="rId211" Type="http://schemas.openxmlformats.org/officeDocument/2006/relationships/hyperlink" Target="https://www.sltrib.com/news/politics/2026/07/15/mail-in-voting-postal-service/" TargetMode="External"/><Relationship Id="rId232" Type="http://schemas.openxmlformats.org/officeDocument/2006/relationships/hyperlink" Target="https://electioninnovation.org/research/pre-processing-timelines-update-2026/" TargetMode="External"/><Relationship Id="rId253" Type="http://schemas.openxmlformats.org/officeDocument/2006/relationships/hyperlink" Target="https://www.reuters.com/legal/government/us-justice-department-tells-state-officials-they-could-be-prosecuted-over-2026-07-08/" TargetMode="External"/><Relationship Id="rId274" Type="http://schemas.openxmlformats.org/officeDocument/2006/relationships/hyperlink" Target="https://protectdemocracy.org/executive-override/" TargetMode="External"/><Relationship Id="rId27" Type="http://schemas.openxmlformats.org/officeDocument/2006/relationships/hyperlink" Target="https://statesunited.org/wp-content/uploads/2026/07/Five-Simple-Website-Fixes-That-Build-Voter-Confidence-Before-November.pdf" TargetMode="External"/><Relationship Id="rId48" Type="http://schemas.openxmlformats.org/officeDocument/2006/relationships/hyperlink" Target="https://www.law.berkeley.edu/research/edley-center-on-law-and-democracy/election-law-information-resources/" TargetMode="External"/><Relationship Id="rId69" Type="http://schemas.openxmlformats.org/officeDocument/2006/relationships/hyperlink" Target="https://www.nytimes.com/2024/03/03/us/politics/trump-voter-rolls.html" TargetMode="External"/><Relationship Id="rId113" Type="http://schemas.openxmlformats.org/officeDocument/2006/relationships/hyperlink" Target="https://cdt.org/insights/countdown-to-the-midterms-mapping-the-rapid-evolution-of-election-security/" TargetMode="External"/><Relationship Id="rId134" Type="http://schemas.openxmlformats.org/officeDocument/2006/relationships/hyperlink" Target="https://www.brennancenter.org/our-work/research-reports/preventing-voter-intimidation-federal-agents-polls" TargetMode="External"/><Relationship Id="rId80" Type="http://schemas.openxmlformats.org/officeDocument/2006/relationships/hyperlink" Target="https://electioninnovation.org/research/dates-for-2026-early-in-person-and-mail-voting/" TargetMode="External"/><Relationship Id="rId155" Type="http://schemas.openxmlformats.org/officeDocument/2006/relationships/hyperlink" Target="https://www.aclu.org/sites/default/files/field_pdf_file/kyr-voterintimidation-v03.pdf" TargetMode="External"/><Relationship Id="rId176" Type="http://schemas.openxmlformats.org/officeDocument/2006/relationships/hyperlink" Target="https://safeelections.org/resources/" TargetMode="External"/><Relationship Id="rId197" Type="http://schemas.openxmlformats.org/officeDocument/2006/relationships/hyperlink" Target="https://drive.google.com/file/d/1U0nIg6G966cOn8Yt0hX4JkL9mzOJRdBP/view" TargetMode="External"/><Relationship Id="rId201" Type="http://schemas.openxmlformats.org/officeDocument/2006/relationships/hyperlink" Target="https://www.brennancenter.org/our-work/analysis-opinion/preparing-law-enforcement-demands-election-materials" TargetMode="External"/><Relationship Id="rId222" Type="http://schemas.openxmlformats.org/officeDocument/2006/relationships/hyperlink" Target="https://www.brennancenter.org/media/15632/download/interference-explainer-for-officials_web.pdf?inline=1" TargetMode="External"/><Relationship Id="rId243" Type="http://schemas.openxmlformats.org/officeDocument/2006/relationships/hyperlink" Target="https://www.brennancenter.org/our-work/policy-solutions/election-certification" TargetMode="External"/><Relationship Id="rId264" Type="http://schemas.openxmlformats.org/officeDocument/2006/relationships/hyperlink" Target="https://www.reuters.com/legal/government/fbi-examines-arizona-election-records-widening-probe-trump-vote-fraud-claims-2026-03-09/" TargetMode="External"/><Relationship Id="rId17" Type="http://schemas.openxmlformats.org/officeDocument/2006/relationships/hyperlink" Target="https://statesunited.org/anatomy-of-a-fake-report/" TargetMode="External"/><Relationship Id="rId38" Type="http://schemas.openxmlformats.org/officeDocument/2006/relationships/hyperlink" Target="https://campaignlegal.org/update/how-artificial-intelligence-influences-elections-and-what-we-can-do-about-it" TargetMode="External"/><Relationship Id="rId59" Type="http://schemas.openxmlformats.org/officeDocument/2006/relationships/hyperlink" Target="https://www.brennancenter.org/our-work/research-reports/watch-out-false-voter-fraud-claims-fueled-save-program" TargetMode="External"/><Relationship Id="rId103" Type="http://schemas.openxmlformats.org/officeDocument/2006/relationships/hyperlink" Target="https://www.reuters.com/legal/litigation/trump-officials-tried-ban-half-us-voting-machines-citing-conspiracy-theories-2026-05-22/" TargetMode="External"/><Relationship Id="rId124" Type="http://schemas.openxmlformats.org/officeDocument/2006/relationships/hyperlink" Target="https://www.pbs.org/newshour/politics/justice-department-seeks-the-names-of-2020-election-workers-in-georgias-fulton-county" TargetMode="External"/><Relationship Id="rId70" Type="http://schemas.openxmlformats.org/officeDocument/2006/relationships/hyperlink" Target="https://campaignlegal.org/update/protecting-americans-mass-voter-challenges" TargetMode="External"/><Relationship Id="rId91" Type="http://schemas.openxmlformats.org/officeDocument/2006/relationships/hyperlink" Target="https://www.usnews.com/news/world/articles/2026-05-22/exclusive-trump-officials-tried-to-ban-half-of-u-s-voting-machines-citing-conspiracy-theories" TargetMode="External"/><Relationship Id="rId145" Type="http://schemas.openxmlformats.org/officeDocument/2006/relationships/hyperlink" Target="https://www.brennancenter.org/our-work/research-reports/federal-laws-protecting-against-intimidation-voters-and-election-workers" TargetMode="External"/><Relationship Id="rId166" Type="http://schemas.openxmlformats.org/officeDocument/2006/relationships/hyperlink" Target="https://bridgingdivides.princeton.edu/sites/g/files/toruqf6646/files/documents/BDI_Early%20Warning%20Advisory_Immigration%20Deployments%20to%20Polls_June2026.pdf.pdf" TargetMode="External"/><Relationship Id="rId187" Type="http://schemas.openxmlformats.org/officeDocument/2006/relationships/hyperlink" Target="https://indivisible.org/wp-content/uploads/2026/07/Hands-Off-Our-Vote-2026-Toolkit.pdf" TargetMode="External"/><Relationship Id="rId1" Type="http://schemas.openxmlformats.org/officeDocument/2006/relationships/customXml" Target="../customXml/item1.xml"/><Relationship Id="rId212" Type="http://schemas.openxmlformats.org/officeDocument/2006/relationships/hyperlink" Target="https://statesunited.org/resources/mail-voting-attacks/" TargetMode="External"/><Relationship Id="rId233" Type="http://schemas.openxmlformats.org/officeDocument/2006/relationships/hyperlink" Target="https://electioninnovation.org/research/benefits-pre-processing-mail-ballots/" TargetMode="External"/><Relationship Id="rId254" Type="http://schemas.openxmlformats.org/officeDocument/2006/relationships/hyperlink" Target="https://www.brennancenter.org/our-work/policy-solutions/election-certification" TargetMode="External"/><Relationship Id="rId28" Type="http://schemas.openxmlformats.org/officeDocument/2006/relationships/hyperlink" Target="https://www.eac.gov/election-officials/contingency-planning" TargetMode="External"/><Relationship Id="rId49" Type="http://schemas.openxmlformats.org/officeDocument/2006/relationships/hyperlink" Target="https://www.brennancenter.org/media/15632/download/interference-explainer-for-officials_web.pdf?inline=1" TargetMode="External"/><Relationship Id="rId114" Type="http://schemas.openxmlformats.org/officeDocument/2006/relationships/hyperlink" Target="https://www.usatoday.com/story/news/politics/2026/07/07/grand-jury-subpoena-fulton-county-2020-election-quashed/90839894007/" TargetMode="External"/><Relationship Id="rId275" Type="http://schemas.openxmlformats.org/officeDocument/2006/relationships/hyperlink" Target="https://www.aclu.org/campaigns-initiatives/election-safeguarding" TargetMode="External"/><Relationship Id="rId60" Type="http://schemas.openxmlformats.org/officeDocument/2006/relationships/hyperlink" Target="https://statesunited.org/resources/trump-administration-voter-rolls/" TargetMode="External"/><Relationship Id="rId81" Type="http://schemas.openxmlformats.org/officeDocument/2006/relationships/hyperlink" Target="https://electioninnovation.org/research/benefits-pre-processing-mail-ballots/" TargetMode="External"/><Relationship Id="rId135" Type="http://schemas.openxmlformats.org/officeDocument/2006/relationships/hyperlink" Target="https://www.aclu.org/know-your-rights/federal-agents-at-the-polls" TargetMode="External"/><Relationship Id="rId156" Type="http://schemas.openxmlformats.org/officeDocument/2006/relationships/hyperlink" Target="https://campaignlegal.org/democracyu/inclusion/protecting-voters-intimidation" TargetMode="External"/><Relationship Id="rId177" Type="http://schemas.openxmlformats.org/officeDocument/2006/relationships/hyperlink" Target="https://safeelections.org/referenceguides/" TargetMode="External"/><Relationship Id="rId198" Type="http://schemas.openxmlformats.org/officeDocument/2006/relationships/hyperlink" Target="https://indivisible.org/wp-content/uploads/2026/07/Hands-Off-Our-Vote-2026-Toolkit.pdf" TargetMode="External"/><Relationship Id="rId202" Type="http://schemas.openxmlformats.org/officeDocument/2006/relationships/hyperlink" Target="https://www.brennancenter.org/our-work/research-reports/how-election-officials-respond-law-enforcement-requests-access-election" TargetMode="External"/><Relationship Id="rId223" Type="http://schemas.openxmlformats.org/officeDocument/2006/relationships/hyperlink" Target="https://electioninnovation.org/wp-content/uploads/Mail-Ballot-Identity-Verification_Final_2026.03.13.pdf" TargetMode="External"/><Relationship Id="rId244" Type="http://schemas.openxmlformats.org/officeDocument/2006/relationships/hyperlink" Target="https://protectdemocracy.org/work/election-certification-explained/" TargetMode="External"/><Relationship Id="rId18" Type="http://schemas.openxmlformats.org/officeDocument/2006/relationships/hyperlink" Target="https://www.brennancenter.org/our-work/research-reports/watch-out-false-voter-fraud-claims-fueled-save-program" TargetMode="External"/><Relationship Id="rId39" Type="http://schemas.openxmlformats.org/officeDocument/2006/relationships/hyperlink" Target="https://cdt.org/insights/countdown-to-the-midterms-the-changing-ai-threat-landscape-for-elections/" TargetMode="External"/><Relationship Id="rId265" Type="http://schemas.openxmlformats.org/officeDocument/2006/relationships/hyperlink" Target="https://www.brennancenter.org/our-work/analysis-opinion/preparing-law-enforcement-demands-election-materials" TargetMode="External"/><Relationship Id="rId50" Type="http://schemas.openxmlformats.org/officeDocument/2006/relationships/hyperlink" Target="https://statesunited.org/resources/about-election-investigations/" TargetMode="External"/><Relationship Id="rId104" Type="http://schemas.openxmlformats.org/officeDocument/2006/relationships/hyperlink" Target="https://www.pbs.org/newshour/politics/georgias-fulton-county-heads-to-court-to-argue-for-return-of-2020-ballots-seized-by-fbi" TargetMode="External"/><Relationship Id="rId125" Type="http://schemas.openxmlformats.org/officeDocument/2006/relationships/hyperlink" Target="https://statesunited.org/resources/threats-to-election-officials-leguide/" TargetMode="External"/><Relationship Id="rId146" Type="http://schemas.openxmlformats.org/officeDocument/2006/relationships/hyperlink" Target="https://drive.google.com/file/d/1y2yDPi6Jw1ou7whE3dYFhlJVgN-WxdAT/view" TargetMode="External"/><Relationship Id="rId167" Type="http://schemas.openxmlformats.org/officeDocument/2006/relationships/hyperlink" Target="https://safeelections.org/referenceguides/" TargetMode="External"/><Relationship Id="rId188" Type="http://schemas.openxmlformats.org/officeDocument/2006/relationships/hyperlink" Target="https://protectdemocracy.org/election-subversion-guide/" TargetMode="External"/><Relationship Id="rId71" Type="http://schemas.openxmlformats.org/officeDocument/2006/relationships/hyperlink" Target="https://www.brennancenter.org/our-work/research-reports/federal-laws-protecting-against-intimidation-voters-and-election-workers" TargetMode="External"/><Relationship Id="rId92" Type="http://schemas.openxmlformats.org/officeDocument/2006/relationships/hyperlink" Target="https://www.democracydocket.com/analysis/explainer-how-trump-could-use-his-speech-to-target-voting-machines-and-promote-election-chaos/" TargetMode="External"/><Relationship Id="rId213" Type="http://schemas.openxmlformats.org/officeDocument/2006/relationships/hyperlink" Target="https://www.aclu.org/press-releases/voting-rights-groups-applaud-ruling-declaring-2026-executive-order-interference-with-voter-rolls-and-mail-in-ballots-unconstitutional-and-unlawful" TargetMode="External"/><Relationship Id="rId234" Type="http://schemas.openxmlformats.org/officeDocument/2006/relationships/hyperlink" Target="https://electioninnovation.org/wp-content/uploads/Effective-and-Efficient-Ballot-Cure_2026.03.20.pdf" TargetMode="External"/><Relationship Id="rId2" Type="http://schemas.openxmlformats.org/officeDocument/2006/relationships/numbering" Target="numbering.xml"/><Relationship Id="rId29" Type="http://schemas.openxmlformats.org/officeDocument/2006/relationships/hyperlink" Target="https://safeelections.org/resources/" TargetMode="External"/><Relationship Id="rId255" Type="http://schemas.openxmlformats.org/officeDocument/2006/relationships/hyperlink" Target="https://protectdemocracy.org/work/new-guidance-on-preventing-election-certification-interference/" TargetMode="External"/><Relationship Id="rId276" Type="http://schemas.openxmlformats.org/officeDocument/2006/relationships/hyperlink" Target="https://campaignlegal.org/sites/default/files/2025-12/REPORT_Subversion%20in%202024%20Election%20and%20Policy%20Recommendations.pdf" TargetMode="External"/><Relationship Id="rId40" Type="http://schemas.openxmlformats.org/officeDocument/2006/relationships/hyperlink" Target="https://cdt.org/insights/when-the-algorithmic-odds-are-not-in-your-favor-algorithmic-poisoning-and-the-2026-u-s-midterms/" TargetMode="External"/><Relationship Id="rId115" Type="http://schemas.openxmlformats.org/officeDocument/2006/relationships/hyperlink" Target="https://www.reuters.com/legal/government/us-justice-department-tells-state-officials-they-could-be-prosecuted-over-2026-07-08/" TargetMode="External"/><Relationship Id="rId136" Type="http://schemas.openxmlformats.org/officeDocument/2006/relationships/hyperlink" Target="https://bridgingdivides.princeton.edu/sites/g/files/toruqf6646/files/documents/BDI_Early%20Warning%20Advisory_Immigration%20Deployments%20to%20Polls_June2026.pdf.pdf" TargetMode="External"/><Relationship Id="rId157" Type="http://schemas.openxmlformats.org/officeDocument/2006/relationships/hyperlink" Target="https://www.brennancenter.org/our-work/policy-solutions/model-bill-state-accountability-federal-interference-elections" TargetMode="External"/><Relationship Id="rId178" Type="http://schemas.openxmlformats.org/officeDocument/2006/relationships/hyperlink" Target="https://www.brennancenter.org/our-work/research-reports/guide-laws-against-intimidation-voters-and-election-workers" TargetMode="External"/><Relationship Id="rId61" Type="http://schemas.openxmlformats.org/officeDocument/2006/relationships/hyperlink" Target="https://statesunited.org/resources/noncitizen-voting-misinformation/" TargetMode="External"/><Relationship Id="rId82" Type="http://schemas.openxmlformats.org/officeDocument/2006/relationships/hyperlink" Target="https://campaignlegal.org/cases-actions/defending-vote-mail-trump-administrations-unconstitutional-executive-overreach-lulac" TargetMode="External"/><Relationship Id="rId199" Type="http://schemas.openxmlformats.org/officeDocument/2006/relationships/hyperlink" Target="https://www.nytimes.com/2026/07/02/us/politics/fbi-georgia-fulton-county-2020-election.html" TargetMode="External"/><Relationship Id="rId203" Type="http://schemas.openxmlformats.org/officeDocument/2006/relationships/hyperlink" Target="https://www.law.berkeley.edu/research/edley-center-on-law-and-democracy/election-law-information-resources/" TargetMode="External"/><Relationship Id="rId19" Type="http://schemas.openxmlformats.org/officeDocument/2006/relationships/hyperlink" Target="https://www.eac.gov/election-officials/clearinghouse-resources-election-technology" TargetMode="External"/><Relationship Id="rId224" Type="http://schemas.openxmlformats.org/officeDocument/2006/relationships/hyperlink" Target="https://electioninnovation.org/research/benefits-pre-processing-mail-ballots/" TargetMode="External"/><Relationship Id="rId245" Type="http://schemas.openxmlformats.org/officeDocument/2006/relationships/hyperlink" Target="https://www.brennancenter.org/our-work/analysis-opinion/new-guides-protecting-election-certification-interference-battleground" TargetMode="External"/><Relationship Id="rId266" Type="http://schemas.openxmlformats.org/officeDocument/2006/relationships/hyperlink" Target="https://www.brennancenter.org/our-work/research-reports/how-election-officials-respond-law-enforcement-requests-access-election" TargetMode="External"/><Relationship Id="rId30" Type="http://schemas.openxmlformats.org/officeDocument/2006/relationships/hyperlink" Target="https://www.aclu.org/know-your-rights/voting-rights" TargetMode="External"/><Relationship Id="rId105" Type="http://schemas.openxmlformats.org/officeDocument/2006/relationships/hyperlink" Target="https://missouriindependent.com/2025/09/02/trumps-doj-wants-access-to-missouri-voting-equipment-used-in-2020-election/" TargetMode="External"/><Relationship Id="rId126" Type="http://schemas.openxmlformats.org/officeDocument/2006/relationships/hyperlink" Target="https://www.brennancenter.org/our-work/research-reports/guide-laws-against-intimidation-voters-and-election-workers" TargetMode="External"/><Relationship Id="rId147" Type="http://schemas.openxmlformats.org/officeDocument/2006/relationships/hyperlink" Target="https://www.splcenter.org/resources/guides/voter-safety-guide/" TargetMode="External"/><Relationship Id="rId168" Type="http://schemas.openxmlformats.org/officeDocument/2006/relationships/hyperlink" Target="https://www.aclu.org/know-your-rights/federal-agents-at-the-polls" TargetMode="External"/><Relationship Id="rId51" Type="http://schemas.openxmlformats.org/officeDocument/2006/relationships/hyperlink" Target="https://democracyforward.org/work/investigations/federal-engagement-with-state-and-local-election-offices/" TargetMode="External"/><Relationship Id="rId72" Type="http://schemas.openxmlformats.org/officeDocument/2006/relationships/hyperlink" Target="https://www.brennancenter.org/our-work/research-reports/guide-laws-against-intimidation-voters-and-election-workers" TargetMode="External"/><Relationship Id="rId93" Type="http://schemas.openxmlformats.org/officeDocument/2006/relationships/hyperlink" Target="https://www.brennancenter.org/our-work/research-reports/how-election-officials-respond-law-enforcement-requests-access-election" TargetMode="External"/><Relationship Id="rId189" Type="http://schemas.openxmlformats.org/officeDocument/2006/relationships/hyperlink" Target="https://safeelections.org/referenceguides/" TargetMode="External"/><Relationship Id="rId3" Type="http://schemas.openxmlformats.org/officeDocument/2006/relationships/styles" Target="styles.xml"/><Relationship Id="rId214" Type="http://schemas.openxmlformats.org/officeDocument/2006/relationships/hyperlink" Target="https://statedemocracy.law.wisc.edu/our-work/can-state-prohibitions-on-election-interference-constrain-federal-actors" TargetMode="External"/><Relationship Id="rId235" Type="http://schemas.openxmlformats.org/officeDocument/2006/relationships/hyperlink" Target="https://www.poynter.org/reporting-editing/2026/how-newsrooms-can-build-trust-in-elections/" TargetMode="External"/><Relationship Id="rId256" Type="http://schemas.openxmlformats.org/officeDocument/2006/relationships/hyperlink" Target="https://protectdemocracy.org/work/election-certification-explained/" TargetMode="External"/><Relationship Id="rId277" Type="http://schemas.openxmlformats.org/officeDocument/2006/relationships/hyperlink" Target="https://statedemocracy.law.wisc.edu/our-work/how-state-supreme-courts-can-prevent-prolonged-election-contests" TargetMode="External"/><Relationship Id="rId116" Type="http://schemas.openxmlformats.org/officeDocument/2006/relationships/hyperlink" Target="https://www.brennancenter.org/our-work/analysis-opinion/preparing-law-enforcement-demands-election-materials" TargetMode="External"/><Relationship Id="rId137" Type="http://schemas.openxmlformats.org/officeDocument/2006/relationships/hyperlink" Target="https://www.brennancenter.org/media/15632/download/interference-explainer-for-officials_web.pdf?inline=1" TargetMode="External"/><Relationship Id="rId158" Type="http://schemas.openxmlformats.org/officeDocument/2006/relationships/hyperlink" Target="https://www.brennancenter.org/our-work/analysis-opinion/protections-place-against-rogue-poll-workers" TargetMode="External"/><Relationship Id="rId20" Type="http://schemas.openxmlformats.org/officeDocument/2006/relationships/hyperlink" Target="https://cdt.org/insights/faq-voting-system-vulnerabilities-and-how-they-can-be-weaponized/" TargetMode="External"/><Relationship Id="rId41" Type="http://schemas.openxmlformats.org/officeDocument/2006/relationships/hyperlink" Target="https://cdt.org/insights/brief-election-integrity-recommendations-for-generative-ai-developers/" TargetMode="External"/><Relationship Id="rId62" Type="http://schemas.openxmlformats.org/officeDocument/2006/relationships/hyperlink" Target="https://democracyforward.org/news/press-releases/federal-judge-shuts-down-trump-vance-voter-purge-database/" TargetMode="External"/><Relationship Id="rId83" Type="http://schemas.openxmlformats.org/officeDocument/2006/relationships/hyperlink" Target="https://statesunited.org/resources/court-rejects-election-order/" TargetMode="External"/><Relationship Id="rId179" Type="http://schemas.openxmlformats.org/officeDocument/2006/relationships/hyperlink" Target="https://campaignlegal.org/document/protecting-and-securing-voter-participation-takeaways-2024-presidential-election" TargetMode="External"/><Relationship Id="rId190" Type="http://schemas.openxmlformats.org/officeDocument/2006/relationships/hyperlink" Target="https://protectdemocracy.org/wp-content/uploads/2026/06/Community-Resilience-in-the-2026-Elections-.pdf" TargetMode="External"/><Relationship Id="rId204" Type="http://schemas.openxmlformats.org/officeDocument/2006/relationships/hyperlink" Target="https://www.brennancenter.org/media/15632/download/interference-explainer-for-officials_web.pdf?inline=1" TargetMode="External"/><Relationship Id="rId225" Type="http://schemas.openxmlformats.org/officeDocument/2006/relationships/hyperlink" Target="https://www.publicrightsproject.org/resources/election-hub/amici-curiae-notice-and-cure-of-mail-in-ballots/" TargetMode="External"/><Relationship Id="rId246" Type="http://schemas.openxmlformats.org/officeDocument/2006/relationships/hyperlink" Target="https://campaignlegal.org/state-election-certification-processes-and-guardrails" TargetMode="External"/><Relationship Id="rId267" Type="http://schemas.openxmlformats.org/officeDocument/2006/relationships/hyperlink" Target="https://www.law.berkeley.edu/research/edley-center-on-law-and-democracy/election-law-information-resources/" TargetMode="External"/><Relationship Id="rId106" Type="http://schemas.openxmlformats.org/officeDocument/2006/relationships/hyperlink" Target="https://www.eac.gov/election-officials/clearinghouse-resources-election-technology" TargetMode="External"/><Relationship Id="rId127" Type="http://schemas.openxmlformats.org/officeDocument/2006/relationships/hyperlink" Target="https://www.brennancenter.org/our-work/research-reports/federal-laws-protecting-against-intimidation-voters-and-election-workers" TargetMode="External"/><Relationship Id="rId10" Type="http://schemas.openxmlformats.org/officeDocument/2006/relationships/hyperlink" Target="https://www.nytimes.com/2026/07/17/us/politics/trump-election-tampering-document-release.html" TargetMode="External"/><Relationship Id="rId31" Type="http://schemas.openxmlformats.org/officeDocument/2006/relationships/hyperlink" Target="https://campaignlegal.org/democracyu/inclusion/protecting-voters-intimidation" TargetMode="External"/><Relationship Id="rId52" Type="http://schemas.openxmlformats.org/officeDocument/2006/relationships/hyperlink" Target="https://www.publicrightsproject.org/resources/election-hub/rapid-response-legal-support-for-local-elections-officials/" TargetMode="External"/><Relationship Id="rId73" Type="http://schemas.openxmlformats.org/officeDocument/2006/relationships/hyperlink" Target="https://www.publicrightsproject.org/resources/election-hub/rapid-response-legal-support-for-local-elections-officials/" TargetMode="External"/><Relationship Id="rId94" Type="http://schemas.openxmlformats.org/officeDocument/2006/relationships/hyperlink" Target="https://www.brennancenter.org/our-work/analysis-opinion/preparing-law-enforcement-demands-election-materials" TargetMode="External"/><Relationship Id="rId148" Type="http://schemas.openxmlformats.org/officeDocument/2006/relationships/hyperlink" Target="https://www.aclu.org/know-your-rights/agentes-federales-en-los-centros-de-votacion" TargetMode="External"/><Relationship Id="rId169" Type="http://schemas.openxmlformats.org/officeDocument/2006/relationships/hyperlink" Target="https://protectdemocracy.org/wp-content/uploads/2026/06/Community-Resilience-in-the-2026-Elections-.pdf" TargetMode="External"/><Relationship Id="rId4" Type="http://schemas.openxmlformats.org/officeDocument/2006/relationships/settings" Target="settings.xml"/><Relationship Id="rId180" Type="http://schemas.openxmlformats.org/officeDocument/2006/relationships/hyperlink" Target="https://www.brennancenter.org/our-work/analysis-opinion/protecting-voters-and-election-workers-armed-intimidation" TargetMode="External"/><Relationship Id="rId215" Type="http://schemas.openxmlformats.org/officeDocument/2006/relationships/hyperlink" Target="https://electioninnovation.org/research/dates-for-2026-early-in-person-and-mail-voting/" TargetMode="External"/><Relationship Id="rId236" Type="http://schemas.openxmlformats.org/officeDocument/2006/relationships/hyperlink" Target="https://statesunited.org/resources/guidance-for-officials/" TargetMode="External"/><Relationship Id="rId257" Type="http://schemas.openxmlformats.org/officeDocument/2006/relationships/hyperlink" Target="https://statesunited.org/resources/about-election-investigations/" TargetMode="External"/><Relationship Id="rId278" Type="http://schemas.openxmlformats.org/officeDocument/2006/relationships/header" Target="header1.xml"/><Relationship Id="rId42" Type="http://schemas.openxmlformats.org/officeDocument/2006/relationships/hyperlink" Target="https://www.abc27.com/pennsylvania-politics/justice-department-appeals-dismissal-of-pennsylvania-voter-rolls-lawsuit/amp/" TargetMode="External"/><Relationship Id="rId84" Type="http://schemas.openxmlformats.org/officeDocument/2006/relationships/hyperlink" Target="https://www.democracydocket.com/cases/trump-mail-in-voting-executive-order-challenge-state-ags/" TargetMode="External"/><Relationship Id="rId138" Type="http://schemas.openxmlformats.org/officeDocument/2006/relationships/hyperlink" Target="https://statedemocracy.law.wisc.edu/our-work/can-state-prohibitions-on-election-interference-constrain-federal-actors" TargetMode="External"/><Relationship Id="rId191" Type="http://schemas.openxmlformats.org/officeDocument/2006/relationships/hyperlink" Target="https://www.brennancenter.org/our-work/research-reports/guide-laws-against-intimidation-voters-and-election-workers" TargetMode="External"/><Relationship Id="rId205" Type="http://schemas.openxmlformats.org/officeDocument/2006/relationships/hyperlink" Target="https://statedemocracy.law.wisc.edu/our-work/can-state-prohibitions-on-election-interference-constrain-federal-actors" TargetMode="External"/><Relationship Id="rId247" Type="http://schemas.openxmlformats.org/officeDocument/2006/relationships/hyperlink" Target="https://votingrightslab.org/election-risk-heat-map/" TargetMode="External"/><Relationship Id="rId107" Type="http://schemas.openxmlformats.org/officeDocument/2006/relationships/hyperlink" Target="https://www.brennancenter.org/our-work/research-reports/resources-state-and-local-election-officials" TargetMode="External"/><Relationship Id="rId11" Type="http://schemas.openxmlformats.org/officeDocument/2006/relationships/hyperlink" Target="https://www.nbcnews.com/politics/elections/homeland-security-secretary-markwayne-mullin-threatens-states-election-rcna588002" TargetMode="External"/><Relationship Id="rId53" Type="http://schemas.openxmlformats.org/officeDocument/2006/relationships/hyperlink" Target="https://cdt.org/wp-content/uploads/2025/12/How-Federal-Efforts-to-Access-Voter-Data-Affect-Our-Privacy-Civil-Liberties-and-Democracy-final.pdf" TargetMode="External"/><Relationship Id="rId149" Type="http://schemas.openxmlformats.org/officeDocument/2006/relationships/hyperlink" Target="https://www.newsweek.com/map-shows-states-where-trump-admin-is-deploying-election-monitors-12176817" TargetMode="External"/><Relationship Id="rId95" Type="http://schemas.openxmlformats.org/officeDocument/2006/relationships/hyperlink" Target="https://www.law.berkeley.edu/research/edley-center-on-law-and-democracy/election-law-information-resources/" TargetMode="External"/><Relationship Id="rId160" Type="http://schemas.openxmlformats.org/officeDocument/2006/relationships/hyperlink" Target="https://www.brennancenter.org/our-work/research-reports/guide-laws-against-intimidation-voters-and-election-workers" TargetMode="External"/><Relationship Id="rId216" Type="http://schemas.openxmlformats.org/officeDocument/2006/relationships/hyperlink" Target="https://campaignlegal.org/cases-actions/defending-vote-mail-trump-administrations-unconstitutional-executive-overreach-lulac" TargetMode="External"/><Relationship Id="rId258" Type="http://schemas.openxmlformats.org/officeDocument/2006/relationships/hyperlink" Target="https://www.brennancenter.org/our-work/research-reports/federal-laws-protecting-against-intimidation-voters-and-election-wor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C1DBB-F5AE-421D-8B33-A934FF13D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23469</Words>
  <Characters>143018</Characters>
  <Application>Microsoft Office Word</Application>
  <DocSecurity>0</DocSecurity>
  <Lines>2650</Lines>
  <Paragraphs>1198</Paragraphs>
  <ScaleCrop>false</ScaleCrop>
  <Manager/>
  <Company/>
  <LinksUpToDate>false</LinksUpToDate>
  <CharactersWithSpaces>166631</CharactersWithSpaces>
  <SharedDoc>false</SharedDoc>
  <HyperlinkBase/>
  <HLinks>
    <vt:vector size="1872" baseType="variant">
      <vt:variant>
        <vt:i4>4587522</vt:i4>
      </vt:variant>
      <vt:variant>
        <vt:i4>1062</vt:i4>
      </vt:variant>
      <vt:variant>
        <vt:i4>0</vt:i4>
      </vt:variant>
      <vt:variant>
        <vt:i4>5</vt:i4>
      </vt:variant>
      <vt:variant>
        <vt:lpwstr>https://statedemocracy.law.wisc.edu/our-work/how-state-supreme-courts-can-prevent-prolonged-election-contests</vt:lpwstr>
      </vt:variant>
      <vt:variant>
        <vt:lpwstr/>
      </vt:variant>
      <vt:variant>
        <vt:i4>2293837</vt:i4>
      </vt:variant>
      <vt:variant>
        <vt:i4>1059</vt:i4>
      </vt:variant>
      <vt:variant>
        <vt:i4>0</vt:i4>
      </vt:variant>
      <vt:variant>
        <vt:i4>5</vt:i4>
      </vt:variant>
      <vt:variant>
        <vt:lpwstr>https://campaignlegal.org/sites/default/files/2025-12/REPORT_Subversion in 2024 Election and Policy Recommendations.pdf</vt:lpwstr>
      </vt:variant>
      <vt:variant>
        <vt:lpwstr/>
      </vt:variant>
      <vt:variant>
        <vt:i4>917580</vt:i4>
      </vt:variant>
      <vt:variant>
        <vt:i4>1056</vt:i4>
      </vt:variant>
      <vt:variant>
        <vt:i4>0</vt:i4>
      </vt:variant>
      <vt:variant>
        <vt:i4>5</vt:i4>
      </vt:variant>
      <vt:variant>
        <vt:lpwstr>https://www.aclu.org/campaigns-initiatives/election-safeguarding</vt:lpwstr>
      </vt:variant>
      <vt:variant>
        <vt:lpwstr/>
      </vt:variant>
      <vt:variant>
        <vt:i4>4456474</vt:i4>
      </vt:variant>
      <vt:variant>
        <vt:i4>1053</vt:i4>
      </vt:variant>
      <vt:variant>
        <vt:i4>0</vt:i4>
      </vt:variant>
      <vt:variant>
        <vt:i4>5</vt:i4>
      </vt:variant>
      <vt:variant>
        <vt:lpwstr>https://protectdemocracy.org/executive-override/</vt:lpwstr>
      </vt:variant>
      <vt:variant>
        <vt:lpwstr/>
      </vt:variant>
      <vt:variant>
        <vt:i4>3801151</vt:i4>
      </vt:variant>
      <vt:variant>
        <vt:i4>1050</vt:i4>
      </vt:variant>
      <vt:variant>
        <vt:i4>0</vt:i4>
      </vt:variant>
      <vt:variant>
        <vt:i4>5</vt:i4>
      </vt:variant>
      <vt:variant>
        <vt:lpwstr>https://protectdemocracy.org/our-work/protecting-elections/</vt:lpwstr>
      </vt:variant>
      <vt:variant>
        <vt:lpwstr/>
      </vt:variant>
      <vt:variant>
        <vt:i4>7143466</vt:i4>
      </vt:variant>
      <vt:variant>
        <vt:i4>1047</vt:i4>
      </vt:variant>
      <vt:variant>
        <vt:i4>0</vt:i4>
      </vt:variant>
      <vt:variant>
        <vt:i4>5</vt:i4>
      </vt:variant>
      <vt:variant>
        <vt:lpwstr>https://www.brennancenter.org/our-work/policy-solutions/election-certification</vt:lpwstr>
      </vt:variant>
      <vt:variant>
        <vt:lpwstr/>
      </vt:variant>
      <vt:variant>
        <vt:i4>4653131</vt:i4>
      </vt:variant>
      <vt:variant>
        <vt:i4>1044</vt:i4>
      </vt:variant>
      <vt:variant>
        <vt:i4>0</vt:i4>
      </vt:variant>
      <vt:variant>
        <vt:i4>5</vt:i4>
      </vt:variant>
      <vt:variant>
        <vt:lpwstr>https://thehill.com/opinion/5953843-trump-election-fraud-claims/</vt:lpwstr>
      </vt:variant>
      <vt:variant>
        <vt:lpwstr/>
      </vt:variant>
      <vt:variant>
        <vt:i4>2424892</vt:i4>
      </vt:variant>
      <vt:variant>
        <vt:i4>1041</vt:i4>
      </vt:variant>
      <vt:variant>
        <vt:i4>0</vt:i4>
      </vt:variant>
      <vt:variant>
        <vt:i4>5</vt:i4>
      </vt:variant>
      <vt:variant>
        <vt:lpwstr>https://www.lowellandassociates.com/knowyourelectionrights</vt:lpwstr>
      </vt:variant>
      <vt:variant>
        <vt:lpwstr/>
      </vt:variant>
      <vt:variant>
        <vt:i4>3276913</vt:i4>
      </vt:variant>
      <vt:variant>
        <vt:i4>1038</vt:i4>
      </vt:variant>
      <vt:variant>
        <vt:i4>0</vt:i4>
      </vt:variant>
      <vt:variant>
        <vt:i4>5</vt:i4>
      </vt:variant>
      <vt:variant>
        <vt:lpwstr>https://www.eac.gov/election-officials/contingency-planning</vt:lpwstr>
      </vt:variant>
      <vt:variant>
        <vt:lpwstr/>
      </vt:variant>
      <vt:variant>
        <vt:i4>7536700</vt:i4>
      </vt:variant>
      <vt:variant>
        <vt:i4>1035</vt:i4>
      </vt:variant>
      <vt:variant>
        <vt:i4>0</vt:i4>
      </vt:variant>
      <vt:variant>
        <vt:i4>5</vt:i4>
      </vt:variant>
      <vt:variant>
        <vt:lpwstr>https://www.eac.gov/election-officials/clearinghouse-resources-election-technology</vt:lpwstr>
      </vt:variant>
      <vt:variant>
        <vt:lpwstr/>
      </vt:variant>
      <vt:variant>
        <vt:i4>7995454</vt:i4>
      </vt:variant>
      <vt:variant>
        <vt:i4>1032</vt:i4>
      </vt:variant>
      <vt:variant>
        <vt:i4>0</vt:i4>
      </vt:variant>
      <vt:variant>
        <vt:i4>5</vt:i4>
      </vt:variant>
      <vt:variant>
        <vt:lpwstr>https://www.law.berkeley.edu/research/edley-center-on-law-and-democracy/election-law-information-resources/</vt:lpwstr>
      </vt:variant>
      <vt:variant>
        <vt:lpwstr/>
      </vt:variant>
      <vt:variant>
        <vt:i4>7995504</vt:i4>
      </vt:variant>
      <vt:variant>
        <vt:i4>1029</vt:i4>
      </vt:variant>
      <vt:variant>
        <vt:i4>0</vt:i4>
      </vt:variant>
      <vt:variant>
        <vt:i4>5</vt:i4>
      </vt:variant>
      <vt:variant>
        <vt:lpwstr>https://www.brennancenter.org/our-work/research-reports/how-election-officials-respond-law-enforcement-requests-access-election</vt:lpwstr>
      </vt:variant>
      <vt:variant>
        <vt:lpwstr/>
      </vt:variant>
      <vt:variant>
        <vt:i4>1966175</vt:i4>
      </vt:variant>
      <vt:variant>
        <vt:i4>1026</vt:i4>
      </vt:variant>
      <vt:variant>
        <vt:i4>0</vt:i4>
      </vt:variant>
      <vt:variant>
        <vt:i4>5</vt:i4>
      </vt:variant>
      <vt:variant>
        <vt:lpwstr>https://www.brennancenter.org/our-work/analysis-opinion/preparing-law-enforcement-demands-election-materials</vt:lpwstr>
      </vt:variant>
      <vt:variant>
        <vt:lpwstr/>
      </vt:variant>
      <vt:variant>
        <vt:i4>5898263</vt:i4>
      </vt:variant>
      <vt:variant>
        <vt:i4>1023</vt:i4>
      </vt:variant>
      <vt:variant>
        <vt:i4>0</vt:i4>
      </vt:variant>
      <vt:variant>
        <vt:i4>5</vt:i4>
      </vt:variant>
      <vt:variant>
        <vt:lpwstr>https://www.reuters.com/legal/government/fbi-examines-arizona-election-records-widening-probe-trump-vote-fraud-claims-2026-03-09/</vt:lpwstr>
      </vt:variant>
      <vt:variant>
        <vt:lpwstr/>
      </vt:variant>
      <vt:variant>
        <vt:i4>3997733</vt:i4>
      </vt:variant>
      <vt:variant>
        <vt:i4>1020</vt:i4>
      </vt:variant>
      <vt:variant>
        <vt:i4>0</vt:i4>
      </vt:variant>
      <vt:variant>
        <vt:i4>5</vt:i4>
      </vt:variant>
      <vt:variant>
        <vt:lpwstr>https://apnews.com/article/why-fbi-seize-georgia-ballots-fulton-county-87300edb3ea86961c69132e6a2dfd6e8</vt:lpwstr>
      </vt:variant>
      <vt:variant>
        <vt:lpwstr/>
      </vt:variant>
      <vt:variant>
        <vt:i4>4587522</vt:i4>
      </vt:variant>
      <vt:variant>
        <vt:i4>1017</vt:i4>
      </vt:variant>
      <vt:variant>
        <vt:i4>0</vt:i4>
      </vt:variant>
      <vt:variant>
        <vt:i4>5</vt:i4>
      </vt:variant>
      <vt:variant>
        <vt:lpwstr>https://statedemocracy.law.wisc.edu/our-work/how-state-supreme-courts-can-prevent-prolonged-election-contests</vt:lpwstr>
      </vt:variant>
      <vt:variant>
        <vt:lpwstr/>
      </vt:variant>
      <vt:variant>
        <vt:i4>6029396</vt:i4>
      </vt:variant>
      <vt:variant>
        <vt:i4>1014</vt:i4>
      </vt:variant>
      <vt:variant>
        <vt:i4>0</vt:i4>
      </vt:variant>
      <vt:variant>
        <vt:i4>5</vt:i4>
      </vt:variant>
      <vt:variant>
        <vt:lpwstr>https://www.publicrightsproject.org/resources/election-hub/responding-to-election-harassment-how-to-build-a-security-task-force/</vt:lpwstr>
      </vt:variant>
      <vt:variant>
        <vt:lpwstr/>
      </vt:variant>
      <vt:variant>
        <vt:i4>1638414</vt:i4>
      </vt:variant>
      <vt:variant>
        <vt:i4>1011</vt:i4>
      </vt:variant>
      <vt:variant>
        <vt:i4>0</vt:i4>
      </vt:variant>
      <vt:variant>
        <vt:i4>5</vt:i4>
      </vt:variant>
      <vt:variant>
        <vt:lpwstr>https://www.publicrightsproject.org/resources/election-hub/amici-curiae-state-election-board-rules-and-certification/</vt:lpwstr>
      </vt:variant>
      <vt:variant>
        <vt:lpwstr/>
      </vt:variant>
      <vt:variant>
        <vt:i4>2293815</vt:i4>
      </vt:variant>
      <vt:variant>
        <vt:i4>1008</vt:i4>
      </vt:variant>
      <vt:variant>
        <vt:i4>0</vt:i4>
      </vt:variant>
      <vt:variant>
        <vt:i4>5</vt:i4>
      </vt:variant>
      <vt:variant>
        <vt:lpwstr>https://www.brennancenter.org/our-work/policy-solutions/model-bill-state-accountability-federal-interference-elections</vt:lpwstr>
      </vt:variant>
      <vt:variant>
        <vt:lpwstr/>
      </vt:variant>
      <vt:variant>
        <vt:i4>4390983</vt:i4>
      </vt:variant>
      <vt:variant>
        <vt:i4>1005</vt:i4>
      </vt:variant>
      <vt:variant>
        <vt:i4>0</vt:i4>
      </vt:variant>
      <vt:variant>
        <vt:i4>5</vt:i4>
      </vt:variant>
      <vt:variant>
        <vt:lpwstr>https://www.brennancenter.org/our-work/research-reports/federal-laws-protecting-against-intimidation-voters-and-election-workers</vt:lpwstr>
      </vt:variant>
      <vt:variant>
        <vt:lpwstr/>
      </vt:variant>
      <vt:variant>
        <vt:i4>4980830</vt:i4>
      </vt:variant>
      <vt:variant>
        <vt:i4>1002</vt:i4>
      </vt:variant>
      <vt:variant>
        <vt:i4>0</vt:i4>
      </vt:variant>
      <vt:variant>
        <vt:i4>5</vt:i4>
      </vt:variant>
      <vt:variant>
        <vt:lpwstr>https://statesunited.org/resources/about-election-investigations/</vt:lpwstr>
      </vt:variant>
      <vt:variant>
        <vt:lpwstr/>
      </vt:variant>
      <vt:variant>
        <vt:i4>2424878</vt:i4>
      </vt:variant>
      <vt:variant>
        <vt:i4>999</vt:i4>
      </vt:variant>
      <vt:variant>
        <vt:i4>0</vt:i4>
      </vt:variant>
      <vt:variant>
        <vt:i4>5</vt:i4>
      </vt:variant>
      <vt:variant>
        <vt:lpwstr>https://protectdemocracy.org/work/election-certification-explained/</vt:lpwstr>
      </vt:variant>
      <vt:variant>
        <vt:lpwstr/>
      </vt:variant>
      <vt:variant>
        <vt:i4>5242944</vt:i4>
      </vt:variant>
      <vt:variant>
        <vt:i4>996</vt:i4>
      </vt:variant>
      <vt:variant>
        <vt:i4>0</vt:i4>
      </vt:variant>
      <vt:variant>
        <vt:i4>5</vt:i4>
      </vt:variant>
      <vt:variant>
        <vt:lpwstr>https://protectdemocracy.org/work/new-guidance-on-preventing-election-certification-interference/</vt:lpwstr>
      </vt:variant>
      <vt:variant>
        <vt:lpwstr/>
      </vt:variant>
      <vt:variant>
        <vt:i4>7143466</vt:i4>
      </vt:variant>
      <vt:variant>
        <vt:i4>993</vt:i4>
      </vt:variant>
      <vt:variant>
        <vt:i4>0</vt:i4>
      </vt:variant>
      <vt:variant>
        <vt:i4>5</vt:i4>
      </vt:variant>
      <vt:variant>
        <vt:lpwstr>https://www.brennancenter.org/our-work/policy-solutions/election-certification</vt:lpwstr>
      </vt:variant>
      <vt:variant>
        <vt:lpwstr/>
      </vt:variant>
      <vt:variant>
        <vt:i4>3670061</vt:i4>
      </vt:variant>
      <vt:variant>
        <vt:i4>990</vt:i4>
      </vt:variant>
      <vt:variant>
        <vt:i4>0</vt:i4>
      </vt:variant>
      <vt:variant>
        <vt:i4>5</vt:i4>
      </vt:variant>
      <vt:variant>
        <vt:lpwstr>https://www.reuters.com/legal/government/us-justice-department-tells-state-officials-they-could-be-prosecuted-over-2026-07-08/</vt:lpwstr>
      </vt:variant>
      <vt:variant>
        <vt:lpwstr/>
      </vt:variant>
      <vt:variant>
        <vt:i4>4587522</vt:i4>
      </vt:variant>
      <vt:variant>
        <vt:i4>987</vt:i4>
      </vt:variant>
      <vt:variant>
        <vt:i4>0</vt:i4>
      </vt:variant>
      <vt:variant>
        <vt:i4>5</vt:i4>
      </vt:variant>
      <vt:variant>
        <vt:lpwstr>https://statedemocracy.law.wisc.edu/our-work/how-state-supreme-courts-can-prevent-prolonged-election-contests</vt:lpwstr>
      </vt:variant>
      <vt:variant>
        <vt:lpwstr/>
      </vt:variant>
      <vt:variant>
        <vt:i4>7012474</vt:i4>
      </vt:variant>
      <vt:variant>
        <vt:i4>984</vt:i4>
      </vt:variant>
      <vt:variant>
        <vt:i4>0</vt:i4>
      </vt:variant>
      <vt:variant>
        <vt:i4>5</vt:i4>
      </vt:variant>
      <vt:variant>
        <vt:lpwstr>https://www.justsecurity.org/104249/local-officials-election-certification-disinformation/</vt:lpwstr>
      </vt:variant>
      <vt:variant>
        <vt:lpwstr/>
      </vt:variant>
      <vt:variant>
        <vt:i4>1638414</vt:i4>
      </vt:variant>
      <vt:variant>
        <vt:i4>981</vt:i4>
      </vt:variant>
      <vt:variant>
        <vt:i4>0</vt:i4>
      </vt:variant>
      <vt:variant>
        <vt:i4>5</vt:i4>
      </vt:variant>
      <vt:variant>
        <vt:lpwstr>https://www.publicrightsproject.org/resources/election-hub/amici-curiae-state-election-board-rules-and-certification/</vt:lpwstr>
      </vt:variant>
      <vt:variant>
        <vt:lpwstr/>
      </vt:variant>
      <vt:variant>
        <vt:i4>5242944</vt:i4>
      </vt:variant>
      <vt:variant>
        <vt:i4>978</vt:i4>
      </vt:variant>
      <vt:variant>
        <vt:i4>0</vt:i4>
      </vt:variant>
      <vt:variant>
        <vt:i4>5</vt:i4>
      </vt:variant>
      <vt:variant>
        <vt:lpwstr>https://protectdemocracy.org/work/new-guidance-on-preventing-election-certification-interference/</vt:lpwstr>
      </vt:variant>
      <vt:variant>
        <vt:lpwstr/>
      </vt:variant>
      <vt:variant>
        <vt:i4>2752553</vt:i4>
      </vt:variant>
      <vt:variant>
        <vt:i4>975</vt:i4>
      </vt:variant>
      <vt:variant>
        <vt:i4>0</vt:i4>
      </vt:variant>
      <vt:variant>
        <vt:i4>5</vt:i4>
      </vt:variant>
      <vt:variant>
        <vt:lpwstr>https://campaignlegal.org/press-releases/new-guides-protecting-election-certification-interference-battleground-states</vt:lpwstr>
      </vt:variant>
      <vt:variant>
        <vt:lpwstr/>
      </vt:variant>
      <vt:variant>
        <vt:i4>3670074</vt:i4>
      </vt:variant>
      <vt:variant>
        <vt:i4>972</vt:i4>
      </vt:variant>
      <vt:variant>
        <vt:i4>0</vt:i4>
      </vt:variant>
      <vt:variant>
        <vt:i4>5</vt:i4>
      </vt:variant>
      <vt:variant>
        <vt:lpwstr>https://votingrightslab.org/election-risk-heat-map/</vt:lpwstr>
      </vt:variant>
      <vt:variant>
        <vt:lpwstr/>
      </vt:variant>
      <vt:variant>
        <vt:i4>3276849</vt:i4>
      </vt:variant>
      <vt:variant>
        <vt:i4>969</vt:i4>
      </vt:variant>
      <vt:variant>
        <vt:i4>0</vt:i4>
      </vt:variant>
      <vt:variant>
        <vt:i4>5</vt:i4>
      </vt:variant>
      <vt:variant>
        <vt:lpwstr>https://campaignlegal.org/state-election-certification-processes-and-guardrails</vt:lpwstr>
      </vt:variant>
      <vt:variant>
        <vt:lpwstr/>
      </vt:variant>
      <vt:variant>
        <vt:i4>3866672</vt:i4>
      </vt:variant>
      <vt:variant>
        <vt:i4>966</vt:i4>
      </vt:variant>
      <vt:variant>
        <vt:i4>0</vt:i4>
      </vt:variant>
      <vt:variant>
        <vt:i4>5</vt:i4>
      </vt:variant>
      <vt:variant>
        <vt:lpwstr>https://www.brennancenter.org/our-work/analysis-opinion/new-guides-protecting-election-certification-interference-battleground</vt:lpwstr>
      </vt:variant>
      <vt:variant>
        <vt:lpwstr/>
      </vt:variant>
      <vt:variant>
        <vt:i4>2424878</vt:i4>
      </vt:variant>
      <vt:variant>
        <vt:i4>963</vt:i4>
      </vt:variant>
      <vt:variant>
        <vt:i4>0</vt:i4>
      </vt:variant>
      <vt:variant>
        <vt:i4>5</vt:i4>
      </vt:variant>
      <vt:variant>
        <vt:lpwstr>https://protectdemocracy.org/work/election-certification-explained/</vt:lpwstr>
      </vt:variant>
      <vt:variant>
        <vt:lpwstr/>
      </vt:variant>
      <vt:variant>
        <vt:i4>7143466</vt:i4>
      </vt:variant>
      <vt:variant>
        <vt:i4>960</vt:i4>
      </vt:variant>
      <vt:variant>
        <vt:i4>0</vt:i4>
      </vt:variant>
      <vt:variant>
        <vt:i4>5</vt:i4>
      </vt:variant>
      <vt:variant>
        <vt:lpwstr>https://www.brennancenter.org/our-work/policy-solutions/election-certification</vt:lpwstr>
      </vt:variant>
      <vt:variant>
        <vt:lpwstr/>
      </vt:variant>
      <vt:variant>
        <vt:i4>6684787</vt:i4>
      </vt:variant>
      <vt:variant>
        <vt:i4>957</vt:i4>
      </vt:variant>
      <vt:variant>
        <vt:i4>0</vt:i4>
      </vt:variant>
      <vt:variant>
        <vt:i4>5</vt:i4>
      </vt:variant>
      <vt:variant>
        <vt:lpwstr>https://www.wuga.org/local-news/2025-07-08/certification-of-election-results-ruled-mandatory-duty-by-state-court-of-appeals</vt:lpwstr>
      </vt:variant>
      <vt:variant>
        <vt:lpwstr/>
      </vt:variant>
      <vt:variant>
        <vt:i4>3080318</vt:i4>
      </vt:variant>
      <vt:variant>
        <vt:i4>954</vt:i4>
      </vt:variant>
      <vt:variant>
        <vt:i4>0</vt:i4>
      </vt:variant>
      <vt:variant>
        <vt:i4>5</vt:i4>
      </vt:variant>
      <vt:variant>
        <vt:lpwstr>https://votingrightslab.org/2026/04/27/election-boards-the-battleground-for-partisan-interference/</vt:lpwstr>
      </vt:variant>
      <vt:variant>
        <vt:lpwstr/>
      </vt:variant>
      <vt:variant>
        <vt:i4>4915223</vt:i4>
      </vt:variant>
      <vt:variant>
        <vt:i4>951</vt:i4>
      </vt:variant>
      <vt:variant>
        <vt:i4>0</vt:i4>
      </vt:variant>
      <vt:variant>
        <vt:i4>5</vt:i4>
      </vt:variant>
      <vt:variant>
        <vt:lpwstr>https://cdt.org/insights/to-stop-election-related-misinformation-give-election-officials-the-resources-they-need/</vt:lpwstr>
      </vt:variant>
      <vt:variant>
        <vt:lpwstr/>
      </vt:variant>
      <vt:variant>
        <vt:i4>7864443</vt:i4>
      </vt:variant>
      <vt:variant>
        <vt:i4>948</vt:i4>
      </vt:variant>
      <vt:variant>
        <vt:i4>0</vt:i4>
      </vt:variant>
      <vt:variant>
        <vt:i4>5</vt:i4>
      </vt:variant>
      <vt:variant>
        <vt:lpwstr>https://cdt.org/insights/misinformation-doesnt-stop-when-polls-close-3-things-to-watch-after-election-day/</vt:lpwstr>
      </vt:variant>
      <vt:variant>
        <vt:lpwstr/>
      </vt:variant>
      <vt:variant>
        <vt:i4>2293837</vt:i4>
      </vt:variant>
      <vt:variant>
        <vt:i4>945</vt:i4>
      </vt:variant>
      <vt:variant>
        <vt:i4>0</vt:i4>
      </vt:variant>
      <vt:variant>
        <vt:i4>5</vt:i4>
      </vt:variant>
      <vt:variant>
        <vt:lpwstr>https://campaignlegal.org/sites/default/files/2025-12/REPORT_Subversion in 2024 Election and Policy Recommendations.pdf</vt:lpwstr>
      </vt:variant>
      <vt:variant>
        <vt:lpwstr/>
      </vt:variant>
      <vt:variant>
        <vt:i4>8192048</vt:i4>
      </vt:variant>
      <vt:variant>
        <vt:i4>942</vt:i4>
      </vt:variant>
      <vt:variant>
        <vt:i4>0</vt:i4>
      </vt:variant>
      <vt:variant>
        <vt:i4>5</vt:i4>
      </vt:variant>
      <vt:variant>
        <vt:lpwstr>https://www.publicrightsproject.org/resources/election-hub/understanding-the-latest-challenges-to-elections-in-battleground-states/</vt:lpwstr>
      </vt:variant>
      <vt:variant>
        <vt:lpwstr/>
      </vt:variant>
      <vt:variant>
        <vt:i4>3539065</vt:i4>
      </vt:variant>
      <vt:variant>
        <vt:i4>939</vt:i4>
      </vt:variant>
      <vt:variant>
        <vt:i4>0</vt:i4>
      </vt:variant>
      <vt:variant>
        <vt:i4>5</vt:i4>
      </vt:variant>
      <vt:variant>
        <vt:lpwstr>https://statesunited.org/resources/guidance-for-officials/</vt:lpwstr>
      </vt:variant>
      <vt:variant>
        <vt:lpwstr/>
      </vt:variant>
      <vt:variant>
        <vt:i4>2687037</vt:i4>
      </vt:variant>
      <vt:variant>
        <vt:i4>936</vt:i4>
      </vt:variant>
      <vt:variant>
        <vt:i4>0</vt:i4>
      </vt:variant>
      <vt:variant>
        <vt:i4>5</vt:i4>
      </vt:variant>
      <vt:variant>
        <vt:lpwstr>https://www.poynter.org/reporting-editing/2026/how-newsrooms-can-build-trust-in-elections/</vt:lpwstr>
      </vt:variant>
      <vt:variant>
        <vt:lpwstr/>
      </vt:variant>
      <vt:variant>
        <vt:i4>6356996</vt:i4>
      </vt:variant>
      <vt:variant>
        <vt:i4>933</vt:i4>
      </vt:variant>
      <vt:variant>
        <vt:i4>0</vt:i4>
      </vt:variant>
      <vt:variant>
        <vt:i4>5</vt:i4>
      </vt:variant>
      <vt:variant>
        <vt:lpwstr>https://electioninnovation.org/wp-content/uploads/Effective-and-Efficient-Ballot-Cure_2026.03.20.pdf</vt:lpwstr>
      </vt:variant>
      <vt:variant>
        <vt:lpwstr/>
      </vt:variant>
      <vt:variant>
        <vt:i4>8</vt:i4>
      </vt:variant>
      <vt:variant>
        <vt:i4>930</vt:i4>
      </vt:variant>
      <vt:variant>
        <vt:i4>0</vt:i4>
      </vt:variant>
      <vt:variant>
        <vt:i4>5</vt:i4>
      </vt:variant>
      <vt:variant>
        <vt:lpwstr>https://electioninnovation.org/research/benefits-pre-processing-mail-ballots/</vt:lpwstr>
      </vt:variant>
      <vt:variant>
        <vt:lpwstr/>
      </vt:variant>
      <vt:variant>
        <vt:i4>5177438</vt:i4>
      </vt:variant>
      <vt:variant>
        <vt:i4>927</vt:i4>
      </vt:variant>
      <vt:variant>
        <vt:i4>0</vt:i4>
      </vt:variant>
      <vt:variant>
        <vt:i4>5</vt:i4>
      </vt:variant>
      <vt:variant>
        <vt:lpwstr>https://electioninnovation.org/research/pre-processing-timelines-update-2026/</vt:lpwstr>
      </vt:variant>
      <vt:variant>
        <vt:lpwstr/>
      </vt:variant>
      <vt:variant>
        <vt:i4>4915231</vt:i4>
      </vt:variant>
      <vt:variant>
        <vt:i4>924</vt:i4>
      </vt:variant>
      <vt:variant>
        <vt:i4>0</vt:i4>
      </vt:variant>
      <vt:variant>
        <vt:i4>5</vt:i4>
      </vt:variant>
      <vt:variant>
        <vt:lpwstr>https://www.syracuse.com/politics/cny/2026/07/fraud-accusations-halt-ballot-counting-in-narrow-onondaga-county-legislature-race.html</vt:lpwstr>
      </vt:variant>
      <vt:variant>
        <vt:lpwstr/>
      </vt:variant>
      <vt:variant>
        <vt:i4>6815845</vt:i4>
      </vt:variant>
      <vt:variant>
        <vt:i4>921</vt:i4>
      </vt:variant>
      <vt:variant>
        <vt:i4>0</vt:i4>
      </vt:variant>
      <vt:variant>
        <vt:i4>5</vt:i4>
      </vt:variant>
      <vt:variant>
        <vt:lpwstr>https://www.dailymail.com/news/article-13906557/republicans-barrage-groundwork-election-donald-trump-lose.html</vt:lpwstr>
      </vt:variant>
      <vt:variant>
        <vt:lpwstr/>
      </vt:variant>
      <vt:variant>
        <vt:i4>3276913</vt:i4>
      </vt:variant>
      <vt:variant>
        <vt:i4>918</vt:i4>
      </vt:variant>
      <vt:variant>
        <vt:i4>0</vt:i4>
      </vt:variant>
      <vt:variant>
        <vt:i4>5</vt:i4>
      </vt:variant>
      <vt:variant>
        <vt:lpwstr>https://www.eac.gov/election-officials/contingency-planning</vt:lpwstr>
      </vt:variant>
      <vt:variant>
        <vt:lpwstr/>
      </vt:variant>
      <vt:variant>
        <vt:i4>2883642</vt:i4>
      </vt:variant>
      <vt:variant>
        <vt:i4>915</vt:i4>
      </vt:variant>
      <vt:variant>
        <vt:i4>0</vt:i4>
      </vt:variant>
      <vt:variant>
        <vt:i4>5</vt:i4>
      </vt:variant>
      <vt:variant>
        <vt:lpwstr>https://safeelections.org/referenceguides/</vt:lpwstr>
      </vt:variant>
      <vt:variant>
        <vt:lpwstr/>
      </vt:variant>
      <vt:variant>
        <vt:i4>4849745</vt:i4>
      </vt:variant>
      <vt:variant>
        <vt:i4>912</vt:i4>
      </vt:variant>
      <vt:variant>
        <vt:i4>0</vt:i4>
      </vt:variant>
      <vt:variant>
        <vt:i4>5</vt:i4>
      </vt:variant>
      <vt:variant>
        <vt:lpwstr>https://statesunited.org/resources/threats-to-election-officials-leguide/</vt:lpwstr>
      </vt:variant>
      <vt:variant>
        <vt:lpwstr/>
      </vt:variant>
      <vt:variant>
        <vt:i4>8060969</vt:i4>
      </vt:variant>
      <vt:variant>
        <vt:i4>909</vt:i4>
      </vt:variant>
      <vt:variant>
        <vt:i4>0</vt:i4>
      </vt:variant>
      <vt:variant>
        <vt:i4>5</vt:i4>
      </vt:variant>
      <vt:variant>
        <vt:lpwstr>https://www.publicrightsproject.org/resources/election-hub/amici-curiae-provisional-ballots-to-correct-mail-in-ballot-defects/</vt:lpwstr>
      </vt:variant>
      <vt:variant>
        <vt:lpwstr/>
      </vt:variant>
      <vt:variant>
        <vt:i4>2949243</vt:i4>
      </vt:variant>
      <vt:variant>
        <vt:i4>906</vt:i4>
      </vt:variant>
      <vt:variant>
        <vt:i4>0</vt:i4>
      </vt:variant>
      <vt:variant>
        <vt:i4>5</vt:i4>
      </vt:variant>
      <vt:variant>
        <vt:lpwstr>https://www.publicrightsproject.org/resources/election-hub/amici-curiae-notice-and-cure-of-mail-in-ballots/</vt:lpwstr>
      </vt:variant>
      <vt:variant>
        <vt:lpwstr/>
      </vt:variant>
      <vt:variant>
        <vt:i4>8</vt:i4>
      </vt:variant>
      <vt:variant>
        <vt:i4>903</vt:i4>
      </vt:variant>
      <vt:variant>
        <vt:i4>0</vt:i4>
      </vt:variant>
      <vt:variant>
        <vt:i4>5</vt:i4>
      </vt:variant>
      <vt:variant>
        <vt:lpwstr>https://electioninnovation.org/research/benefits-pre-processing-mail-ballots/</vt:lpwstr>
      </vt:variant>
      <vt:variant>
        <vt:lpwstr/>
      </vt:variant>
      <vt:variant>
        <vt:i4>5636181</vt:i4>
      </vt:variant>
      <vt:variant>
        <vt:i4>900</vt:i4>
      </vt:variant>
      <vt:variant>
        <vt:i4>0</vt:i4>
      </vt:variant>
      <vt:variant>
        <vt:i4>5</vt:i4>
      </vt:variant>
      <vt:variant>
        <vt:lpwstr>https://electioninnovation.org/wp-content/uploads/Mail-Ballot-Identity-Verification_Final_2026.03.13.pdf</vt:lpwstr>
      </vt:variant>
      <vt:variant>
        <vt:lpwstr/>
      </vt:variant>
      <vt:variant>
        <vt:i4>7208965</vt:i4>
      </vt:variant>
      <vt:variant>
        <vt:i4>897</vt:i4>
      </vt:variant>
      <vt:variant>
        <vt:i4>0</vt:i4>
      </vt:variant>
      <vt:variant>
        <vt:i4>5</vt:i4>
      </vt:variant>
      <vt:variant>
        <vt:lpwstr>https://www.brennancenter.org/media/15632/download/interference-explainer-for-officials_web.pdf?inline=1</vt:lpwstr>
      </vt:variant>
      <vt:variant>
        <vt:lpwstr/>
      </vt:variant>
      <vt:variant>
        <vt:i4>6356996</vt:i4>
      </vt:variant>
      <vt:variant>
        <vt:i4>894</vt:i4>
      </vt:variant>
      <vt:variant>
        <vt:i4>0</vt:i4>
      </vt:variant>
      <vt:variant>
        <vt:i4>5</vt:i4>
      </vt:variant>
      <vt:variant>
        <vt:lpwstr>https://electioninnovation.org/wp-content/uploads/Effective-and-Efficient-Ballot-Cure_2026.03.20.pdf</vt:lpwstr>
      </vt:variant>
      <vt:variant>
        <vt:lpwstr/>
      </vt:variant>
      <vt:variant>
        <vt:i4>4390983</vt:i4>
      </vt:variant>
      <vt:variant>
        <vt:i4>891</vt:i4>
      </vt:variant>
      <vt:variant>
        <vt:i4>0</vt:i4>
      </vt:variant>
      <vt:variant>
        <vt:i4>5</vt:i4>
      </vt:variant>
      <vt:variant>
        <vt:lpwstr>https://www.brennancenter.org/our-work/research-reports/federal-laws-protecting-against-intimidation-voters-and-election-workers</vt:lpwstr>
      </vt:variant>
      <vt:variant>
        <vt:lpwstr/>
      </vt:variant>
      <vt:variant>
        <vt:i4>4915244</vt:i4>
      </vt:variant>
      <vt:variant>
        <vt:i4>888</vt:i4>
      </vt:variant>
      <vt:variant>
        <vt:i4>0</vt:i4>
      </vt:variant>
      <vt:variant>
        <vt:i4>5</vt:i4>
      </vt:variant>
      <vt:variant>
        <vt:lpwstr>https://protectdemocracy.org/wp-content/uploads/2026/06/Advocates-Election-Explainer_2026.pdf</vt:lpwstr>
      </vt:variant>
      <vt:variant>
        <vt:lpwstr/>
      </vt:variant>
      <vt:variant>
        <vt:i4>262211</vt:i4>
      </vt:variant>
      <vt:variant>
        <vt:i4>885</vt:i4>
      </vt:variant>
      <vt:variant>
        <vt:i4>0</vt:i4>
      </vt:variant>
      <vt:variant>
        <vt:i4>5</vt:i4>
      </vt:variant>
      <vt:variant>
        <vt:lpwstr>https://prospect.org/2026/06/26/courts-keep-blocking-trumps-moves-against-right-to-vote/</vt:lpwstr>
      </vt:variant>
      <vt:variant>
        <vt:lpwstr/>
      </vt:variant>
      <vt:variant>
        <vt:i4>7471228</vt:i4>
      </vt:variant>
      <vt:variant>
        <vt:i4>882</vt:i4>
      </vt:variant>
      <vt:variant>
        <vt:i4>0</vt:i4>
      </vt:variant>
      <vt:variant>
        <vt:i4>5</vt:i4>
      </vt:variant>
      <vt:variant>
        <vt:lpwstr>https://www.ncsl.org/elections-and-campaigns/table-11-receipt-and-postmark-deadlines-for-absentee-mail-ballots</vt:lpwstr>
      </vt:variant>
      <vt:variant>
        <vt:lpwstr/>
      </vt:variant>
      <vt:variant>
        <vt:i4>1114199</vt:i4>
      </vt:variant>
      <vt:variant>
        <vt:i4>879</vt:i4>
      </vt:variant>
      <vt:variant>
        <vt:i4>0</vt:i4>
      </vt:variant>
      <vt:variant>
        <vt:i4>5</vt:i4>
      </vt:variant>
      <vt:variant>
        <vt:lpwstr>https://campaignlegal.org/cases-actions/defending-vote-mail-trump-administrations-unconstitutional-executive-overreach-lulac</vt:lpwstr>
      </vt:variant>
      <vt:variant>
        <vt:lpwstr/>
      </vt:variant>
      <vt:variant>
        <vt:i4>2621486</vt:i4>
      </vt:variant>
      <vt:variant>
        <vt:i4>876</vt:i4>
      </vt:variant>
      <vt:variant>
        <vt:i4>0</vt:i4>
      </vt:variant>
      <vt:variant>
        <vt:i4>5</vt:i4>
      </vt:variant>
      <vt:variant>
        <vt:lpwstr>https://electioninnovation.org/research/dates-for-2026-early-in-person-and-mail-voting/</vt:lpwstr>
      </vt:variant>
      <vt:variant>
        <vt:lpwstr/>
      </vt:variant>
      <vt:variant>
        <vt:i4>7209006</vt:i4>
      </vt:variant>
      <vt:variant>
        <vt:i4>873</vt:i4>
      </vt:variant>
      <vt:variant>
        <vt:i4>0</vt:i4>
      </vt:variant>
      <vt:variant>
        <vt:i4>5</vt:i4>
      </vt:variant>
      <vt:variant>
        <vt:lpwstr>https://statedemocracy.law.wisc.edu/our-work/can-state-prohibitions-on-election-interference-constrain-federal-actors</vt:lpwstr>
      </vt:variant>
      <vt:variant>
        <vt:lpwstr>footnote-46</vt:lpwstr>
      </vt:variant>
      <vt:variant>
        <vt:i4>3080310</vt:i4>
      </vt:variant>
      <vt:variant>
        <vt:i4>870</vt:i4>
      </vt:variant>
      <vt:variant>
        <vt:i4>0</vt:i4>
      </vt:variant>
      <vt:variant>
        <vt:i4>5</vt:i4>
      </vt:variant>
      <vt:variant>
        <vt:lpwstr>https://www.aclu.org/press-releases/voting-rights-groups-applaud-ruling-declaring-2026-executive-order-interference-with-voter-rolls-and-mail-in-ballots-unconstitutional-and-unlawful</vt:lpwstr>
      </vt:variant>
      <vt:variant>
        <vt:lpwstr/>
      </vt:variant>
      <vt:variant>
        <vt:i4>3997757</vt:i4>
      </vt:variant>
      <vt:variant>
        <vt:i4>867</vt:i4>
      </vt:variant>
      <vt:variant>
        <vt:i4>0</vt:i4>
      </vt:variant>
      <vt:variant>
        <vt:i4>5</vt:i4>
      </vt:variant>
      <vt:variant>
        <vt:lpwstr>https://statesunited.org/resources/mail-voting-attacks/</vt:lpwstr>
      </vt:variant>
      <vt:variant>
        <vt:lpwstr/>
      </vt:variant>
      <vt:variant>
        <vt:i4>3014690</vt:i4>
      </vt:variant>
      <vt:variant>
        <vt:i4>864</vt:i4>
      </vt:variant>
      <vt:variant>
        <vt:i4>0</vt:i4>
      </vt:variant>
      <vt:variant>
        <vt:i4>5</vt:i4>
      </vt:variant>
      <vt:variant>
        <vt:lpwstr>https://www.sltrib.com/news/politics/2026/07/15/mail-in-voting-postal-service/</vt:lpwstr>
      </vt:variant>
      <vt:variant>
        <vt:lpwstr/>
      </vt:variant>
      <vt:variant>
        <vt:i4>393294</vt:i4>
      </vt:variant>
      <vt:variant>
        <vt:i4>861</vt:i4>
      </vt:variant>
      <vt:variant>
        <vt:i4>0</vt:i4>
      </vt:variant>
      <vt:variant>
        <vt:i4>5</vt:i4>
      </vt:variant>
      <vt:variant>
        <vt:lpwstr>https://katu.com/news/politics/oregon-secretary-of-state-tobias-read-us-postal-service-review-possible-ballot-delays-corvallis-benton-county-may-primary-election</vt:lpwstr>
      </vt:variant>
      <vt:variant>
        <vt:lpwstr/>
      </vt:variant>
      <vt:variant>
        <vt:i4>7733281</vt:i4>
      </vt:variant>
      <vt:variant>
        <vt:i4>858</vt:i4>
      </vt:variant>
      <vt:variant>
        <vt:i4>0</vt:i4>
      </vt:variant>
      <vt:variant>
        <vt:i4>5</vt:i4>
      </vt:variant>
      <vt:variant>
        <vt:lpwstr>https://www.usnews.com/news/best-states/nevada/articles/2026-07-14/this-failure-is-on-usps-dozens-of-rural-nevada-mail-ballots-discovered-after-primary</vt:lpwstr>
      </vt:variant>
      <vt:variant>
        <vt:lpwstr/>
      </vt:variant>
      <vt:variant>
        <vt:i4>2424892</vt:i4>
      </vt:variant>
      <vt:variant>
        <vt:i4>855</vt:i4>
      </vt:variant>
      <vt:variant>
        <vt:i4>0</vt:i4>
      </vt:variant>
      <vt:variant>
        <vt:i4>5</vt:i4>
      </vt:variant>
      <vt:variant>
        <vt:lpwstr>https://www.lowellandassociates.com/knowyourelectionrights</vt:lpwstr>
      </vt:variant>
      <vt:variant>
        <vt:lpwstr/>
      </vt:variant>
      <vt:variant>
        <vt:i4>3276913</vt:i4>
      </vt:variant>
      <vt:variant>
        <vt:i4>852</vt:i4>
      </vt:variant>
      <vt:variant>
        <vt:i4>0</vt:i4>
      </vt:variant>
      <vt:variant>
        <vt:i4>5</vt:i4>
      </vt:variant>
      <vt:variant>
        <vt:lpwstr>https://www.eac.gov/election-officials/contingency-planning</vt:lpwstr>
      </vt:variant>
      <vt:variant>
        <vt:lpwstr/>
      </vt:variant>
      <vt:variant>
        <vt:i4>4915244</vt:i4>
      </vt:variant>
      <vt:variant>
        <vt:i4>849</vt:i4>
      </vt:variant>
      <vt:variant>
        <vt:i4>0</vt:i4>
      </vt:variant>
      <vt:variant>
        <vt:i4>5</vt:i4>
      </vt:variant>
      <vt:variant>
        <vt:lpwstr>https://protectdemocracy.org/wp-content/uploads/2026/06/Advocates-Election-Explainer_2026.pdf</vt:lpwstr>
      </vt:variant>
      <vt:variant>
        <vt:lpwstr/>
      </vt:variant>
      <vt:variant>
        <vt:i4>7209006</vt:i4>
      </vt:variant>
      <vt:variant>
        <vt:i4>846</vt:i4>
      </vt:variant>
      <vt:variant>
        <vt:i4>0</vt:i4>
      </vt:variant>
      <vt:variant>
        <vt:i4>5</vt:i4>
      </vt:variant>
      <vt:variant>
        <vt:lpwstr>https://statedemocracy.law.wisc.edu/our-work/can-state-prohibitions-on-election-interference-constrain-federal-actors</vt:lpwstr>
      </vt:variant>
      <vt:variant>
        <vt:lpwstr>footnote-46</vt:lpwstr>
      </vt:variant>
      <vt:variant>
        <vt:i4>7208965</vt:i4>
      </vt:variant>
      <vt:variant>
        <vt:i4>843</vt:i4>
      </vt:variant>
      <vt:variant>
        <vt:i4>0</vt:i4>
      </vt:variant>
      <vt:variant>
        <vt:i4>5</vt:i4>
      </vt:variant>
      <vt:variant>
        <vt:lpwstr>https://www.brennancenter.org/media/15632/download/interference-explainer-for-officials_web.pdf?inline=1</vt:lpwstr>
      </vt:variant>
      <vt:variant>
        <vt:lpwstr/>
      </vt:variant>
      <vt:variant>
        <vt:i4>7995454</vt:i4>
      </vt:variant>
      <vt:variant>
        <vt:i4>840</vt:i4>
      </vt:variant>
      <vt:variant>
        <vt:i4>0</vt:i4>
      </vt:variant>
      <vt:variant>
        <vt:i4>5</vt:i4>
      </vt:variant>
      <vt:variant>
        <vt:lpwstr>https://www.law.berkeley.edu/research/edley-center-on-law-and-democracy/election-law-information-resources/</vt:lpwstr>
      </vt:variant>
      <vt:variant>
        <vt:lpwstr/>
      </vt:variant>
      <vt:variant>
        <vt:i4>7995504</vt:i4>
      </vt:variant>
      <vt:variant>
        <vt:i4>837</vt:i4>
      </vt:variant>
      <vt:variant>
        <vt:i4>0</vt:i4>
      </vt:variant>
      <vt:variant>
        <vt:i4>5</vt:i4>
      </vt:variant>
      <vt:variant>
        <vt:lpwstr>https://www.brennancenter.org/our-work/research-reports/how-election-officials-respond-law-enforcement-requests-access-election</vt:lpwstr>
      </vt:variant>
      <vt:variant>
        <vt:lpwstr/>
      </vt:variant>
      <vt:variant>
        <vt:i4>1966175</vt:i4>
      </vt:variant>
      <vt:variant>
        <vt:i4>834</vt:i4>
      </vt:variant>
      <vt:variant>
        <vt:i4>0</vt:i4>
      </vt:variant>
      <vt:variant>
        <vt:i4>5</vt:i4>
      </vt:variant>
      <vt:variant>
        <vt:lpwstr>https://www.brennancenter.org/our-work/analysis-opinion/preparing-law-enforcement-demands-election-materials</vt:lpwstr>
      </vt:variant>
      <vt:variant>
        <vt:lpwstr/>
      </vt:variant>
      <vt:variant>
        <vt:i4>7733359</vt:i4>
      </vt:variant>
      <vt:variant>
        <vt:i4>831</vt:i4>
      </vt:variant>
      <vt:variant>
        <vt:i4>0</vt:i4>
      </vt:variant>
      <vt:variant>
        <vt:i4>5</vt:i4>
      </vt:variant>
      <vt:variant>
        <vt:lpwstr>https://www.reuters.com/investigations/how-trump-is-moving-control-us-elections-one-state-time-2026-04-27/</vt:lpwstr>
      </vt:variant>
      <vt:variant>
        <vt:lpwstr/>
      </vt:variant>
      <vt:variant>
        <vt:i4>3080295</vt:i4>
      </vt:variant>
      <vt:variant>
        <vt:i4>828</vt:i4>
      </vt:variant>
      <vt:variant>
        <vt:i4>0</vt:i4>
      </vt:variant>
      <vt:variant>
        <vt:i4>5</vt:i4>
      </vt:variant>
      <vt:variant>
        <vt:lpwstr>https://www.nytimes.com/2026/07/02/us/politics/fbi-georgia-fulton-county-2020-election.html</vt:lpwstr>
      </vt:variant>
      <vt:variant>
        <vt:lpwstr/>
      </vt:variant>
      <vt:variant>
        <vt:i4>2883638</vt:i4>
      </vt:variant>
      <vt:variant>
        <vt:i4>825</vt:i4>
      </vt:variant>
      <vt:variant>
        <vt:i4>0</vt:i4>
      </vt:variant>
      <vt:variant>
        <vt:i4>5</vt:i4>
      </vt:variant>
      <vt:variant>
        <vt:lpwstr>https://indivisible.org/wp-content/uploads/2026/07/Hands-Off-Our-Vote-2026-Toolkit.pdf</vt:lpwstr>
      </vt:variant>
      <vt:variant>
        <vt:lpwstr/>
      </vt:variant>
      <vt:variant>
        <vt:i4>6684705</vt:i4>
      </vt:variant>
      <vt:variant>
        <vt:i4>822</vt:i4>
      </vt:variant>
      <vt:variant>
        <vt:i4>0</vt:i4>
      </vt:variant>
      <vt:variant>
        <vt:i4>5</vt:i4>
      </vt:variant>
      <vt:variant>
        <vt:lpwstr>https://drive.google.com/file/d/1U0nIg6G966cOn8Yt0hX4JkL9mzOJRdBP/view</vt:lpwstr>
      </vt:variant>
      <vt:variant>
        <vt:lpwstr/>
      </vt:variant>
      <vt:variant>
        <vt:i4>4063357</vt:i4>
      </vt:variant>
      <vt:variant>
        <vt:i4>819</vt:i4>
      </vt:variant>
      <vt:variant>
        <vt:i4>0</vt:i4>
      </vt:variant>
      <vt:variant>
        <vt:i4>5</vt:i4>
      </vt:variant>
      <vt:variant>
        <vt:lpwstr>https://drive.google.com/file/d/19zxLRxiN2oc86eqZw0VWbFpb0FOyDu9t/view</vt:lpwstr>
      </vt:variant>
      <vt:variant>
        <vt:lpwstr/>
      </vt:variant>
      <vt:variant>
        <vt:i4>5636102</vt:i4>
      </vt:variant>
      <vt:variant>
        <vt:i4>816</vt:i4>
      </vt:variant>
      <vt:variant>
        <vt:i4>0</vt:i4>
      </vt:variant>
      <vt:variant>
        <vt:i4>5</vt:i4>
      </vt:variant>
      <vt:variant>
        <vt:lpwstr>https://bridgingdivides.princeton.edu/sites/g/files/toruqf6646/files/documents/BDICommunityBystanderInterventionGuide2025.pdf</vt:lpwstr>
      </vt:variant>
      <vt:variant>
        <vt:lpwstr/>
      </vt:variant>
      <vt:variant>
        <vt:i4>2818096</vt:i4>
      </vt:variant>
      <vt:variant>
        <vt:i4>813</vt:i4>
      </vt:variant>
      <vt:variant>
        <vt:i4>0</vt:i4>
      </vt:variant>
      <vt:variant>
        <vt:i4>5</vt:i4>
      </vt:variant>
      <vt:variant>
        <vt:lpwstr>https://campaignlegal.org/document/protecting-and-securing-voter-participation-takeaways-2024-presidential-election</vt:lpwstr>
      </vt:variant>
      <vt:variant>
        <vt:lpwstr/>
      </vt:variant>
      <vt:variant>
        <vt:i4>6029396</vt:i4>
      </vt:variant>
      <vt:variant>
        <vt:i4>810</vt:i4>
      </vt:variant>
      <vt:variant>
        <vt:i4>0</vt:i4>
      </vt:variant>
      <vt:variant>
        <vt:i4>5</vt:i4>
      </vt:variant>
      <vt:variant>
        <vt:lpwstr>https://www.publicrightsproject.org/resources/election-hub/responding-to-election-harassment-how-to-build-a-security-task-force/</vt:lpwstr>
      </vt:variant>
      <vt:variant>
        <vt:lpwstr/>
      </vt:variant>
      <vt:variant>
        <vt:i4>6422568</vt:i4>
      </vt:variant>
      <vt:variant>
        <vt:i4>807</vt:i4>
      </vt:variant>
      <vt:variant>
        <vt:i4>0</vt:i4>
      </vt:variant>
      <vt:variant>
        <vt:i4>5</vt:i4>
      </vt:variant>
      <vt:variant>
        <vt:lpwstr>https://www.brennancenter.org/our-work/research-reports/preventing-voter-intimidation-federal-agents-polls</vt:lpwstr>
      </vt:variant>
      <vt:variant>
        <vt:lpwstr/>
      </vt:variant>
      <vt:variant>
        <vt:i4>2556017</vt:i4>
      </vt:variant>
      <vt:variant>
        <vt:i4>804</vt:i4>
      </vt:variant>
      <vt:variant>
        <vt:i4>0</vt:i4>
      </vt:variant>
      <vt:variant>
        <vt:i4>5</vt:i4>
      </vt:variant>
      <vt:variant>
        <vt:lpwstr>https://www.brennancenter.org/our-work/research-reports/guide-laws-against-intimidation-voters-and-election-workers</vt:lpwstr>
      </vt:variant>
      <vt:variant>
        <vt:lpwstr/>
      </vt:variant>
      <vt:variant>
        <vt:i4>3997810</vt:i4>
      </vt:variant>
      <vt:variant>
        <vt:i4>801</vt:i4>
      </vt:variant>
      <vt:variant>
        <vt:i4>0</vt:i4>
      </vt:variant>
      <vt:variant>
        <vt:i4>5</vt:i4>
      </vt:variant>
      <vt:variant>
        <vt:lpwstr>https://protectdemocracy.org/wp-content/uploads/2026/06/Community-Resilience-in-the-2026-Elections-.pdf</vt:lpwstr>
      </vt:variant>
      <vt:variant>
        <vt:lpwstr/>
      </vt:variant>
      <vt:variant>
        <vt:i4>2883642</vt:i4>
      </vt:variant>
      <vt:variant>
        <vt:i4>798</vt:i4>
      </vt:variant>
      <vt:variant>
        <vt:i4>0</vt:i4>
      </vt:variant>
      <vt:variant>
        <vt:i4>5</vt:i4>
      </vt:variant>
      <vt:variant>
        <vt:lpwstr>https://safeelections.org/referenceguides/</vt:lpwstr>
      </vt:variant>
      <vt:variant>
        <vt:lpwstr/>
      </vt:variant>
      <vt:variant>
        <vt:i4>2424954</vt:i4>
      </vt:variant>
      <vt:variant>
        <vt:i4>795</vt:i4>
      </vt:variant>
      <vt:variant>
        <vt:i4>0</vt:i4>
      </vt:variant>
      <vt:variant>
        <vt:i4>5</vt:i4>
      </vt:variant>
      <vt:variant>
        <vt:lpwstr>https://protectdemocracy.org/election-subversion-guide/</vt:lpwstr>
      </vt:variant>
      <vt:variant>
        <vt:lpwstr/>
      </vt:variant>
      <vt:variant>
        <vt:i4>2883638</vt:i4>
      </vt:variant>
      <vt:variant>
        <vt:i4>792</vt:i4>
      </vt:variant>
      <vt:variant>
        <vt:i4>0</vt:i4>
      </vt:variant>
      <vt:variant>
        <vt:i4>5</vt:i4>
      </vt:variant>
      <vt:variant>
        <vt:lpwstr>https://indivisible.org/wp-content/uploads/2026/07/Hands-Off-Our-Vote-2026-Toolkit.pdf</vt:lpwstr>
      </vt:variant>
      <vt:variant>
        <vt:lpwstr/>
      </vt:variant>
      <vt:variant>
        <vt:i4>6684705</vt:i4>
      </vt:variant>
      <vt:variant>
        <vt:i4>789</vt:i4>
      </vt:variant>
      <vt:variant>
        <vt:i4>0</vt:i4>
      </vt:variant>
      <vt:variant>
        <vt:i4>5</vt:i4>
      </vt:variant>
      <vt:variant>
        <vt:lpwstr>https://drive.google.com/file/d/1U0nIg6G966cOn8Yt0hX4JkL9mzOJRdBP/view</vt:lpwstr>
      </vt:variant>
      <vt:variant>
        <vt:lpwstr/>
      </vt:variant>
      <vt:variant>
        <vt:i4>4063357</vt:i4>
      </vt:variant>
      <vt:variant>
        <vt:i4>786</vt:i4>
      </vt:variant>
      <vt:variant>
        <vt:i4>0</vt:i4>
      </vt:variant>
      <vt:variant>
        <vt:i4>5</vt:i4>
      </vt:variant>
      <vt:variant>
        <vt:lpwstr>https://drive.google.com/file/d/19zxLRxiN2oc86eqZw0VWbFpb0FOyDu9t/view</vt:lpwstr>
      </vt:variant>
      <vt:variant>
        <vt:lpwstr/>
      </vt:variant>
      <vt:variant>
        <vt:i4>5636102</vt:i4>
      </vt:variant>
      <vt:variant>
        <vt:i4>783</vt:i4>
      </vt:variant>
      <vt:variant>
        <vt:i4>0</vt:i4>
      </vt:variant>
      <vt:variant>
        <vt:i4>5</vt:i4>
      </vt:variant>
      <vt:variant>
        <vt:lpwstr>https://bridgingdivides.princeton.edu/sites/g/files/toruqf6646/files/documents/BDICommunityBystanderInterventionGuide2025.pdf</vt:lpwstr>
      </vt:variant>
      <vt:variant>
        <vt:lpwstr/>
      </vt:variant>
      <vt:variant>
        <vt:i4>2883636</vt:i4>
      </vt:variant>
      <vt:variant>
        <vt:i4>780</vt:i4>
      </vt:variant>
      <vt:variant>
        <vt:i4>0</vt:i4>
      </vt:variant>
      <vt:variant>
        <vt:i4>5</vt:i4>
      </vt:variant>
      <vt:variant>
        <vt:lpwstr>https://www.aclu.org/know-your-rights/voting-rights</vt:lpwstr>
      </vt:variant>
      <vt:variant>
        <vt:lpwstr/>
      </vt:variant>
      <vt:variant>
        <vt:i4>6029396</vt:i4>
      </vt:variant>
      <vt:variant>
        <vt:i4>777</vt:i4>
      </vt:variant>
      <vt:variant>
        <vt:i4>0</vt:i4>
      </vt:variant>
      <vt:variant>
        <vt:i4>5</vt:i4>
      </vt:variant>
      <vt:variant>
        <vt:lpwstr>https://www.publicrightsproject.org/resources/election-hub/responding-to-election-harassment-how-to-build-a-security-task-force/</vt:lpwstr>
      </vt:variant>
      <vt:variant>
        <vt:lpwstr/>
      </vt:variant>
      <vt:variant>
        <vt:i4>7274605</vt:i4>
      </vt:variant>
      <vt:variant>
        <vt:i4>774</vt:i4>
      </vt:variant>
      <vt:variant>
        <vt:i4>0</vt:i4>
      </vt:variant>
      <vt:variant>
        <vt:i4>5</vt:i4>
      </vt:variant>
      <vt:variant>
        <vt:lpwstr>https://campaignlegal.org/update/voter-intimidation-illegal-what-should-i-do-if-i-experience-it</vt:lpwstr>
      </vt:variant>
      <vt:variant>
        <vt:lpwstr/>
      </vt:variant>
      <vt:variant>
        <vt:i4>1572888</vt:i4>
      </vt:variant>
      <vt:variant>
        <vt:i4>771</vt:i4>
      </vt:variant>
      <vt:variant>
        <vt:i4>0</vt:i4>
      </vt:variant>
      <vt:variant>
        <vt:i4>5</vt:i4>
      </vt:variant>
      <vt:variant>
        <vt:lpwstr>https://www.brennancenter.org/our-work/analysis-opinion/protecting-voters-and-election-workers-armed-intimidation</vt:lpwstr>
      </vt:variant>
      <vt:variant>
        <vt:lpwstr/>
      </vt:variant>
      <vt:variant>
        <vt:i4>2818096</vt:i4>
      </vt:variant>
      <vt:variant>
        <vt:i4>768</vt:i4>
      </vt:variant>
      <vt:variant>
        <vt:i4>0</vt:i4>
      </vt:variant>
      <vt:variant>
        <vt:i4>5</vt:i4>
      </vt:variant>
      <vt:variant>
        <vt:lpwstr>https://campaignlegal.org/document/protecting-and-securing-voter-participation-takeaways-2024-presidential-election</vt:lpwstr>
      </vt:variant>
      <vt:variant>
        <vt:lpwstr/>
      </vt:variant>
      <vt:variant>
        <vt:i4>2556017</vt:i4>
      </vt:variant>
      <vt:variant>
        <vt:i4>765</vt:i4>
      </vt:variant>
      <vt:variant>
        <vt:i4>0</vt:i4>
      </vt:variant>
      <vt:variant>
        <vt:i4>5</vt:i4>
      </vt:variant>
      <vt:variant>
        <vt:lpwstr>https://www.brennancenter.org/our-work/research-reports/guide-laws-against-intimidation-voters-and-election-workers</vt:lpwstr>
      </vt:variant>
      <vt:variant>
        <vt:lpwstr/>
      </vt:variant>
      <vt:variant>
        <vt:i4>2883642</vt:i4>
      </vt:variant>
      <vt:variant>
        <vt:i4>762</vt:i4>
      </vt:variant>
      <vt:variant>
        <vt:i4>0</vt:i4>
      </vt:variant>
      <vt:variant>
        <vt:i4>5</vt:i4>
      </vt:variant>
      <vt:variant>
        <vt:lpwstr>https://safeelections.org/referenceguides/</vt:lpwstr>
      </vt:variant>
      <vt:variant>
        <vt:lpwstr/>
      </vt:variant>
      <vt:variant>
        <vt:i4>6029393</vt:i4>
      </vt:variant>
      <vt:variant>
        <vt:i4>759</vt:i4>
      </vt:variant>
      <vt:variant>
        <vt:i4>0</vt:i4>
      </vt:variant>
      <vt:variant>
        <vt:i4>5</vt:i4>
      </vt:variant>
      <vt:variant>
        <vt:lpwstr>https://safeelections.org/resources/</vt:lpwstr>
      </vt:variant>
      <vt:variant>
        <vt:lpwstr/>
      </vt:variant>
      <vt:variant>
        <vt:i4>3407925</vt:i4>
      </vt:variant>
      <vt:variant>
        <vt:i4>756</vt:i4>
      </vt:variant>
      <vt:variant>
        <vt:i4>0</vt:i4>
      </vt:variant>
      <vt:variant>
        <vt:i4>5</vt:i4>
      </vt:variant>
      <vt:variant>
        <vt:lpwstr>https://www.npr.org/2024/10/28/nx-s1-5168404/oregon-washington-arizona-ballots-drop-boxes-fires</vt:lpwstr>
      </vt:variant>
      <vt:variant>
        <vt:lpwstr/>
      </vt:variant>
      <vt:variant>
        <vt:i4>7143545</vt:i4>
      </vt:variant>
      <vt:variant>
        <vt:i4>753</vt:i4>
      </vt:variant>
      <vt:variant>
        <vt:i4>0</vt:i4>
      </vt:variant>
      <vt:variant>
        <vt:i4>5</vt:i4>
      </vt:variant>
      <vt:variant>
        <vt:lpwstr>https://mcac.maryland.gov/2024/11/maryland-california-election-offices-received-bomb-threats-officials-say/</vt:lpwstr>
      </vt:variant>
      <vt:variant>
        <vt:lpwstr>:~:text=Bomb%20threats%20were%20made%20against%20several%20Maryland%20boards,was%20safe%20and%20law%20enforcement%20officials%20were%20investigating.</vt:lpwstr>
      </vt:variant>
      <vt:variant>
        <vt:i4>720971</vt:i4>
      </vt:variant>
      <vt:variant>
        <vt:i4>750</vt:i4>
      </vt:variant>
      <vt:variant>
        <vt:i4>0</vt:i4>
      </vt:variant>
      <vt:variant>
        <vt:i4>5</vt:i4>
      </vt:variant>
      <vt:variant>
        <vt:lpwstr>https://www.reuters.com/world/us/fake-bomb-threats-linked-russia-briefly-close-georgia-polling-locations-2024-11-05/</vt:lpwstr>
      </vt:variant>
      <vt:variant>
        <vt:lpwstr/>
      </vt:variant>
      <vt:variant>
        <vt:i4>6029396</vt:i4>
      </vt:variant>
      <vt:variant>
        <vt:i4>747</vt:i4>
      </vt:variant>
      <vt:variant>
        <vt:i4>0</vt:i4>
      </vt:variant>
      <vt:variant>
        <vt:i4>5</vt:i4>
      </vt:variant>
      <vt:variant>
        <vt:lpwstr>https://www.publicrightsproject.org/resources/election-hub/responding-to-election-harassment-how-to-build-a-security-task-force/</vt:lpwstr>
      </vt:variant>
      <vt:variant>
        <vt:lpwstr/>
      </vt:variant>
      <vt:variant>
        <vt:i4>7929978</vt:i4>
      </vt:variant>
      <vt:variant>
        <vt:i4>744</vt:i4>
      </vt:variant>
      <vt:variant>
        <vt:i4>0</vt:i4>
      </vt:variant>
      <vt:variant>
        <vt:i4>5</vt:i4>
      </vt:variant>
      <vt:variant>
        <vt:lpwstr>https://drive.google.com/file/d/1y2yDPi6Jw1ou7whE3dYFhlJVgN-WxdAT/view</vt:lpwstr>
      </vt:variant>
      <vt:variant>
        <vt:lpwstr/>
      </vt:variant>
      <vt:variant>
        <vt:i4>4390983</vt:i4>
      </vt:variant>
      <vt:variant>
        <vt:i4>741</vt:i4>
      </vt:variant>
      <vt:variant>
        <vt:i4>0</vt:i4>
      </vt:variant>
      <vt:variant>
        <vt:i4>5</vt:i4>
      </vt:variant>
      <vt:variant>
        <vt:lpwstr>https://www.brennancenter.org/our-work/research-reports/federal-laws-protecting-against-intimidation-voters-and-election-workers</vt:lpwstr>
      </vt:variant>
      <vt:variant>
        <vt:lpwstr/>
      </vt:variant>
      <vt:variant>
        <vt:i4>3997810</vt:i4>
      </vt:variant>
      <vt:variant>
        <vt:i4>738</vt:i4>
      </vt:variant>
      <vt:variant>
        <vt:i4>0</vt:i4>
      </vt:variant>
      <vt:variant>
        <vt:i4>5</vt:i4>
      </vt:variant>
      <vt:variant>
        <vt:lpwstr>https://protectdemocracy.org/wp-content/uploads/2026/06/Community-Resilience-in-the-2026-Elections-.pdf</vt:lpwstr>
      </vt:variant>
      <vt:variant>
        <vt:lpwstr/>
      </vt:variant>
      <vt:variant>
        <vt:i4>1048652</vt:i4>
      </vt:variant>
      <vt:variant>
        <vt:i4>735</vt:i4>
      </vt:variant>
      <vt:variant>
        <vt:i4>0</vt:i4>
      </vt:variant>
      <vt:variant>
        <vt:i4>5</vt:i4>
      </vt:variant>
      <vt:variant>
        <vt:lpwstr>https://www.aclu.org/know-your-rights/federal-agents-at-the-polls</vt:lpwstr>
      </vt:variant>
      <vt:variant>
        <vt:lpwstr/>
      </vt:variant>
      <vt:variant>
        <vt:i4>2883642</vt:i4>
      </vt:variant>
      <vt:variant>
        <vt:i4>732</vt:i4>
      </vt:variant>
      <vt:variant>
        <vt:i4>0</vt:i4>
      </vt:variant>
      <vt:variant>
        <vt:i4>5</vt:i4>
      </vt:variant>
      <vt:variant>
        <vt:lpwstr>https://safeelections.org/referenceguides/</vt:lpwstr>
      </vt:variant>
      <vt:variant>
        <vt:lpwstr/>
      </vt:variant>
      <vt:variant>
        <vt:i4>4390970</vt:i4>
      </vt:variant>
      <vt:variant>
        <vt:i4>729</vt:i4>
      </vt:variant>
      <vt:variant>
        <vt:i4>0</vt:i4>
      </vt:variant>
      <vt:variant>
        <vt:i4>5</vt:i4>
      </vt:variant>
      <vt:variant>
        <vt:lpwstr>https://bridgingdivides.princeton.edu/sites/g/files/toruqf6646/files/documents/BDI_Early Warning Advisory_Immigration Deployments to Polls_June2026.pdf.pdf</vt:lpwstr>
      </vt:variant>
      <vt:variant>
        <vt:lpwstr/>
      </vt:variant>
      <vt:variant>
        <vt:i4>6291571</vt:i4>
      </vt:variant>
      <vt:variant>
        <vt:i4>726</vt:i4>
      </vt:variant>
      <vt:variant>
        <vt:i4>0</vt:i4>
      </vt:variant>
      <vt:variant>
        <vt:i4>5</vt:i4>
      </vt:variant>
      <vt:variant>
        <vt:lpwstr>https://safeelections.org/news/election-security-law-enforcement-why-all-50-states-need-election-response-guides-ahead-of-2026/</vt:lpwstr>
      </vt:variant>
      <vt:variant>
        <vt:lpwstr/>
      </vt:variant>
      <vt:variant>
        <vt:i4>1966175</vt:i4>
      </vt:variant>
      <vt:variant>
        <vt:i4>723</vt:i4>
      </vt:variant>
      <vt:variant>
        <vt:i4>0</vt:i4>
      </vt:variant>
      <vt:variant>
        <vt:i4>5</vt:i4>
      </vt:variant>
      <vt:variant>
        <vt:lpwstr>https://www.brennancenter.org/our-work/analysis-opinion/preparing-law-enforcement-demands-election-materials</vt:lpwstr>
      </vt:variant>
      <vt:variant>
        <vt:lpwstr/>
      </vt:variant>
      <vt:variant>
        <vt:i4>6029396</vt:i4>
      </vt:variant>
      <vt:variant>
        <vt:i4>720</vt:i4>
      </vt:variant>
      <vt:variant>
        <vt:i4>0</vt:i4>
      </vt:variant>
      <vt:variant>
        <vt:i4>5</vt:i4>
      </vt:variant>
      <vt:variant>
        <vt:lpwstr>https://www.publicrightsproject.org/resources/election-hub/responding-to-election-harassment-how-to-build-a-security-task-force/</vt:lpwstr>
      </vt:variant>
      <vt:variant>
        <vt:lpwstr/>
      </vt:variant>
      <vt:variant>
        <vt:i4>75</vt:i4>
      </vt:variant>
      <vt:variant>
        <vt:i4>717</vt:i4>
      </vt:variant>
      <vt:variant>
        <vt:i4>0</vt:i4>
      </vt:variant>
      <vt:variant>
        <vt:i4>5</vt:i4>
      </vt:variant>
      <vt:variant>
        <vt:lpwstr>https://www.brennancenter.org/our-work/research-reports/resources-state-and-local-election-officials</vt:lpwstr>
      </vt:variant>
      <vt:variant>
        <vt:lpwstr/>
      </vt:variant>
      <vt:variant>
        <vt:i4>7536700</vt:i4>
      </vt:variant>
      <vt:variant>
        <vt:i4>714</vt:i4>
      </vt:variant>
      <vt:variant>
        <vt:i4>0</vt:i4>
      </vt:variant>
      <vt:variant>
        <vt:i4>5</vt:i4>
      </vt:variant>
      <vt:variant>
        <vt:lpwstr>https://www.eac.gov/election-officials/clearinghouse-resources-election-technology</vt:lpwstr>
      </vt:variant>
      <vt:variant>
        <vt:lpwstr/>
      </vt:variant>
      <vt:variant>
        <vt:i4>2556017</vt:i4>
      </vt:variant>
      <vt:variant>
        <vt:i4>711</vt:i4>
      </vt:variant>
      <vt:variant>
        <vt:i4>0</vt:i4>
      </vt:variant>
      <vt:variant>
        <vt:i4>5</vt:i4>
      </vt:variant>
      <vt:variant>
        <vt:lpwstr>https://www.brennancenter.org/our-work/research-reports/guide-laws-against-intimidation-voters-and-election-workers</vt:lpwstr>
      </vt:variant>
      <vt:variant>
        <vt:lpwstr/>
      </vt:variant>
      <vt:variant>
        <vt:i4>6881404</vt:i4>
      </vt:variant>
      <vt:variant>
        <vt:i4>708</vt:i4>
      </vt:variant>
      <vt:variant>
        <vt:i4>0</vt:i4>
      </vt:variant>
      <vt:variant>
        <vt:i4>5</vt:i4>
      </vt:variant>
      <vt:variant>
        <vt:lpwstr>https://www.publicrightsproject.org/resources/election-hub/amici-curiae-holding-rogue-election-workers-accountable-for-misconduct/</vt:lpwstr>
      </vt:variant>
      <vt:variant>
        <vt:lpwstr/>
      </vt:variant>
      <vt:variant>
        <vt:i4>720979</vt:i4>
      </vt:variant>
      <vt:variant>
        <vt:i4>705</vt:i4>
      </vt:variant>
      <vt:variant>
        <vt:i4>0</vt:i4>
      </vt:variant>
      <vt:variant>
        <vt:i4>5</vt:i4>
      </vt:variant>
      <vt:variant>
        <vt:lpwstr>https://www.brennancenter.org/our-work/analysis-opinion/protections-place-against-rogue-poll-workers</vt:lpwstr>
      </vt:variant>
      <vt:variant>
        <vt:lpwstr/>
      </vt:variant>
      <vt:variant>
        <vt:i4>2293815</vt:i4>
      </vt:variant>
      <vt:variant>
        <vt:i4>702</vt:i4>
      </vt:variant>
      <vt:variant>
        <vt:i4>0</vt:i4>
      </vt:variant>
      <vt:variant>
        <vt:i4>5</vt:i4>
      </vt:variant>
      <vt:variant>
        <vt:lpwstr>https://www.brennancenter.org/our-work/policy-solutions/model-bill-state-accountability-federal-interference-elections</vt:lpwstr>
      </vt:variant>
      <vt:variant>
        <vt:lpwstr/>
      </vt:variant>
      <vt:variant>
        <vt:i4>6094875</vt:i4>
      </vt:variant>
      <vt:variant>
        <vt:i4>699</vt:i4>
      </vt:variant>
      <vt:variant>
        <vt:i4>0</vt:i4>
      </vt:variant>
      <vt:variant>
        <vt:i4>5</vt:i4>
      </vt:variant>
      <vt:variant>
        <vt:lpwstr>https://campaignlegal.org/democracyu/inclusion/protecting-voters-intimidation</vt:lpwstr>
      </vt:variant>
      <vt:variant>
        <vt:lpwstr/>
      </vt:variant>
      <vt:variant>
        <vt:i4>655424</vt:i4>
      </vt:variant>
      <vt:variant>
        <vt:i4>696</vt:i4>
      </vt:variant>
      <vt:variant>
        <vt:i4>0</vt:i4>
      </vt:variant>
      <vt:variant>
        <vt:i4>5</vt:i4>
      </vt:variant>
      <vt:variant>
        <vt:lpwstr>https://www.aclu.org/sites/default/files/field_pdf_file/kyr-voterintimidation-v03.pdf</vt:lpwstr>
      </vt:variant>
      <vt:variant>
        <vt:lpwstr/>
      </vt:variant>
      <vt:variant>
        <vt:i4>1048652</vt:i4>
      </vt:variant>
      <vt:variant>
        <vt:i4>693</vt:i4>
      </vt:variant>
      <vt:variant>
        <vt:i4>0</vt:i4>
      </vt:variant>
      <vt:variant>
        <vt:i4>5</vt:i4>
      </vt:variant>
      <vt:variant>
        <vt:lpwstr>https://www.aclu.org/know-your-rights/federal-agents-at-the-polls</vt:lpwstr>
      </vt:variant>
      <vt:variant>
        <vt:lpwstr/>
      </vt:variant>
      <vt:variant>
        <vt:i4>2556017</vt:i4>
      </vt:variant>
      <vt:variant>
        <vt:i4>690</vt:i4>
      </vt:variant>
      <vt:variant>
        <vt:i4>0</vt:i4>
      </vt:variant>
      <vt:variant>
        <vt:i4>5</vt:i4>
      </vt:variant>
      <vt:variant>
        <vt:lpwstr>https://www.brennancenter.org/our-work/research-reports/guide-laws-against-intimidation-voters-and-election-workers</vt:lpwstr>
      </vt:variant>
      <vt:variant>
        <vt:lpwstr/>
      </vt:variant>
      <vt:variant>
        <vt:i4>4718616</vt:i4>
      </vt:variant>
      <vt:variant>
        <vt:i4>687</vt:i4>
      </vt:variant>
      <vt:variant>
        <vt:i4>0</vt:i4>
      </vt:variant>
      <vt:variant>
        <vt:i4>5</vt:i4>
      </vt:variant>
      <vt:variant>
        <vt:lpwstr>https://www.eac.gov/election-officials/clearinghouse-resources-observers-transparency</vt:lpwstr>
      </vt:variant>
      <vt:variant>
        <vt:lpwstr/>
      </vt:variant>
      <vt:variant>
        <vt:i4>262236</vt:i4>
      </vt:variant>
      <vt:variant>
        <vt:i4>684</vt:i4>
      </vt:variant>
      <vt:variant>
        <vt:i4>0</vt:i4>
      </vt:variant>
      <vt:variant>
        <vt:i4>5</vt:i4>
      </vt:variant>
      <vt:variant>
        <vt:lpwstr>https://abcnews.com/Politics/wireStory/wyoming-governor-requests-investigation-activity-justice-department-monitors-136040978</vt:lpwstr>
      </vt:variant>
      <vt:variant>
        <vt:lpwstr/>
      </vt:variant>
      <vt:variant>
        <vt:i4>1638413</vt:i4>
      </vt:variant>
      <vt:variant>
        <vt:i4>681</vt:i4>
      </vt:variant>
      <vt:variant>
        <vt:i4>0</vt:i4>
      </vt:variant>
      <vt:variant>
        <vt:i4>5</vt:i4>
      </vt:variant>
      <vt:variant>
        <vt:lpwstr>https://www.yahoo.com/news/aggressive-republican-poll-watchers-battleground-100546441.html?guccounter=1&amp;guce_referrer=aHR0cHM6Ly93d3cuYmluZy5jb20v&amp;guce_referrer_sig=AQAAAEzBRubP3jhkAamKs4XxNk3eUg-bIFwRU2JWzjsgFXs3Cogt4IqMTwwzpJGIgixavrHuvtWwElf_EO7S-HFoglwDT7N3hsUipdvIqLlZE5MFkLieDN9fd9jSEMUo-szsy8bb272pXWi4ocWf2HVk8rTnDgjVLWnMhE9TNLZwfEG8</vt:lpwstr>
      </vt:variant>
      <vt:variant>
        <vt:lpwstr/>
      </vt:variant>
      <vt:variant>
        <vt:i4>8257574</vt:i4>
      </vt:variant>
      <vt:variant>
        <vt:i4>678</vt:i4>
      </vt:variant>
      <vt:variant>
        <vt:i4>0</vt:i4>
      </vt:variant>
      <vt:variant>
        <vt:i4>5</vt:i4>
      </vt:variant>
      <vt:variant>
        <vt:lpwstr>https://www.newsweek.com/map-shows-states-where-trump-admin-is-deploying-election-monitors-12176817</vt:lpwstr>
      </vt:variant>
      <vt:variant>
        <vt:lpwstr/>
      </vt:variant>
      <vt:variant>
        <vt:i4>7929898</vt:i4>
      </vt:variant>
      <vt:variant>
        <vt:i4>675</vt:i4>
      </vt:variant>
      <vt:variant>
        <vt:i4>0</vt:i4>
      </vt:variant>
      <vt:variant>
        <vt:i4>5</vt:i4>
      </vt:variant>
      <vt:variant>
        <vt:lpwstr>https://www.aclu.org/know-your-rights/agentes-federales-en-los-centros-de-votacion</vt:lpwstr>
      </vt:variant>
      <vt:variant>
        <vt:lpwstr/>
      </vt:variant>
      <vt:variant>
        <vt:i4>7405605</vt:i4>
      </vt:variant>
      <vt:variant>
        <vt:i4>672</vt:i4>
      </vt:variant>
      <vt:variant>
        <vt:i4>0</vt:i4>
      </vt:variant>
      <vt:variant>
        <vt:i4>5</vt:i4>
      </vt:variant>
      <vt:variant>
        <vt:lpwstr>https://www.splcenter.org/resources/guides/voter-safety-guide/</vt:lpwstr>
      </vt:variant>
      <vt:variant>
        <vt:lpwstr/>
      </vt:variant>
      <vt:variant>
        <vt:i4>7929978</vt:i4>
      </vt:variant>
      <vt:variant>
        <vt:i4>669</vt:i4>
      </vt:variant>
      <vt:variant>
        <vt:i4>0</vt:i4>
      </vt:variant>
      <vt:variant>
        <vt:i4>5</vt:i4>
      </vt:variant>
      <vt:variant>
        <vt:lpwstr>https://drive.google.com/file/d/1y2yDPi6Jw1ou7whE3dYFhlJVgN-WxdAT/view</vt:lpwstr>
      </vt:variant>
      <vt:variant>
        <vt:lpwstr/>
      </vt:variant>
      <vt:variant>
        <vt:i4>4390983</vt:i4>
      </vt:variant>
      <vt:variant>
        <vt:i4>666</vt:i4>
      </vt:variant>
      <vt:variant>
        <vt:i4>0</vt:i4>
      </vt:variant>
      <vt:variant>
        <vt:i4>5</vt:i4>
      </vt:variant>
      <vt:variant>
        <vt:lpwstr>https://www.brennancenter.org/our-work/research-reports/federal-laws-protecting-against-intimidation-voters-and-election-workers</vt:lpwstr>
      </vt:variant>
      <vt:variant>
        <vt:lpwstr/>
      </vt:variant>
      <vt:variant>
        <vt:i4>4915244</vt:i4>
      </vt:variant>
      <vt:variant>
        <vt:i4>663</vt:i4>
      </vt:variant>
      <vt:variant>
        <vt:i4>0</vt:i4>
      </vt:variant>
      <vt:variant>
        <vt:i4>5</vt:i4>
      </vt:variant>
      <vt:variant>
        <vt:lpwstr>https://protectdemocracy.org/wp-content/uploads/2026/06/Advocates-Election-Explainer_2026.pdf</vt:lpwstr>
      </vt:variant>
      <vt:variant>
        <vt:lpwstr/>
      </vt:variant>
      <vt:variant>
        <vt:i4>7929912</vt:i4>
      </vt:variant>
      <vt:variant>
        <vt:i4>660</vt:i4>
      </vt:variant>
      <vt:variant>
        <vt:i4>0</vt:i4>
      </vt:variant>
      <vt:variant>
        <vt:i4>5</vt:i4>
      </vt:variant>
      <vt:variant>
        <vt:lpwstr>https://protectdemocracy.org/work/how-to-spot-and-push-back-against-federal-voter-intimidation/</vt:lpwstr>
      </vt:variant>
      <vt:variant>
        <vt:lpwstr/>
      </vt:variant>
      <vt:variant>
        <vt:i4>3997810</vt:i4>
      </vt:variant>
      <vt:variant>
        <vt:i4>657</vt:i4>
      </vt:variant>
      <vt:variant>
        <vt:i4>0</vt:i4>
      </vt:variant>
      <vt:variant>
        <vt:i4>5</vt:i4>
      </vt:variant>
      <vt:variant>
        <vt:lpwstr>https://protectdemocracy.org/wp-content/uploads/2026/06/Community-Resilience-in-the-2026-Elections-.pdf</vt:lpwstr>
      </vt:variant>
      <vt:variant>
        <vt:lpwstr/>
      </vt:variant>
      <vt:variant>
        <vt:i4>3342398</vt:i4>
      </vt:variant>
      <vt:variant>
        <vt:i4>654</vt:i4>
      </vt:variant>
      <vt:variant>
        <vt:i4>0</vt:i4>
      </vt:variant>
      <vt:variant>
        <vt:i4>5</vt:i4>
      </vt:variant>
      <vt:variant>
        <vt:lpwstr>https://www.brennancenter.org/our-work/research-reports/sending-ice-polling-places-illegal</vt:lpwstr>
      </vt:variant>
      <vt:variant>
        <vt:lpwstr/>
      </vt:variant>
      <vt:variant>
        <vt:i4>2293815</vt:i4>
      </vt:variant>
      <vt:variant>
        <vt:i4>651</vt:i4>
      </vt:variant>
      <vt:variant>
        <vt:i4>0</vt:i4>
      </vt:variant>
      <vt:variant>
        <vt:i4>5</vt:i4>
      </vt:variant>
      <vt:variant>
        <vt:lpwstr>https://www.brennancenter.org/our-work/policy-solutions/model-bill-state-accountability-federal-interference-elections</vt:lpwstr>
      </vt:variant>
      <vt:variant>
        <vt:lpwstr/>
      </vt:variant>
      <vt:variant>
        <vt:i4>8323176</vt:i4>
      </vt:variant>
      <vt:variant>
        <vt:i4>648</vt:i4>
      </vt:variant>
      <vt:variant>
        <vt:i4>0</vt:i4>
      </vt:variant>
      <vt:variant>
        <vt:i4>5</vt:i4>
      </vt:variant>
      <vt:variant>
        <vt:lpwstr>https://www.brennancenter.org/our-work/research-reports/state-and-territorial-laws-governing-national-guard</vt:lpwstr>
      </vt:variant>
      <vt:variant>
        <vt:lpwstr/>
      </vt:variant>
      <vt:variant>
        <vt:i4>7209006</vt:i4>
      </vt:variant>
      <vt:variant>
        <vt:i4>645</vt:i4>
      </vt:variant>
      <vt:variant>
        <vt:i4>0</vt:i4>
      </vt:variant>
      <vt:variant>
        <vt:i4>5</vt:i4>
      </vt:variant>
      <vt:variant>
        <vt:lpwstr>https://statedemocracy.law.wisc.edu/our-work/can-state-prohibitions-on-election-interference-constrain-federal-actors</vt:lpwstr>
      </vt:variant>
      <vt:variant>
        <vt:lpwstr>footnote-46</vt:lpwstr>
      </vt:variant>
      <vt:variant>
        <vt:i4>7208965</vt:i4>
      </vt:variant>
      <vt:variant>
        <vt:i4>642</vt:i4>
      </vt:variant>
      <vt:variant>
        <vt:i4>0</vt:i4>
      </vt:variant>
      <vt:variant>
        <vt:i4>5</vt:i4>
      </vt:variant>
      <vt:variant>
        <vt:lpwstr>https://www.brennancenter.org/media/15632/download/interference-explainer-for-officials_web.pdf?inline=1</vt:lpwstr>
      </vt:variant>
      <vt:variant>
        <vt:lpwstr/>
      </vt:variant>
      <vt:variant>
        <vt:i4>4390970</vt:i4>
      </vt:variant>
      <vt:variant>
        <vt:i4>639</vt:i4>
      </vt:variant>
      <vt:variant>
        <vt:i4>0</vt:i4>
      </vt:variant>
      <vt:variant>
        <vt:i4>5</vt:i4>
      </vt:variant>
      <vt:variant>
        <vt:lpwstr>https://bridgingdivides.princeton.edu/sites/g/files/toruqf6646/files/documents/BDI_Early Warning Advisory_Immigration Deployments to Polls_June2026.pdf.pdf</vt:lpwstr>
      </vt:variant>
      <vt:variant>
        <vt:lpwstr/>
      </vt:variant>
      <vt:variant>
        <vt:i4>1048652</vt:i4>
      </vt:variant>
      <vt:variant>
        <vt:i4>636</vt:i4>
      </vt:variant>
      <vt:variant>
        <vt:i4>0</vt:i4>
      </vt:variant>
      <vt:variant>
        <vt:i4>5</vt:i4>
      </vt:variant>
      <vt:variant>
        <vt:lpwstr>https://www.aclu.org/know-your-rights/federal-agents-at-the-polls</vt:lpwstr>
      </vt:variant>
      <vt:variant>
        <vt:lpwstr/>
      </vt:variant>
      <vt:variant>
        <vt:i4>6422568</vt:i4>
      </vt:variant>
      <vt:variant>
        <vt:i4>633</vt:i4>
      </vt:variant>
      <vt:variant>
        <vt:i4>0</vt:i4>
      </vt:variant>
      <vt:variant>
        <vt:i4>5</vt:i4>
      </vt:variant>
      <vt:variant>
        <vt:lpwstr>https://www.brennancenter.org/our-work/research-reports/preventing-voter-intimidation-federal-agents-polls</vt:lpwstr>
      </vt:variant>
      <vt:variant>
        <vt:lpwstr/>
      </vt:variant>
      <vt:variant>
        <vt:i4>2818167</vt:i4>
      </vt:variant>
      <vt:variant>
        <vt:i4>630</vt:i4>
      </vt:variant>
      <vt:variant>
        <vt:i4>0</vt:i4>
      </vt:variant>
      <vt:variant>
        <vt:i4>5</vt:i4>
      </vt:variant>
      <vt:variant>
        <vt:lpwstr>https://www.lawfaremedia.org/article/the-military-and-elections--part-ii--deploy-first--litigate-later</vt:lpwstr>
      </vt:variant>
      <vt:variant>
        <vt:lpwstr/>
      </vt:variant>
      <vt:variant>
        <vt:i4>8257574</vt:i4>
      </vt:variant>
      <vt:variant>
        <vt:i4>627</vt:i4>
      </vt:variant>
      <vt:variant>
        <vt:i4>0</vt:i4>
      </vt:variant>
      <vt:variant>
        <vt:i4>5</vt:i4>
      </vt:variant>
      <vt:variant>
        <vt:lpwstr>https://azmirror.com/2026/07/11/fearing-troops-or-ice-at-the-polls-arizona-organizers-train-hundreds-as-election-observers/</vt:lpwstr>
      </vt:variant>
      <vt:variant>
        <vt:lpwstr/>
      </vt:variant>
      <vt:variant>
        <vt:i4>6094874</vt:i4>
      </vt:variant>
      <vt:variant>
        <vt:i4>624</vt:i4>
      </vt:variant>
      <vt:variant>
        <vt:i4>0</vt:i4>
      </vt:variant>
      <vt:variant>
        <vt:i4>5</vt:i4>
      </vt:variant>
      <vt:variant>
        <vt:lpwstr>https://www.cnn.com/2026/06/20/politics/democratic-states-federal-elections-trump-administration</vt:lpwstr>
      </vt:variant>
      <vt:variant>
        <vt:lpwstr/>
      </vt:variant>
      <vt:variant>
        <vt:i4>6029393</vt:i4>
      </vt:variant>
      <vt:variant>
        <vt:i4>621</vt:i4>
      </vt:variant>
      <vt:variant>
        <vt:i4>0</vt:i4>
      </vt:variant>
      <vt:variant>
        <vt:i4>5</vt:i4>
      </vt:variant>
      <vt:variant>
        <vt:lpwstr>https://safeelections.org/resources/</vt:lpwstr>
      </vt:variant>
      <vt:variant>
        <vt:lpwstr/>
      </vt:variant>
      <vt:variant>
        <vt:i4>6029396</vt:i4>
      </vt:variant>
      <vt:variant>
        <vt:i4>618</vt:i4>
      </vt:variant>
      <vt:variant>
        <vt:i4>0</vt:i4>
      </vt:variant>
      <vt:variant>
        <vt:i4>5</vt:i4>
      </vt:variant>
      <vt:variant>
        <vt:lpwstr>https://www.publicrightsproject.org/resources/election-hub/responding-to-election-harassment-how-to-build-a-security-task-force/</vt:lpwstr>
      </vt:variant>
      <vt:variant>
        <vt:lpwstr/>
      </vt:variant>
      <vt:variant>
        <vt:i4>2818096</vt:i4>
      </vt:variant>
      <vt:variant>
        <vt:i4>615</vt:i4>
      </vt:variant>
      <vt:variant>
        <vt:i4>0</vt:i4>
      </vt:variant>
      <vt:variant>
        <vt:i4>5</vt:i4>
      </vt:variant>
      <vt:variant>
        <vt:lpwstr>https://campaignlegal.org/document/protecting-and-securing-voter-participation-takeaways-2024-presidential-election</vt:lpwstr>
      </vt:variant>
      <vt:variant>
        <vt:lpwstr/>
      </vt:variant>
      <vt:variant>
        <vt:i4>4390983</vt:i4>
      </vt:variant>
      <vt:variant>
        <vt:i4>612</vt:i4>
      </vt:variant>
      <vt:variant>
        <vt:i4>0</vt:i4>
      </vt:variant>
      <vt:variant>
        <vt:i4>5</vt:i4>
      </vt:variant>
      <vt:variant>
        <vt:lpwstr>https://www.brennancenter.org/our-work/research-reports/federal-laws-protecting-against-intimidation-voters-and-election-workers</vt:lpwstr>
      </vt:variant>
      <vt:variant>
        <vt:lpwstr/>
      </vt:variant>
      <vt:variant>
        <vt:i4>2556017</vt:i4>
      </vt:variant>
      <vt:variant>
        <vt:i4>609</vt:i4>
      </vt:variant>
      <vt:variant>
        <vt:i4>0</vt:i4>
      </vt:variant>
      <vt:variant>
        <vt:i4>5</vt:i4>
      </vt:variant>
      <vt:variant>
        <vt:lpwstr>https://www.brennancenter.org/our-work/research-reports/guide-laws-against-intimidation-voters-and-election-workers</vt:lpwstr>
      </vt:variant>
      <vt:variant>
        <vt:lpwstr/>
      </vt:variant>
      <vt:variant>
        <vt:i4>4849745</vt:i4>
      </vt:variant>
      <vt:variant>
        <vt:i4>606</vt:i4>
      </vt:variant>
      <vt:variant>
        <vt:i4>0</vt:i4>
      </vt:variant>
      <vt:variant>
        <vt:i4>5</vt:i4>
      </vt:variant>
      <vt:variant>
        <vt:lpwstr>https://statesunited.org/resources/threats-to-election-officials-leguide/</vt:lpwstr>
      </vt:variant>
      <vt:variant>
        <vt:lpwstr/>
      </vt:variant>
      <vt:variant>
        <vt:i4>3342398</vt:i4>
      </vt:variant>
      <vt:variant>
        <vt:i4>603</vt:i4>
      </vt:variant>
      <vt:variant>
        <vt:i4>0</vt:i4>
      </vt:variant>
      <vt:variant>
        <vt:i4>5</vt:i4>
      </vt:variant>
      <vt:variant>
        <vt:lpwstr>https://www.pbs.org/newshour/politics/justice-department-seeks-the-names-of-2020-election-workers-in-georgias-fulton-county</vt:lpwstr>
      </vt:variant>
      <vt:variant>
        <vt:lpwstr/>
      </vt:variant>
      <vt:variant>
        <vt:i4>3604515</vt:i4>
      </vt:variant>
      <vt:variant>
        <vt:i4>600</vt:i4>
      </vt:variant>
      <vt:variant>
        <vt:i4>0</vt:i4>
      </vt:variant>
      <vt:variant>
        <vt:i4>5</vt:i4>
      </vt:variant>
      <vt:variant>
        <vt:lpwstr>https://www.politico.com/news/2026/04/13/local-election-interference-midterms-00868234</vt:lpwstr>
      </vt:variant>
      <vt:variant>
        <vt:lpwstr/>
      </vt:variant>
      <vt:variant>
        <vt:i4>6488103</vt:i4>
      </vt:variant>
      <vt:variant>
        <vt:i4>597</vt:i4>
      </vt:variant>
      <vt:variant>
        <vt:i4>0</vt:i4>
      </vt:variant>
      <vt:variant>
        <vt:i4>5</vt:i4>
      </vt:variant>
      <vt:variant>
        <vt:lpwstr>https://democracyprotectionnetwork.org/application/</vt:lpwstr>
      </vt:variant>
      <vt:variant>
        <vt:lpwstr/>
      </vt:variant>
      <vt:variant>
        <vt:i4>4325469</vt:i4>
      </vt:variant>
      <vt:variant>
        <vt:i4>594</vt:i4>
      </vt:variant>
      <vt:variant>
        <vt:i4>0</vt:i4>
      </vt:variant>
      <vt:variant>
        <vt:i4>5</vt:i4>
      </vt:variant>
      <vt:variant>
        <vt:lpwstr>https://protectdemocracy.org/work/nonprofit-toolkit-responding-to-government-investigations/</vt:lpwstr>
      </vt:variant>
      <vt:variant>
        <vt:lpwstr/>
      </vt:variant>
      <vt:variant>
        <vt:i4>3932279</vt:i4>
      </vt:variant>
      <vt:variant>
        <vt:i4>591</vt:i4>
      </vt:variant>
      <vt:variant>
        <vt:i4>0</vt:i4>
      </vt:variant>
      <vt:variant>
        <vt:i4>5</vt:i4>
      </vt:variant>
      <vt:variant>
        <vt:lpwstr>https://www.publicrightsproject.org/resources/election-hub/rapid-response-legal-support-for-local-elections-officials/</vt:lpwstr>
      </vt:variant>
      <vt:variant>
        <vt:lpwstr/>
      </vt:variant>
      <vt:variant>
        <vt:i4>8192038</vt:i4>
      </vt:variant>
      <vt:variant>
        <vt:i4>588</vt:i4>
      </vt:variant>
      <vt:variant>
        <vt:i4>0</vt:i4>
      </vt:variant>
      <vt:variant>
        <vt:i4>5</vt:i4>
      </vt:variant>
      <vt:variant>
        <vt:lpwstr>https://democracyforward.org/work/investigations/federal-engagement-with-state-and-local-election-offices/</vt:lpwstr>
      </vt:variant>
      <vt:variant>
        <vt:lpwstr/>
      </vt:variant>
      <vt:variant>
        <vt:i4>4653064</vt:i4>
      </vt:variant>
      <vt:variant>
        <vt:i4>585</vt:i4>
      </vt:variant>
      <vt:variant>
        <vt:i4>0</vt:i4>
      </vt:variant>
      <vt:variant>
        <vt:i4>5</vt:i4>
      </vt:variant>
      <vt:variant>
        <vt:lpwstr>https://statesunited.org/resources/trump-2020-election-investigation/</vt:lpwstr>
      </vt:variant>
      <vt:variant>
        <vt:lpwstr/>
      </vt:variant>
      <vt:variant>
        <vt:i4>7995504</vt:i4>
      </vt:variant>
      <vt:variant>
        <vt:i4>582</vt:i4>
      </vt:variant>
      <vt:variant>
        <vt:i4>0</vt:i4>
      </vt:variant>
      <vt:variant>
        <vt:i4>5</vt:i4>
      </vt:variant>
      <vt:variant>
        <vt:lpwstr>https://www.brennancenter.org/our-work/research-reports/how-election-officials-respond-law-enforcement-requests-access-election</vt:lpwstr>
      </vt:variant>
      <vt:variant>
        <vt:lpwstr/>
      </vt:variant>
      <vt:variant>
        <vt:i4>1966175</vt:i4>
      </vt:variant>
      <vt:variant>
        <vt:i4>579</vt:i4>
      </vt:variant>
      <vt:variant>
        <vt:i4>0</vt:i4>
      </vt:variant>
      <vt:variant>
        <vt:i4>5</vt:i4>
      </vt:variant>
      <vt:variant>
        <vt:lpwstr>https://www.brennancenter.org/our-work/analysis-opinion/preparing-law-enforcement-demands-election-materials</vt:lpwstr>
      </vt:variant>
      <vt:variant>
        <vt:lpwstr/>
      </vt:variant>
      <vt:variant>
        <vt:i4>3670061</vt:i4>
      </vt:variant>
      <vt:variant>
        <vt:i4>576</vt:i4>
      </vt:variant>
      <vt:variant>
        <vt:i4>0</vt:i4>
      </vt:variant>
      <vt:variant>
        <vt:i4>5</vt:i4>
      </vt:variant>
      <vt:variant>
        <vt:lpwstr>https://www.reuters.com/legal/government/us-justice-department-tells-state-officials-they-could-be-prosecuted-over-2026-07-08/</vt:lpwstr>
      </vt:variant>
      <vt:variant>
        <vt:lpwstr/>
      </vt:variant>
      <vt:variant>
        <vt:i4>6160472</vt:i4>
      </vt:variant>
      <vt:variant>
        <vt:i4>573</vt:i4>
      </vt:variant>
      <vt:variant>
        <vt:i4>0</vt:i4>
      </vt:variant>
      <vt:variant>
        <vt:i4>5</vt:i4>
      </vt:variant>
      <vt:variant>
        <vt:lpwstr>https://www.usatoday.com/story/news/politics/2026/07/07/grand-jury-subpoena-fulton-county-2020-election-quashed/90839894007/</vt:lpwstr>
      </vt:variant>
      <vt:variant>
        <vt:lpwstr/>
      </vt:variant>
      <vt:variant>
        <vt:i4>1441882</vt:i4>
      </vt:variant>
      <vt:variant>
        <vt:i4>570</vt:i4>
      </vt:variant>
      <vt:variant>
        <vt:i4>0</vt:i4>
      </vt:variant>
      <vt:variant>
        <vt:i4>5</vt:i4>
      </vt:variant>
      <vt:variant>
        <vt:lpwstr>https://cdt.org/insights/countdown-to-the-midterms-mapping-the-rapid-evolution-of-election-security/</vt:lpwstr>
      </vt:variant>
      <vt:variant>
        <vt:lpwstr/>
      </vt:variant>
      <vt:variant>
        <vt:i4>2752620</vt:i4>
      </vt:variant>
      <vt:variant>
        <vt:i4>567</vt:i4>
      </vt:variant>
      <vt:variant>
        <vt:i4>0</vt:i4>
      </vt:variant>
      <vt:variant>
        <vt:i4>5</vt:i4>
      </vt:variant>
      <vt:variant>
        <vt:lpwstr>https://cdt.org/wp-content/uploads/2026/05/2026-05-28-CDT-Issue-Brief-Elections-A-Fractured-Shield-final-1.pdf</vt:lpwstr>
      </vt:variant>
      <vt:variant>
        <vt:lpwstr/>
      </vt:variant>
      <vt:variant>
        <vt:i4>2293837</vt:i4>
      </vt:variant>
      <vt:variant>
        <vt:i4>564</vt:i4>
      </vt:variant>
      <vt:variant>
        <vt:i4>0</vt:i4>
      </vt:variant>
      <vt:variant>
        <vt:i4>5</vt:i4>
      </vt:variant>
      <vt:variant>
        <vt:lpwstr>https://campaignlegal.org/sites/default/files/2025-12/REPORT_Subversion in 2024 Election and Policy Recommendations.pdf</vt:lpwstr>
      </vt:variant>
      <vt:variant>
        <vt:lpwstr/>
      </vt:variant>
      <vt:variant>
        <vt:i4>3276913</vt:i4>
      </vt:variant>
      <vt:variant>
        <vt:i4>561</vt:i4>
      </vt:variant>
      <vt:variant>
        <vt:i4>0</vt:i4>
      </vt:variant>
      <vt:variant>
        <vt:i4>5</vt:i4>
      </vt:variant>
      <vt:variant>
        <vt:lpwstr>https://www.eac.gov/election-officials/contingency-planning</vt:lpwstr>
      </vt:variant>
      <vt:variant>
        <vt:lpwstr/>
      </vt:variant>
      <vt:variant>
        <vt:i4>7208965</vt:i4>
      </vt:variant>
      <vt:variant>
        <vt:i4>558</vt:i4>
      </vt:variant>
      <vt:variant>
        <vt:i4>0</vt:i4>
      </vt:variant>
      <vt:variant>
        <vt:i4>5</vt:i4>
      </vt:variant>
      <vt:variant>
        <vt:lpwstr>https://www.brennancenter.org/media/15632/download/interference-explainer-for-officials_web.pdf?inline=1</vt:lpwstr>
      </vt:variant>
      <vt:variant>
        <vt:lpwstr/>
      </vt:variant>
      <vt:variant>
        <vt:i4>7995454</vt:i4>
      </vt:variant>
      <vt:variant>
        <vt:i4>555</vt:i4>
      </vt:variant>
      <vt:variant>
        <vt:i4>0</vt:i4>
      </vt:variant>
      <vt:variant>
        <vt:i4>5</vt:i4>
      </vt:variant>
      <vt:variant>
        <vt:lpwstr>https://www.law.berkeley.edu/research/edley-center-on-law-and-democracy/election-law-information-resources/</vt:lpwstr>
      </vt:variant>
      <vt:variant>
        <vt:lpwstr/>
      </vt:variant>
      <vt:variant>
        <vt:i4>75</vt:i4>
      </vt:variant>
      <vt:variant>
        <vt:i4>552</vt:i4>
      </vt:variant>
      <vt:variant>
        <vt:i4>0</vt:i4>
      </vt:variant>
      <vt:variant>
        <vt:i4>5</vt:i4>
      </vt:variant>
      <vt:variant>
        <vt:lpwstr>https://www.brennancenter.org/our-work/research-reports/resources-state-and-local-election-officials</vt:lpwstr>
      </vt:variant>
      <vt:variant>
        <vt:lpwstr/>
      </vt:variant>
      <vt:variant>
        <vt:i4>7536700</vt:i4>
      </vt:variant>
      <vt:variant>
        <vt:i4>549</vt:i4>
      </vt:variant>
      <vt:variant>
        <vt:i4>0</vt:i4>
      </vt:variant>
      <vt:variant>
        <vt:i4>5</vt:i4>
      </vt:variant>
      <vt:variant>
        <vt:lpwstr>https://www.eac.gov/election-officials/clearinghouse-resources-election-technology</vt:lpwstr>
      </vt:variant>
      <vt:variant>
        <vt:lpwstr/>
      </vt:variant>
      <vt:variant>
        <vt:i4>2687029</vt:i4>
      </vt:variant>
      <vt:variant>
        <vt:i4>546</vt:i4>
      </vt:variant>
      <vt:variant>
        <vt:i4>0</vt:i4>
      </vt:variant>
      <vt:variant>
        <vt:i4>5</vt:i4>
      </vt:variant>
      <vt:variant>
        <vt:lpwstr>https://missouriindependent.com/2025/09/02/trumps-doj-wants-access-to-missouri-voting-equipment-used-in-2020-election/</vt:lpwstr>
      </vt:variant>
      <vt:variant>
        <vt:lpwstr/>
      </vt:variant>
      <vt:variant>
        <vt:i4>5242892</vt:i4>
      </vt:variant>
      <vt:variant>
        <vt:i4>543</vt:i4>
      </vt:variant>
      <vt:variant>
        <vt:i4>0</vt:i4>
      </vt:variant>
      <vt:variant>
        <vt:i4>5</vt:i4>
      </vt:variant>
      <vt:variant>
        <vt:lpwstr>https://www.pbs.org/newshour/politics/georgias-fulton-county-heads-to-court-to-argue-for-return-of-2020-ballots-seized-by-fbi</vt:lpwstr>
      </vt:variant>
      <vt:variant>
        <vt:lpwstr/>
      </vt:variant>
      <vt:variant>
        <vt:i4>4194320</vt:i4>
      </vt:variant>
      <vt:variant>
        <vt:i4>540</vt:i4>
      </vt:variant>
      <vt:variant>
        <vt:i4>0</vt:i4>
      </vt:variant>
      <vt:variant>
        <vt:i4>5</vt:i4>
      </vt:variant>
      <vt:variant>
        <vt:lpwstr>https://www.reuters.com/legal/litigation/trump-officials-tried-ban-half-us-voting-machines-citing-conspiracy-theories-2026-05-22/</vt:lpwstr>
      </vt:variant>
      <vt:variant>
        <vt:lpwstr/>
      </vt:variant>
      <vt:variant>
        <vt:i4>983121</vt:i4>
      </vt:variant>
      <vt:variant>
        <vt:i4>537</vt:i4>
      </vt:variant>
      <vt:variant>
        <vt:i4>0</vt:i4>
      </vt:variant>
      <vt:variant>
        <vt:i4>5</vt:i4>
      </vt:variant>
      <vt:variant>
        <vt:lpwstr>https://cdt.org/insights/no-simple-answers-a-primer-on-ballot-marking-device-security-elections/</vt:lpwstr>
      </vt:variant>
      <vt:variant>
        <vt:lpwstr/>
      </vt:variant>
      <vt:variant>
        <vt:i4>8192112</vt:i4>
      </vt:variant>
      <vt:variant>
        <vt:i4>534</vt:i4>
      </vt:variant>
      <vt:variant>
        <vt:i4>0</vt:i4>
      </vt:variant>
      <vt:variant>
        <vt:i4>5</vt:i4>
      </vt:variant>
      <vt:variant>
        <vt:lpwstr>https://cdt.org/insights/faq-voting-system-vulnerabilities-and-how-they-can-be-weaponized/</vt:lpwstr>
      </vt:variant>
      <vt:variant>
        <vt:lpwstr/>
      </vt:variant>
      <vt:variant>
        <vt:i4>3276913</vt:i4>
      </vt:variant>
      <vt:variant>
        <vt:i4>531</vt:i4>
      </vt:variant>
      <vt:variant>
        <vt:i4>0</vt:i4>
      </vt:variant>
      <vt:variant>
        <vt:i4>5</vt:i4>
      </vt:variant>
      <vt:variant>
        <vt:lpwstr>https://www.eac.gov/election-officials/contingency-planning</vt:lpwstr>
      </vt:variant>
      <vt:variant>
        <vt:lpwstr/>
      </vt:variant>
      <vt:variant>
        <vt:i4>7536700</vt:i4>
      </vt:variant>
      <vt:variant>
        <vt:i4>528</vt:i4>
      </vt:variant>
      <vt:variant>
        <vt:i4>0</vt:i4>
      </vt:variant>
      <vt:variant>
        <vt:i4>5</vt:i4>
      </vt:variant>
      <vt:variant>
        <vt:lpwstr>https://www.eac.gov/election-officials/clearinghouse-resources-election-technology</vt:lpwstr>
      </vt:variant>
      <vt:variant>
        <vt:lpwstr/>
      </vt:variant>
      <vt:variant>
        <vt:i4>4915244</vt:i4>
      </vt:variant>
      <vt:variant>
        <vt:i4>525</vt:i4>
      </vt:variant>
      <vt:variant>
        <vt:i4>0</vt:i4>
      </vt:variant>
      <vt:variant>
        <vt:i4>5</vt:i4>
      </vt:variant>
      <vt:variant>
        <vt:lpwstr>https://protectdemocracy.org/wp-content/uploads/2026/06/Advocates-Election-Explainer_2026.pdf</vt:lpwstr>
      </vt:variant>
      <vt:variant>
        <vt:lpwstr/>
      </vt:variant>
      <vt:variant>
        <vt:i4>7209006</vt:i4>
      </vt:variant>
      <vt:variant>
        <vt:i4>522</vt:i4>
      </vt:variant>
      <vt:variant>
        <vt:i4>0</vt:i4>
      </vt:variant>
      <vt:variant>
        <vt:i4>5</vt:i4>
      </vt:variant>
      <vt:variant>
        <vt:lpwstr>https://statedemocracy.law.wisc.edu/our-work/can-state-prohibitions-on-election-interference-constrain-federal-actors</vt:lpwstr>
      </vt:variant>
      <vt:variant>
        <vt:lpwstr>footnote-46</vt:lpwstr>
      </vt:variant>
      <vt:variant>
        <vt:i4>7208965</vt:i4>
      </vt:variant>
      <vt:variant>
        <vt:i4>519</vt:i4>
      </vt:variant>
      <vt:variant>
        <vt:i4>0</vt:i4>
      </vt:variant>
      <vt:variant>
        <vt:i4>5</vt:i4>
      </vt:variant>
      <vt:variant>
        <vt:lpwstr>https://www.brennancenter.org/media/15632/download/interference-explainer-for-officials_web.pdf?inline=1</vt:lpwstr>
      </vt:variant>
      <vt:variant>
        <vt:lpwstr/>
      </vt:variant>
      <vt:variant>
        <vt:i4>7995454</vt:i4>
      </vt:variant>
      <vt:variant>
        <vt:i4>516</vt:i4>
      </vt:variant>
      <vt:variant>
        <vt:i4>0</vt:i4>
      </vt:variant>
      <vt:variant>
        <vt:i4>5</vt:i4>
      </vt:variant>
      <vt:variant>
        <vt:lpwstr>https://www.law.berkeley.edu/research/edley-center-on-law-and-democracy/election-law-information-resources/</vt:lpwstr>
      </vt:variant>
      <vt:variant>
        <vt:lpwstr/>
      </vt:variant>
      <vt:variant>
        <vt:i4>1966175</vt:i4>
      </vt:variant>
      <vt:variant>
        <vt:i4>513</vt:i4>
      </vt:variant>
      <vt:variant>
        <vt:i4>0</vt:i4>
      </vt:variant>
      <vt:variant>
        <vt:i4>5</vt:i4>
      </vt:variant>
      <vt:variant>
        <vt:lpwstr>https://www.brennancenter.org/our-work/analysis-opinion/preparing-law-enforcement-demands-election-materials</vt:lpwstr>
      </vt:variant>
      <vt:variant>
        <vt:lpwstr/>
      </vt:variant>
      <vt:variant>
        <vt:i4>7995504</vt:i4>
      </vt:variant>
      <vt:variant>
        <vt:i4>510</vt:i4>
      </vt:variant>
      <vt:variant>
        <vt:i4>0</vt:i4>
      </vt:variant>
      <vt:variant>
        <vt:i4>5</vt:i4>
      </vt:variant>
      <vt:variant>
        <vt:lpwstr>https://www.brennancenter.org/our-work/research-reports/how-election-officials-respond-law-enforcement-requests-access-election</vt:lpwstr>
      </vt:variant>
      <vt:variant>
        <vt:lpwstr/>
      </vt:variant>
      <vt:variant>
        <vt:i4>6881312</vt:i4>
      </vt:variant>
      <vt:variant>
        <vt:i4>507</vt:i4>
      </vt:variant>
      <vt:variant>
        <vt:i4>0</vt:i4>
      </vt:variant>
      <vt:variant>
        <vt:i4>5</vt:i4>
      </vt:variant>
      <vt:variant>
        <vt:lpwstr>https://www.democracydocket.com/analysis/explainer-how-trump-could-use-his-speech-to-target-voting-machines-and-promote-election-chaos/</vt:lpwstr>
      </vt:variant>
      <vt:variant>
        <vt:lpwstr/>
      </vt:variant>
      <vt:variant>
        <vt:i4>7012473</vt:i4>
      </vt:variant>
      <vt:variant>
        <vt:i4>504</vt:i4>
      </vt:variant>
      <vt:variant>
        <vt:i4>0</vt:i4>
      </vt:variant>
      <vt:variant>
        <vt:i4>5</vt:i4>
      </vt:variant>
      <vt:variant>
        <vt:lpwstr>https://www.usnews.com/news/world/articles/2026-05-22/exclusive-trump-officials-tried-to-ban-half-of-u-s-voting-machines-citing-conspiracy-theories</vt:lpwstr>
      </vt:variant>
      <vt:variant>
        <vt:lpwstr/>
      </vt:variant>
      <vt:variant>
        <vt:i4>5636112</vt:i4>
      </vt:variant>
      <vt:variant>
        <vt:i4>501</vt:i4>
      </vt:variant>
      <vt:variant>
        <vt:i4>0</vt:i4>
      </vt:variant>
      <vt:variant>
        <vt:i4>5</vt:i4>
      </vt:variant>
      <vt:variant>
        <vt:lpwstr>https://www.wbaltv.com/article/trump-voting-machine-claims-no-proof/73257333</vt:lpwstr>
      </vt:variant>
      <vt:variant>
        <vt:lpwstr/>
      </vt:variant>
      <vt:variant>
        <vt:i4>75</vt:i4>
      </vt:variant>
      <vt:variant>
        <vt:i4>498</vt:i4>
      </vt:variant>
      <vt:variant>
        <vt:i4>0</vt:i4>
      </vt:variant>
      <vt:variant>
        <vt:i4>5</vt:i4>
      </vt:variant>
      <vt:variant>
        <vt:lpwstr>https://www.brennancenter.org/our-work/research-reports/resources-state-and-local-election-officials</vt:lpwstr>
      </vt:variant>
      <vt:variant>
        <vt:lpwstr/>
      </vt:variant>
      <vt:variant>
        <vt:i4>4456474</vt:i4>
      </vt:variant>
      <vt:variant>
        <vt:i4>495</vt:i4>
      </vt:variant>
      <vt:variant>
        <vt:i4>0</vt:i4>
      </vt:variant>
      <vt:variant>
        <vt:i4>5</vt:i4>
      </vt:variant>
      <vt:variant>
        <vt:lpwstr>https://protectdemocracy.org/executive-override/</vt:lpwstr>
      </vt:variant>
      <vt:variant>
        <vt:lpwstr/>
      </vt:variant>
      <vt:variant>
        <vt:i4>1900555</vt:i4>
      </vt:variant>
      <vt:variant>
        <vt:i4>492</vt:i4>
      </vt:variant>
      <vt:variant>
        <vt:i4>0</vt:i4>
      </vt:variant>
      <vt:variant>
        <vt:i4>5</vt:i4>
      </vt:variant>
      <vt:variant>
        <vt:lpwstr>https://statesunited.org/wp-content/uploads/2026/07/Five-Simple-Website-Fixes-That-Build-Voter-Confidence-Before-November.pdf</vt:lpwstr>
      </vt:variant>
      <vt:variant>
        <vt:lpwstr/>
      </vt:variant>
      <vt:variant>
        <vt:i4>7208965</vt:i4>
      </vt:variant>
      <vt:variant>
        <vt:i4>489</vt:i4>
      </vt:variant>
      <vt:variant>
        <vt:i4>0</vt:i4>
      </vt:variant>
      <vt:variant>
        <vt:i4>5</vt:i4>
      </vt:variant>
      <vt:variant>
        <vt:lpwstr>https://www.brennancenter.org/media/15632/download/interference-explainer-for-officials_web.pdf?inline=1</vt:lpwstr>
      </vt:variant>
      <vt:variant>
        <vt:lpwstr/>
      </vt:variant>
      <vt:variant>
        <vt:i4>4915244</vt:i4>
      </vt:variant>
      <vt:variant>
        <vt:i4>486</vt:i4>
      </vt:variant>
      <vt:variant>
        <vt:i4>0</vt:i4>
      </vt:variant>
      <vt:variant>
        <vt:i4>5</vt:i4>
      </vt:variant>
      <vt:variant>
        <vt:lpwstr>https://protectdemocracy.org/wp-content/uploads/2026/06/Advocates-Election-Explainer_2026.pdf</vt:lpwstr>
      </vt:variant>
      <vt:variant>
        <vt:lpwstr/>
      </vt:variant>
      <vt:variant>
        <vt:i4>7209015</vt:i4>
      </vt:variant>
      <vt:variant>
        <vt:i4>483</vt:i4>
      </vt:variant>
      <vt:variant>
        <vt:i4>0</vt:i4>
      </vt:variant>
      <vt:variant>
        <vt:i4>5</vt:i4>
      </vt:variant>
      <vt:variant>
        <vt:lpwstr>https://www.democracydocket.com/cases/trump-mail-in-voting-executive-order-challenge-state-ags/</vt:lpwstr>
      </vt:variant>
      <vt:variant>
        <vt:lpwstr/>
      </vt:variant>
      <vt:variant>
        <vt:i4>1310743</vt:i4>
      </vt:variant>
      <vt:variant>
        <vt:i4>480</vt:i4>
      </vt:variant>
      <vt:variant>
        <vt:i4>0</vt:i4>
      </vt:variant>
      <vt:variant>
        <vt:i4>5</vt:i4>
      </vt:variant>
      <vt:variant>
        <vt:lpwstr>https://statesunited.org/resources/court-rejects-election-order/</vt:lpwstr>
      </vt:variant>
      <vt:variant>
        <vt:lpwstr/>
      </vt:variant>
      <vt:variant>
        <vt:i4>1114199</vt:i4>
      </vt:variant>
      <vt:variant>
        <vt:i4>477</vt:i4>
      </vt:variant>
      <vt:variant>
        <vt:i4>0</vt:i4>
      </vt:variant>
      <vt:variant>
        <vt:i4>5</vt:i4>
      </vt:variant>
      <vt:variant>
        <vt:lpwstr>https://campaignlegal.org/cases-actions/defending-vote-mail-trump-administrations-unconstitutional-executive-overreach-lulac</vt:lpwstr>
      </vt:variant>
      <vt:variant>
        <vt:lpwstr/>
      </vt:variant>
      <vt:variant>
        <vt:i4>8</vt:i4>
      </vt:variant>
      <vt:variant>
        <vt:i4>474</vt:i4>
      </vt:variant>
      <vt:variant>
        <vt:i4>0</vt:i4>
      </vt:variant>
      <vt:variant>
        <vt:i4>5</vt:i4>
      </vt:variant>
      <vt:variant>
        <vt:lpwstr>https://electioninnovation.org/research/benefits-pre-processing-mail-ballots/</vt:lpwstr>
      </vt:variant>
      <vt:variant>
        <vt:lpwstr/>
      </vt:variant>
      <vt:variant>
        <vt:i4>2621486</vt:i4>
      </vt:variant>
      <vt:variant>
        <vt:i4>471</vt:i4>
      </vt:variant>
      <vt:variant>
        <vt:i4>0</vt:i4>
      </vt:variant>
      <vt:variant>
        <vt:i4>5</vt:i4>
      </vt:variant>
      <vt:variant>
        <vt:lpwstr>https://electioninnovation.org/research/dates-for-2026-early-in-person-and-mail-voting/</vt:lpwstr>
      </vt:variant>
      <vt:variant>
        <vt:lpwstr/>
      </vt:variant>
      <vt:variant>
        <vt:i4>7209006</vt:i4>
      </vt:variant>
      <vt:variant>
        <vt:i4>468</vt:i4>
      </vt:variant>
      <vt:variant>
        <vt:i4>0</vt:i4>
      </vt:variant>
      <vt:variant>
        <vt:i4>5</vt:i4>
      </vt:variant>
      <vt:variant>
        <vt:lpwstr>https://statedemocracy.law.wisc.edu/our-work/can-state-prohibitions-on-election-interference-constrain-federal-actors</vt:lpwstr>
      </vt:variant>
      <vt:variant>
        <vt:lpwstr>footnote-46</vt:lpwstr>
      </vt:variant>
      <vt:variant>
        <vt:i4>7209015</vt:i4>
      </vt:variant>
      <vt:variant>
        <vt:i4>465</vt:i4>
      </vt:variant>
      <vt:variant>
        <vt:i4>0</vt:i4>
      </vt:variant>
      <vt:variant>
        <vt:i4>5</vt:i4>
      </vt:variant>
      <vt:variant>
        <vt:lpwstr>https://www.democracydocket.com/cases/trump-mail-in-voting-executive-order-challenge-state-ags/</vt:lpwstr>
      </vt:variant>
      <vt:variant>
        <vt:lpwstr/>
      </vt:variant>
      <vt:variant>
        <vt:i4>2293869</vt:i4>
      </vt:variant>
      <vt:variant>
        <vt:i4>462</vt:i4>
      </vt:variant>
      <vt:variant>
        <vt:i4>0</vt:i4>
      </vt:variant>
      <vt:variant>
        <vt:i4>5</vt:i4>
      </vt:variant>
      <vt:variant>
        <vt:lpwstr>https://www.democracydocket.com/cases/trump-mail-in-voting-executive-order-challenge-dscc/</vt:lpwstr>
      </vt:variant>
      <vt:variant>
        <vt:lpwstr/>
      </vt:variant>
      <vt:variant>
        <vt:i4>3997757</vt:i4>
      </vt:variant>
      <vt:variant>
        <vt:i4>459</vt:i4>
      </vt:variant>
      <vt:variant>
        <vt:i4>0</vt:i4>
      </vt:variant>
      <vt:variant>
        <vt:i4>5</vt:i4>
      </vt:variant>
      <vt:variant>
        <vt:lpwstr>https://statesunited.org/resources/mail-voting-attacks/</vt:lpwstr>
      </vt:variant>
      <vt:variant>
        <vt:lpwstr/>
      </vt:variant>
      <vt:variant>
        <vt:i4>2293869</vt:i4>
      </vt:variant>
      <vt:variant>
        <vt:i4>456</vt:i4>
      </vt:variant>
      <vt:variant>
        <vt:i4>0</vt:i4>
      </vt:variant>
      <vt:variant>
        <vt:i4>5</vt:i4>
      </vt:variant>
      <vt:variant>
        <vt:lpwstr>https://www.democracydocket.com/cases/trump-mail-in-voting-executive-order-challenge-dscc/</vt:lpwstr>
      </vt:variant>
      <vt:variant>
        <vt:lpwstr/>
      </vt:variant>
      <vt:variant>
        <vt:i4>7209015</vt:i4>
      </vt:variant>
      <vt:variant>
        <vt:i4>453</vt:i4>
      </vt:variant>
      <vt:variant>
        <vt:i4>0</vt:i4>
      </vt:variant>
      <vt:variant>
        <vt:i4>5</vt:i4>
      </vt:variant>
      <vt:variant>
        <vt:lpwstr>https://www.democracydocket.com/cases/trump-mail-in-voting-executive-order-challenge-state-ags/</vt:lpwstr>
      </vt:variant>
      <vt:variant>
        <vt:lpwstr/>
      </vt:variant>
      <vt:variant>
        <vt:i4>3932279</vt:i4>
      </vt:variant>
      <vt:variant>
        <vt:i4>450</vt:i4>
      </vt:variant>
      <vt:variant>
        <vt:i4>0</vt:i4>
      </vt:variant>
      <vt:variant>
        <vt:i4>5</vt:i4>
      </vt:variant>
      <vt:variant>
        <vt:lpwstr>https://www.publicrightsproject.org/resources/election-hub/rapid-response-legal-support-for-local-elections-officials/</vt:lpwstr>
      </vt:variant>
      <vt:variant>
        <vt:lpwstr/>
      </vt:variant>
      <vt:variant>
        <vt:i4>2556017</vt:i4>
      </vt:variant>
      <vt:variant>
        <vt:i4>447</vt:i4>
      </vt:variant>
      <vt:variant>
        <vt:i4>0</vt:i4>
      </vt:variant>
      <vt:variant>
        <vt:i4>5</vt:i4>
      </vt:variant>
      <vt:variant>
        <vt:lpwstr>https://www.brennancenter.org/our-work/research-reports/guide-laws-against-intimidation-voters-and-election-workers</vt:lpwstr>
      </vt:variant>
      <vt:variant>
        <vt:lpwstr/>
      </vt:variant>
      <vt:variant>
        <vt:i4>4390983</vt:i4>
      </vt:variant>
      <vt:variant>
        <vt:i4>444</vt:i4>
      </vt:variant>
      <vt:variant>
        <vt:i4>0</vt:i4>
      </vt:variant>
      <vt:variant>
        <vt:i4>5</vt:i4>
      </vt:variant>
      <vt:variant>
        <vt:lpwstr>https://www.brennancenter.org/our-work/research-reports/federal-laws-protecting-against-intimidation-voters-and-election-workers</vt:lpwstr>
      </vt:variant>
      <vt:variant>
        <vt:lpwstr/>
      </vt:variant>
      <vt:variant>
        <vt:i4>7405675</vt:i4>
      </vt:variant>
      <vt:variant>
        <vt:i4>441</vt:i4>
      </vt:variant>
      <vt:variant>
        <vt:i4>0</vt:i4>
      </vt:variant>
      <vt:variant>
        <vt:i4>5</vt:i4>
      </vt:variant>
      <vt:variant>
        <vt:lpwstr>https://campaignlegal.org/update/protecting-americans-mass-voter-challenges</vt:lpwstr>
      </vt:variant>
      <vt:variant>
        <vt:lpwstr/>
      </vt:variant>
      <vt:variant>
        <vt:i4>5505106</vt:i4>
      </vt:variant>
      <vt:variant>
        <vt:i4>438</vt:i4>
      </vt:variant>
      <vt:variant>
        <vt:i4>0</vt:i4>
      </vt:variant>
      <vt:variant>
        <vt:i4>5</vt:i4>
      </vt:variant>
      <vt:variant>
        <vt:lpwstr>https://www.nytimes.com/2024/03/03/us/politics/trump-voter-rolls.html</vt:lpwstr>
      </vt:variant>
      <vt:variant>
        <vt:lpwstr/>
      </vt:variant>
      <vt:variant>
        <vt:i4>4718597</vt:i4>
      </vt:variant>
      <vt:variant>
        <vt:i4>435</vt:i4>
      </vt:variant>
      <vt:variant>
        <vt:i4>0</vt:i4>
      </vt:variant>
      <vt:variant>
        <vt:i4>5</vt:i4>
      </vt:variant>
      <vt:variant>
        <vt:lpwstr>https://statesunited.org/resources/state-voter-data/</vt:lpwstr>
      </vt:variant>
      <vt:variant>
        <vt:lpwstr/>
      </vt:variant>
      <vt:variant>
        <vt:i4>4194423</vt:i4>
      </vt:variant>
      <vt:variant>
        <vt:i4>432</vt:i4>
      </vt:variant>
      <vt:variant>
        <vt:i4>0</vt:i4>
      </vt:variant>
      <vt:variant>
        <vt:i4>5</vt:i4>
      </vt:variant>
      <vt:variant>
        <vt:lpwstr>https://democracy2025.org/wp-content/uploads/2026/07/Long-Form-Explainer_-DHSs-Unreliable-SAVE-System-Can-no-Longer-be-Used-to-Purge-Voter-Rolls.pdf</vt:lpwstr>
      </vt:variant>
      <vt:variant>
        <vt:lpwstr/>
      </vt:variant>
      <vt:variant>
        <vt:i4>7143467</vt:i4>
      </vt:variant>
      <vt:variant>
        <vt:i4>429</vt:i4>
      </vt:variant>
      <vt:variant>
        <vt:i4>0</vt:i4>
      </vt:variant>
      <vt:variant>
        <vt:i4>5</vt:i4>
      </vt:variant>
      <vt:variant>
        <vt:lpwstr>https://cdt.org/wp-content/uploads/2025/12/How-Federal-Efforts-to-Access-Voter-Data-Affect-Our-Privacy-Civil-Liberties-and-Democracy-final.pdf</vt:lpwstr>
      </vt:variant>
      <vt:variant>
        <vt:lpwstr/>
      </vt:variant>
      <vt:variant>
        <vt:i4>7208965</vt:i4>
      </vt:variant>
      <vt:variant>
        <vt:i4>426</vt:i4>
      </vt:variant>
      <vt:variant>
        <vt:i4>0</vt:i4>
      </vt:variant>
      <vt:variant>
        <vt:i4>5</vt:i4>
      </vt:variant>
      <vt:variant>
        <vt:lpwstr>https://www.brennancenter.org/media/15632/download/interference-explainer-for-officials_web.pdf?inline=1</vt:lpwstr>
      </vt:variant>
      <vt:variant>
        <vt:lpwstr/>
      </vt:variant>
      <vt:variant>
        <vt:i4>4390983</vt:i4>
      </vt:variant>
      <vt:variant>
        <vt:i4>423</vt:i4>
      </vt:variant>
      <vt:variant>
        <vt:i4>0</vt:i4>
      </vt:variant>
      <vt:variant>
        <vt:i4>5</vt:i4>
      </vt:variant>
      <vt:variant>
        <vt:lpwstr>https://www.brennancenter.org/our-work/research-reports/federal-laws-protecting-against-intimidation-voters-and-election-workers</vt:lpwstr>
      </vt:variant>
      <vt:variant>
        <vt:lpwstr/>
      </vt:variant>
      <vt:variant>
        <vt:i4>196679</vt:i4>
      </vt:variant>
      <vt:variant>
        <vt:i4>420</vt:i4>
      </vt:variant>
      <vt:variant>
        <vt:i4>0</vt:i4>
      </vt:variant>
      <vt:variant>
        <vt:i4>5</vt:i4>
      </vt:variant>
      <vt:variant>
        <vt:lpwstr>https://democracyforward.org/news/press-releases/federal-court-rejects-trump-vance-administrations-bid-to-pause-ruling-blocking-unlawful-save-system-as-plaintiffs-continue-defending-landmark-privacy-and-voting-rights-victory/</vt:lpwstr>
      </vt:variant>
      <vt:variant>
        <vt:lpwstr/>
      </vt:variant>
      <vt:variant>
        <vt:i4>3407927</vt:i4>
      </vt:variant>
      <vt:variant>
        <vt:i4>417</vt:i4>
      </vt:variant>
      <vt:variant>
        <vt:i4>0</vt:i4>
      </vt:variant>
      <vt:variant>
        <vt:i4>5</vt:i4>
      </vt:variant>
      <vt:variant>
        <vt:lpwstr>https://democracyforward.org/news/press-releases/federal-judge-shuts-down-trump-vance-voter-purge-database/</vt:lpwstr>
      </vt:variant>
      <vt:variant>
        <vt:lpwstr/>
      </vt:variant>
      <vt:variant>
        <vt:i4>2031696</vt:i4>
      </vt:variant>
      <vt:variant>
        <vt:i4>414</vt:i4>
      </vt:variant>
      <vt:variant>
        <vt:i4>0</vt:i4>
      </vt:variant>
      <vt:variant>
        <vt:i4>5</vt:i4>
      </vt:variant>
      <vt:variant>
        <vt:lpwstr>https://statesunited.org/resources/noncitizen-voting-misinformation/</vt:lpwstr>
      </vt:variant>
      <vt:variant>
        <vt:lpwstr/>
      </vt:variant>
      <vt:variant>
        <vt:i4>6226006</vt:i4>
      </vt:variant>
      <vt:variant>
        <vt:i4>411</vt:i4>
      </vt:variant>
      <vt:variant>
        <vt:i4>0</vt:i4>
      </vt:variant>
      <vt:variant>
        <vt:i4>5</vt:i4>
      </vt:variant>
      <vt:variant>
        <vt:lpwstr>https://statesunited.org/resources/trump-administration-voter-rolls/</vt:lpwstr>
      </vt:variant>
      <vt:variant>
        <vt:lpwstr/>
      </vt:variant>
      <vt:variant>
        <vt:i4>7405677</vt:i4>
      </vt:variant>
      <vt:variant>
        <vt:i4>408</vt:i4>
      </vt:variant>
      <vt:variant>
        <vt:i4>0</vt:i4>
      </vt:variant>
      <vt:variant>
        <vt:i4>5</vt:i4>
      </vt:variant>
      <vt:variant>
        <vt:lpwstr>https://www.brennancenter.org/our-work/research-reports/watch-out-false-voter-fraud-claims-fueled-save-program</vt:lpwstr>
      </vt:variant>
      <vt:variant>
        <vt:lpwstr/>
      </vt:variant>
      <vt:variant>
        <vt:i4>196639</vt:i4>
      </vt:variant>
      <vt:variant>
        <vt:i4>405</vt:i4>
      </vt:variant>
      <vt:variant>
        <vt:i4>0</vt:i4>
      </vt:variant>
      <vt:variant>
        <vt:i4>5</vt:i4>
      </vt:variant>
      <vt:variant>
        <vt:lpwstr>https://www.nbcnews.com/politics/elections/doj-warns-criminal-charges-state-election-officials-non-citizen-voting-rcna353433</vt:lpwstr>
      </vt:variant>
      <vt:variant>
        <vt:lpwstr/>
      </vt:variant>
      <vt:variant>
        <vt:i4>5046298</vt:i4>
      </vt:variant>
      <vt:variant>
        <vt:i4>402</vt:i4>
      </vt:variant>
      <vt:variant>
        <vt:i4>0</vt:i4>
      </vt:variant>
      <vt:variant>
        <vt:i4>5</vt:i4>
      </vt:variant>
      <vt:variant>
        <vt:lpwstr>https://www.votebeat.org/texas/2026/07/16/jane-nelson-concerns-save-data-voter-citizenship-uscis/</vt:lpwstr>
      </vt:variant>
      <vt:variant>
        <vt:lpwstr/>
      </vt:variant>
      <vt:variant>
        <vt:i4>3276840</vt:i4>
      </vt:variant>
      <vt:variant>
        <vt:i4>399</vt:i4>
      </vt:variant>
      <vt:variant>
        <vt:i4>0</vt:i4>
      </vt:variant>
      <vt:variant>
        <vt:i4>5</vt:i4>
      </vt:variant>
      <vt:variant>
        <vt:lpwstr>https://www.democracydocket.com/news-alerts/dhss-citizenship-database-must-remain-suspended-d-c-judge-says-in-scathing-opinion/</vt:lpwstr>
      </vt:variant>
      <vt:variant>
        <vt:lpwstr/>
      </vt:variant>
      <vt:variant>
        <vt:i4>4718597</vt:i4>
      </vt:variant>
      <vt:variant>
        <vt:i4>396</vt:i4>
      </vt:variant>
      <vt:variant>
        <vt:i4>0</vt:i4>
      </vt:variant>
      <vt:variant>
        <vt:i4>5</vt:i4>
      </vt:variant>
      <vt:variant>
        <vt:lpwstr>https://statesunited.org/resources/state-voter-data/</vt:lpwstr>
      </vt:variant>
      <vt:variant>
        <vt:lpwstr/>
      </vt:variant>
      <vt:variant>
        <vt:i4>7929902</vt:i4>
      </vt:variant>
      <vt:variant>
        <vt:i4>393</vt:i4>
      </vt:variant>
      <vt:variant>
        <vt:i4>0</vt:i4>
      </vt:variant>
      <vt:variant>
        <vt:i4>5</vt:i4>
      </vt:variant>
      <vt:variant>
        <vt:lpwstr>https://cdt.org/wp-content/uploads/2026/03/CDT-Common-Concern-032726-accessible.pdf</vt:lpwstr>
      </vt:variant>
      <vt:variant>
        <vt:lpwstr/>
      </vt:variant>
      <vt:variant>
        <vt:i4>7143467</vt:i4>
      </vt:variant>
      <vt:variant>
        <vt:i4>390</vt:i4>
      </vt:variant>
      <vt:variant>
        <vt:i4>0</vt:i4>
      </vt:variant>
      <vt:variant>
        <vt:i4>5</vt:i4>
      </vt:variant>
      <vt:variant>
        <vt:lpwstr>https://cdt.org/wp-content/uploads/2025/12/How-Federal-Efforts-to-Access-Voter-Data-Affect-Our-Privacy-Civil-Liberties-and-Democracy-final.pdf</vt:lpwstr>
      </vt:variant>
      <vt:variant>
        <vt:lpwstr/>
      </vt:variant>
      <vt:variant>
        <vt:i4>3932279</vt:i4>
      </vt:variant>
      <vt:variant>
        <vt:i4>387</vt:i4>
      </vt:variant>
      <vt:variant>
        <vt:i4>0</vt:i4>
      </vt:variant>
      <vt:variant>
        <vt:i4>5</vt:i4>
      </vt:variant>
      <vt:variant>
        <vt:lpwstr>https://www.publicrightsproject.org/resources/election-hub/rapid-response-legal-support-for-local-elections-officials/</vt:lpwstr>
      </vt:variant>
      <vt:variant>
        <vt:lpwstr/>
      </vt:variant>
      <vt:variant>
        <vt:i4>8192038</vt:i4>
      </vt:variant>
      <vt:variant>
        <vt:i4>384</vt:i4>
      </vt:variant>
      <vt:variant>
        <vt:i4>0</vt:i4>
      </vt:variant>
      <vt:variant>
        <vt:i4>5</vt:i4>
      </vt:variant>
      <vt:variant>
        <vt:lpwstr>https://democracyforward.org/work/investigations/federal-engagement-with-state-and-local-election-offices/</vt:lpwstr>
      </vt:variant>
      <vt:variant>
        <vt:lpwstr/>
      </vt:variant>
      <vt:variant>
        <vt:i4>4980830</vt:i4>
      </vt:variant>
      <vt:variant>
        <vt:i4>381</vt:i4>
      </vt:variant>
      <vt:variant>
        <vt:i4>0</vt:i4>
      </vt:variant>
      <vt:variant>
        <vt:i4>5</vt:i4>
      </vt:variant>
      <vt:variant>
        <vt:lpwstr>https://statesunited.org/resources/about-election-investigations/</vt:lpwstr>
      </vt:variant>
      <vt:variant>
        <vt:lpwstr/>
      </vt:variant>
      <vt:variant>
        <vt:i4>7208965</vt:i4>
      </vt:variant>
      <vt:variant>
        <vt:i4>378</vt:i4>
      </vt:variant>
      <vt:variant>
        <vt:i4>0</vt:i4>
      </vt:variant>
      <vt:variant>
        <vt:i4>5</vt:i4>
      </vt:variant>
      <vt:variant>
        <vt:lpwstr>https://www.brennancenter.org/media/15632/download/interference-explainer-for-officials_web.pdf?inline=1</vt:lpwstr>
      </vt:variant>
      <vt:variant>
        <vt:lpwstr/>
      </vt:variant>
      <vt:variant>
        <vt:i4>7995454</vt:i4>
      </vt:variant>
      <vt:variant>
        <vt:i4>375</vt:i4>
      </vt:variant>
      <vt:variant>
        <vt:i4>0</vt:i4>
      </vt:variant>
      <vt:variant>
        <vt:i4>5</vt:i4>
      </vt:variant>
      <vt:variant>
        <vt:lpwstr>https://www.law.berkeley.edu/research/edley-center-on-law-and-democracy/election-law-information-resources/</vt:lpwstr>
      </vt:variant>
      <vt:variant>
        <vt:lpwstr/>
      </vt:variant>
      <vt:variant>
        <vt:i4>6226006</vt:i4>
      </vt:variant>
      <vt:variant>
        <vt:i4>372</vt:i4>
      </vt:variant>
      <vt:variant>
        <vt:i4>0</vt:i4>
      </vt:variant>
      <vt:variant>
        <vt:i4>5</vt:i4>
      </vt:variant>
      <vt:variant>
        <vt:lpwstr>https://statesunited.org/resources/trump-administration-voter-rolls/</vt:lpwstr>
      </vt:variant>
      <vt:variant>
        <vt:lpwstr/>
      </vt:variant>
      <vt:variant>
        <vt:i4>1441814</vt:i4>
      </vt:variant>
      <vt:variant>
        <vt:i4>369</vt:i4>
      </vt:variant>
      <vt:variant>
        <vt:i4>0</vt:i4>
      </vt:variant>
      <vt:variant>
        <vt:i4>5</vt:i4>
      </vt:variant>
      <vt:variant>
        <vt:lpwstr>https://www.brennancenter.org/our-work/analysis-opinion/federal-courts-reject-trump-administrations-attempts-obtain-private-voter</vt:lpwstr>
      </vt:variant>
      <vt:variant>
        <vt:lpwstr/>
      </vt:variant>
      <vt:variant>
        <vt:i4>1376326</vt:i4>
      </vt:variant>
      <vt:variant>
        <vt:i4>366</vt:i4>
      </vt:variant>
      <vt:variant>
        <vt:i4>0</vt:i4>
      </vt:variant>
      <vt:variant>
        <vt:i4>5</vt:i4>
      </vt:variant>
      <vt:variant>
        <vt:lpwstr>https://www.brennancenter.org/our-work/research-reports/tracker-justice-department-requests-voter-information</vt:lpwstr>
      </vt:variant>
      <vt:variant>
        <vt:lpwstr/>
      </vt:variant>
      <vt:variant>
        <vt:i4>7012384</vt:i4>
      </vt:variant>
      <vt:variant>
        <vt:i4>363</vt:i4>
      </vt:variant>
      <vt:variant>
        <vt:i4>0</vt:i4>
      </vt:variant>
      <vt:variant>
        <vt:i4>5</vt:i4>
      </vt:variant>
      <vt:variant>
        <vt:lpwstr>https://www.democracydocket.com/news-alerts/in-good-sign-for-voters-court-wont-fast-track-trump-doj-voter-roll-appeals/</vt:lpwstr>
      </vt:variant>
      <vt:variant>
        <vt:lpwstr/>
      </vt:variant>
      <vt:variant>
        <vt:i4>7995478</vt:i4>
      </vt:variant>
      <vt:variant>
        <vt:i4>360</vt:i4>
      </vt:variant>
      <vt:variant>
        <vt:i4>0</vt:i4>
      </vt:variant>
      <vt:variant>
        <vt:i4>5</vt:i4>
      </vt:variant>
      <vt:variant>
        <vt:lpwstr>https://www.unionleader.com/news/courts/doj-appealing-judges-decision-to-toss-trump-voter-list-lawsuit-against-new-hampshire/article_26cf8c2c-1f4c-4f65-876c-80b76a86ea0e.amp.html</vt:lpwstr>
      </vt:variant>
      <vt:variant>
        <vt:lpwstr/>
      </vt:variant>
      <vt:variant>
        <vt:i4>4849667</vt:i4>
      </vt:variant>
      <vt:variant>
        <vt:i4>357</vt:i4>
      </vt:variant>
      <vt:variant>
        <vt:i4>0</vt:i4>
      </vt:variant>
      <vt:variant>
        <vt:i4>5</vt:i4>
      </vt:variant>
      <vt:variant>
        <vt:lpwstr>https://www.abc27.com/pennsylvania-politics/justice-department-appeals-dismissal-of-pennsylvania-voter-rolls-lawsuit/amp/</vt:lpwstr>
      </vt:variant>
      <vt:variant>
        <vt:lpwstr/>
      </vt:variant>
      <vt:variant>
        <vt:i4>3735649</vt:i4>
      </vt:variant>
      <vt:variant>
        <vt:i4>354</vt:i4>
      </vt:variant>
      <vt:variant>
        <vt:i4>0</vt:i4>
      </vt:variant>
      <vt:variant>
        <vt:i4>5</vt:i4>
      </vt:variant>
      <vt:variant>
        <vt:lpwstr>https://cdt.org/insights/brief-election-integrity-recommendations-for-generative-ai-developers/</vt:lpwstr>
      </vt:variant>
      <vt:variant>
        <vt:lpwstr/>
      </vt:variant>
      <vt:variant>
        <vt:i4>4653127</vt:i4>
      </vt:variant>
      <vt:variant>
        <vt:i4>351</vt:i4>
      </vt:variant>
      <vt:variant>
        <vt:i4>0</vt:i4>
      </vt:variant>
      <vt:variant>
        <vt:i4>5</vt:i4>
      </vt:variant>
      <vt:variant>
        <vt:lpwstr>https://cdt.org/insights/when-the-algorithmic-odds-are-not-in-your-favor-algorithmic-poisoning-and-the-2026-u-s-midterms/</vt:lpwstr>
      </vt:variant>
      <vt:variant>
        <vt:lpwstr/>
      </vt:variant>
      <vt:variant>
        <vt:i4>3342437</vt:i4>
      </vt:variant>
      <vt:variant>
        <vt:i4>348</vt:i4>
      </vt:variant>
      <vt:variant>
        <vt:i4>0</vt:i4>
      </vt:variant>
      <vt:variant>
        <vt:i4>5</vt:i4>
      </vt:variant>
      <vt:variant>
        <vt:lpwstr>https://cdt.org/insights/countdown-to-the-midterms-the-changing-ai-threat-landscape-for-elections/</vt:lpwstr>
      </vt:variant>
      <vt:variant>
        <vt:lpwstr/>
      </vt:variant>
      <vt:variant>
        <vt:i4>81</vt:i4>
      </vt:variant>
      <vt:variant>
        <vt:i4>345</vt:i4>
      </vt:variant>
      <vt:variant>
        <vt:i4>0</vt:i4>
      </vt:variant>
      <vt:variant>
        <vt:i4>5</vt:i4>
      </vt:variant>
      <vt:variant>
        <vt:lpwstr>https://campaignlegal.org/update/how-artificial-intelligence-influences-elections-and-what-we-can-do-about-it</vt:lpwstr>
      </vt:variant>
      <vt:variant>
        <vt:lpwstr/>
      </vt:variant>
      <vt:variant>
        <vt:i4>4522051</vt:i4>
      </vt:variant>
      <vt:variant>
        <vt:i4>342</vt:i4>
      </vt:variant>
      <vt:variant>
        <vt:i4>0</vt:i4>
      </vt:variant>
      <vt:variant>
        <vt:i4>5</vt:i4>
      </vt:variant>
      <vt:variant>
        <vt:lpwstr>https://www.brennancenter.org/our-work/research-reports/does-ai-fight-or-fuel-election-disinformation</vt:lpwstr>
      </vt:variant>
      <vt:variant>
        <vt:lpwstr/>
      </vt:variant>
      <vt:variant>
        <vt:i4>524294</vt:i4>
      </vt:variant>
      <vt:variant>
        <vt:i4>339</vt:i4>
      </vt:variant>
      <vt:variant>
        <vt:i4>0</vt:i4>
      </vt:variant>
      <vt:variant>
        <vt:i4>5</vt:i4>
      </vt:variant>
      <vt:variant>
        <vt:lpwstr>https://statesunited.org/resources/artificial-intelligence-and-the-2024-election-suggestions-for-election-officials/</vt:lpwstr>
      </vt:variant>
      <vt:variant>
        <vt:lpwstr/>
      </vt:variant>
      <vt:variant>
        <vt:i4>2687102</vt:i4>
      </vt:variant>
      <vt:variant>
        <vt:i4>336</vt:i4>
      </vt:variant>
      <vt:variant>
        <vt:i4>0</vt:i4>
      </vt:variant>
      <vt:variant>
        <vt:i4>5</vt:i4>
      </vt:variant>
      <vt:variant>
        <vt:lpwstr>https://www.eac.gov/blogs/emerging-technology-ai-and-elections</vt:lpwstr>
      </vt:variant>
      <vt:variant>
        <vt:lpwstr/>
      </vt:variant>
      <vt:variant>
        <vt:i4>917610</vt:i4>
      </vt:variant>
      <vt:variant>
        <vt:i4>333</vt:i4>
      </vt:variant>
      <vt:variant>
        <vt:i4>0</vt:i4>
      </vt:variant>
      <vt:variant>
        <vt:i4>5</vt:i4>
      </vt:variant>
      <vt:variant>
        <vt:lpwstr>https://www.eac.gov/sites/default/files/2023-08/AI_Toolkit_Final_508.pdf</vt:lpwstr>
      </vt:variant>
      <vt:variant>
        <vt:lpwstr/>
      </vt:variant>
      <vt:variant>
        <vt:i4>3014710</vt:i4>
      </vt:variant>
      <vt:variant>
        <vt:i4>330</vt:i4>
      </vt:variant>
      <vt:variant>
        <vt:i4>0</vt:i4>
      </vt:variant>
      <vt:variant>
        <vt:i4>5</vt:i4>
      </vt:variant>
      <vt:variant>
        <vt:lpwstr>https://www.eac.gov/AI</vt:lpwstr>
      </vt:variant>
      <vt:variant>
        <vt:lpwstr/>
      </vt:variant>
      <vt:variant>
        <vt:i4>1704029</vt:i4>
      </vt:variant>
      <vt:variant>
        <vt:i4>327</vt:i4>
      </vt:variant>
      <vt:variant>
        <vt:i4>0</vt:i4>
      </vt:variant>
      <vt:variant>
        <vt:i4>5</vt:i4>
      </vt:variant>
      <vt:variant>
        <vt:lpwstr>https://cdt.org/insights/online-voter-suppression-a-guide-for-election-officials-on-how-to-spot-counter/</vt:lpwstr>
      </vt:variant>
      <vt:variant>
        <vt:lpwstr/>
      </vt:variant>
      <vt:variant>
        <vt:i4>6094875</vt:i4>
      </vt:variant>
      <vt:variant>
        <vt:i4>324</vt:i4>
      </vt:variant>
      <vt:variant>
        <vt:i4>0</vt:i4>
      </vt:variant>
      <vt:variant>
        <vt:i4>5</vt:i4>
      </vt:variant>
      <vt:variant>
        <vt:lpwstr>https://campaignlegal.org/democracyu/inclusion/protecting-voters-intimidation</vt:lpwstr>
      </vt:variant>
      <vt:variant>
        <vt:lpwstr/>
      </vt:variant>
      <vt:variant>
        <vt:i4>2883636</vt:i4>
      </vt:variant>
      <vt:variant>
        <vt:i4>321</vt:i4>
      </vt:variant>
      <vt:variant>
        <vt:i4>0</vt:i4>
      </vt:variant>
      <vt:variant>
        <vt:i4>5</vt:i4>
      </vt:variant>
      <vt:variant>
        <vt:lpwstr>https://www.aclu.org/know-your-rights/voting-rights</vt:lpwstr>
      </vt:variant>
      <vt:variant>
        <vt:lpwstr/>
      </vt:variant>
      <vt:variant>
        <vt:i4>6029393</vt:i4>
      </vt:variant>
      <vt:variant>
        <vt:i4>318</vt:i4>
      </vt:variant>
      <vt:variant>
        <vt:i4>0</vt:i4>
      </vt:variant>
      <vt:variant>
        <vt:i4>5</vt:i4>
      </vt:variant>
      <vt:variant>
        <vt:lpwstr>https://safeelections.org/resources/</vt:lpwstr>
      </vt:variant>
      <vt:variant>
        <vt:lpwstr/>
      </vt:variant>
      <vt:variant>
        <vt:i4>3276913</vt:i4>
      </vt:variant>
      <vt:variant>
        <vt:i4>315</vt:i4>
      </vt:variant>
      <vt:variant>
        <vt:i4>0</vt:i4>
      </vt:variant>
      <vt:variant>
        <vt:i4>5</vt:i4>
      </vt:variant>
      <vt:variant>
        <vt:lpwstr>https://www.eac.gov/election-officials/contingency-planning</vt:lpwstr>
      </vt:variant>
      <vt:variant>
        <vt:lpwstr/>
      </vt:variant>
      <vt:variant>
        <vt:i4>1900555</vt:i4>
      </vt:variant>
      <vt:variant>
        <vt:i4>312</vt:i4>
      </vt:variant>
      <vt:variant>
        <vt:i4>0</vt:i4>
      </vt:variant>
      <vt:variant>
        <vt:i4>5</vt:i4>
      </vt:variant>
      <vt:variant>
        <vt:lpwstr>https://statesunited.org/wp-content/uploads/2026/07/Five-Simple-Website-Fixes-That-Build-Voter-Confidence-Before-November.pdf</vt:lpwstr>
      </vt:variant>
      <vt:variant>
        <vt:lpwstr/>
      </vt:variant>
      <vt:variant>
        <vt:i4>3539065</vt:i4>
      </vt:variant>
      <vt:variant>
        <vt:i4>309</vt:i4>
      </vt:variant>
      <vt:variant>
        <vt:i4>0</vt:i4>
      </vt:variant>
      <vt:variant>
        <vt:i4>5</vt:i4>
      </vt:variant>
      <vt:variant>
        <vt:lpwstr>https://statesunited.org/resources/guidance-for-officials/</vt:lpwstr>
      </vt:variant>
      <vt:variant>
        <vt:lpwstr/>
      </vt:variant>
      <vt:variant>
        <vt:i4>786524</vt:i4>
      </vt:variant>
      <vt:variant>
        <vt:i4>306</vt:i4>
      </vt:variant>
      <vt:variant>
        <vt:i4>0</vt:i4>
      </vt:variant>
      <vt:variant>
        <vt:i4>5</vt:i4>
      </vt:variant>
      <vt:variant>
        <vt:lpwstr>https://www.bbc.com/news/world-us-canada-68064247</vt:lpwstr>
      </vt:variant>
      <vt:variant>
        <vt:lpwstr/>
      </vt:variant>
      <vt:variant>
        <vt:i4>720971</vt:i4>
      </vt:variant>
      <vt:variant>
        <vt:i4>303</vt:i4>
      </vt:variant>
      <vt:variant>
        <vt:i4>0</vt:i4>
      </vt:variant>
      <vt:variant>
        <vt:i4>5</vt:i4>
      </vt:variant>
      <vt:variant>
        <vt:lpwstr>https://www.reuters.com/world/us/fake-bomb-threats-linked-russia-briefly-close-georgia-polling-locations-2024-11-05/</vt:lpwstr>
      </vt:variant>
      <vt:variant>
        <vt:lpwstr/>
      </vt:variant>
      <vt:variant>
        <vt:i4>7274593</vt:i4>
      </vt:variant>
      <vt:variant>
        <vt:i4>300</vt:i4>
      </vt:variant>
      <vt:variant>
        <vt:i4>0</vt:i4>
      </vt:variant>
      <vt:variant>
        <vt:i4>5</vt:i4>
      </vt:variant>
      <vt:variant>
        <vt:lpwstr>https://www.reuters.com/world/us/fbi-warns-against-two-fake-videos-officials-combat-election-disinformation-2024-11-05/</vt:lpwstr>
      </vt:variant>
      <vt:variant>
        <vt:lpwstr/>
      </vt:variant>
      <vt:variant>
        <vt:i4>79</vt:i4>
      </vt:variant>
      <vt:variant>
        <vt:i4>297</vt:i4>
      </vt:variant>
      <vt:variant>
        <vt:i4>0</vt:i4>
      </vt:variant>
      <vt:variant>
        <vt:i4>5</vt:i4>
      </vt:variant>
      <vt:variant>
        <vt:lpwstr>https://cdt.org/insights/op-ed-voter-registration-database-protections-are-resilient/</vt:lpwstr>
      </vt:variant>
      <vt:variant>
        <vt:lpwstr/>
      </vt:variant>
      <vt:variant>
        <vt:i4>2490475</vt:i4>
      </vt:variant>
      <vt:variant>
        <vt:i4>294</vt:i4>
      </vt:variant>
      <vt:variant>
        <vt:i4>0</vt:i4>
      </vt:variant>
      <vt:variant>
        <vt:i4>5</vt:i4>
      </vt:variant>
      <vt:variant>
        <vt:lpwstr>https://cdt.org/insights/countdown-to-the-midterms-reexamining-foreign-influence-in-2020-elections/</vt:lpwstr>
      </vt:variant>
      <vt:variant>
        <vt:lpwstr/>
      </vt:variant>
      <vt:variant>
        <vt:i4>8192112</vt:i4>
      </vt:variant>
      <vt:variant>
        <vt:i4>291</vt:i4>
      </vt:variant>
      <vt:variant>
        <vt:i4>0</vt:i4>
      </vt:variant>
      <vt:variant>
        <vt:i4>5</vt:i4>
      </vt:variant>
      <vt:variant>
        <vt:lpwstr>https://cdt.org/insights/faq-voting-system-vulnerabilities-and-how-they-can-be-weaponized/</vt:lpwstr>
      </vt:variant>
      <vt:variant>
        <vt:lpwstr/>
      </vt:variant>
      <vt:variant>
        <vt:i4>7536700</vt:i4>
      </vt:variant>
      <vt:variant>
        <vt:i4>288</vt:i4>
      </vt:variant>
      <vt:variant>
        <vt:i4>0</vt:i4>
      </vt:variant>
      <vt:variant>
        <vt:i4>5</vt:i4>
      </vt:variant>
      <vt:variant>
        <vt:lpwstr>https://www.eac.gov/election-officials/clearinghouse-resources-election-technology</vt:lpwstr>
      </vt:variant>
      <vt:variant>
        <vt:lpwstr/>
      </vt:variant>
      <vt:variant>
        <vt:i4>7405677</vt:i4>
      </vt:variant>
      <vt:variant>
        <vt:i4>285</vt:i4>
      </vt:variant>
      <vt:variant>
        <vt:i4>0</vt:i4>
      </vt:variant>
      <vt:variant>
        <vt:i4>5</vt:i4>
      </vt:variant>
      <vt:variant>
        <vt:lpwstr>https://www.brennancenter.org/our-work/research-reports/watch-out-false-voter-fraud-claims-fueled-save-program</vt:lpwstr>
      </vt:variant>
      <vt:variant>
        <vt:lpwstr/>
      </vt:variant>
      <vt:variant>
        <vt:i4>3539006</vt:i4>
      </vt:variant>
      <vt:variant>
        <vt:i4>282</vt:i4>
      </vt:variant>
      <vt:variant>
        <vt:i4>0</vt:i4>
      </vt:variant>
      <vt:variant>
        <vt:i4>5</vt:i4>
      </vt:variant>
      <vt:variant>
        <vt:lpwstr>https://statesunited.org/anatomy-of-a-fake-report/</vt:lpwstr>
      </vt:variant>
      <vt:variant>
        <vt:lpwstr/>
      </vt:variant>
      <vt:variant>
        <vt:i4>1638405</vt:i4>
      </vt:variant>
      <vt:variant>
        <vt:i4>279</vt:i4>
      </vt:variant>
      <vt:variant>
        <vt:i4>0</vt:i4>
      </vt:variant>
      <vt:variant>
        <vt:i4>5</vt:i4>
      </vt:variant>
      <vt:variant>
        <vt:lpwstr>https://statesunited.org/resources/second-trump-election-executive-order/</vt:lpwstr>
      </vt:variant>
      <vt:variant>
        <vt:lpwstr/>
      </vt:variant>
      <vt:variant>
        <vt:i4>2293837</vt:i4>
      </vt:variant>
      <vt:variant>
        <vt:i4>276</vt:i4>
      </vt:variant>
      <vt:variant>
        <vt:i4>0</vt:i4>
      </vt:variant>
      <vt:variant>
        <vt:i4>5</vt:i4>
      </vt:variant>
      <vt:variant>
        <vt:lpwstr>https://campaignlegal.org/sites/default/files/2025-12/REPORT_Subversion in 2024 Election and Policy Recommendations.pdf</vt:lpwstr>
      </vt:variant>
      <vt:variant>
        <vt:lpwstr/>
      </vt:variant>
      <vt:variant>
        <vt:i4>2687037</vt:i4>
      </vt:variant>
      <vt:variant>
        <vt:i4>273</vt:i4>
      </vt:variant>
      <vt:variant>
        <vt:i4>0</vt:i4>
      </vt:variant>
      <vt:variant>
        <vt:i4>5</vt:i4>
      </vt:variant>
      <vt:variant>
        <vt:lpwstr>https://www.poynter.org/reporting-editing/2026/how-newsrooms-can-build-trust-in-elections/</vt:lpwstr>
      </vt:variant>
      <vt:variant>
        <vt:lpwstr/>
      </vt:variant>
      <vt:variant>
        <vt:i4>4456474</vt:i4>
      </vt:variant>
      <vt:variant>
        <vt:i4>270</vt:i4>
      </vt:variant>
      <vt:variant>
        <vt:i4>0</vt:i4>
      </vt:variant>
      <vt:variant>
        <vt:i4>5</vt:i4>
      </vt:variant>
      <vt:variant>
        <vt:lpwstr>https://protectdemocracy.org/executive-override/</vt:lpwstr>
      </vt:variant>
      <vt:variant>
        <vt:lpwstr/>
      </vt:variant>
      <vt:variant>
        <vt:i4>4194368</vt:i4>
      </vt:variant>
      <vt:variant>
        <vt:i4>267</vt:i4>
      </vt:variant>
      <vt:variant>
        <vt:i4>0</vt:i4>
      </vt:variant>
      <vt:variant>
        <vt:i4>5</vt:i4>
      </vt:variant>
      <vt:variant>
        <vt:lpwstr>https://statesunited.org/resources/election-lies-motives/</vt:lpwstr>
      </vt:variant>
      <vt:variant>
        <vt:lpwstr/>
      </vt:variant>
      <vt:variant>
        <vt:i4>4653064</vt:i4>
      </vt:variant>
      <vt:variant>
        <vt:i4>264</vt:i4>
      </vt:variant>
      <vt:variant>
        <vt:i4>0</vt:i4>
      </vt:variant>
      <vt:variant>
        <vt:i4>5</vt:i4>
      </vt:variant>
      <vt:variant>
        <vt:lpwstr>https://statesunited.org/resources/trump-2020-election-investigation/</vt:lpwstr>
      </vt:variant>
      <vt:variant>
        <vt:lpwstr/>
      </vt:variant>
      <vt:variant>
        <vt:i4>1572867</vt:i4>
      </vt:variant>
      <vt:variant>
        <vt:i4>261</vt:i4>
      </vt:variant>
      <vt:variant>
        <vt:i4>0</vt:i4>
      </vt:variant>
      <vt:variant>
        <vt:i4>5</vt:i4>
      </vt:variant>
      <vt:variant>
        <vt:lpwstr>https://www.nbcnews.com/politics/elections/homeland-security-secretary-markwayne-mullin-threatens-states-election-rcna588002</vt:lpwstr>
      </vt:variant>
      <vt:variant>
        <vt:lpwstr/>
      </vt:variant>
      <vt:variant>
        <vt:i4>4718675</vt:i4>
      </vt:variant>
      <vt:variant>
        <vt:i4>258</vt:i4>
      </vt:variant>
      <vt:variant>
        <vt:i4>0</vt:i4>
      </vt:variant>
      <vt:variant>
        <vt:i4>5</vt:i4>
      </vt:variant>
      <vt:variant>
        <vt:lpwstr>https://www.nytimes.com/2026/07/17/us/politics/trump-election-tampering-document-release.html</vt:lpwstr>
      </vt:variant>
      <vt:variant>
        <vt:lpwstr/>
      </vt:variant>
      <vt:variant>
        <vt:i4>4718660</vt:i4>
      </vt:variant>
      <vt:variant>
        <vt:i4>255</vt:i4>
      </vt:variant>
      <vt:variant>
        <vt:i4>0</vt:i4>
      </vt:variant>
      <vt:variant>
        <vt:i4>5</vt:i4>
      </vt:variant>
      <vt:variant>
        <vt:lpwstr>https://apnews.com/article/trump-primetime-address-elections-5c84a59dffc20c12ed2fcb822fa950c9</vt:lpwstr>
      </vt:variant>
      <vt:variant>
        <vt:lpwstr/>
      </vt:variant>
      <vt:variant>
        <vt:i4>1179708</vt:i4>
      </vt:variant>
      <vt:variant>
        <vt:i4>248</vt:i4>
      </vt:variant>
      <vt:variant>
        <vt:i4>0</vt:i4>
      </vt:variant>
      <vt:variant>
        <vt:i4>5</vt:i4>
      </vt:variant>
      <vt:variant>
        <vt:lpwstr/>
      </vt:variant>
      <vt:variant>
        <vt:lpwstr>_Toc239074026</vt:lpwstr>
      </vt:variant>
      <vt:variant>
        <vt:i4>1179708</vt:i4>
      </vt:variant>
      <vt:variant>
        <vt:i4>242</vt:i4>
      </vt:variant>
      <vt:variant>
        <vt:i4>0</vt:i4>
      </vt:variant>
      <vt:variant>
        <vt:i4>5</vt:i4>
      </vt:variant>
      <vt:variant>
        <vt:lpwstr/>
      </vt:variant>
      <vt:variant>
        <vt:lpwstr>_Toc239074025</vt:lpwstr>
      </vt:variant>
      <vt:variant>
        <vt:i4>1179708</vt:i4>
      </vt:variant>
      <vt:variant>
        <vt:i4>236</vt:i4>
      </vt:variant>
      <vt:variant>
        <vt:i4>0</vt:i4>
      </vt:variant>
      <vt:variant>
        <vt:i4>5</vt:i4>
      </vt:variant>
      <vt:variant>
        <vt:lpwstr/>
      </vt:variant>
      <vt:variant>
        <vt:lpwstr>_Toc239074024</vt:lpwstr>
      </vt:variant>
      <vt:variant>
        <vt:i4>1179708</vt:i4>
      </vt:variant>
      <vt:variant>
        <vt:i4>230</vt:i4>
      </vt:variant>
      <vt:variant>
        <vt:i4>0</vt:i4>
      </vt:variant>
      <vt:variant>
        <vt:i4>5</vt:i4>
      </vt:variant>
      <vt:variant>
        <vt:lpwstr/>
      </vt:variant>
      <vt:variant>
        <vt:lpwstr>_Toc239074023</vt:lpwstr>
      </vt:variant>
      <vt:variant>
        <vt:i4>1179708</vt:i4>
      </vt:variant>
      <vt:variant>
        <vt:i4>224</vt:i4>
      </vt:variant>
      <vt:variant>
        <vt:i4>0</vt:i4>
      </vt:variant>
      <vt:variant>
        <vt:i4>5</vt:i4>
      </vt:variant>
      <vt:variant>
        <vt:lpwstr/>
      </vt:variant>
      <vt:variant>
        <vt:lpwstr>_Toc239074022</vt:lpwstr>
      </vt:variant>
      <vt:variant>
        <vt:i4>1179708</vt:i4>
      </vt:variant>
      <vt:variant>
        <vt:i4>218</vt:i4>
      </vt:variant>
      <vt:variant>
        <vt:i4>0</vt:i4>
      </vt:variant>
      <vt:variant>
        <vt:i4>5</vt:i4>
      </vt:variant>
      <vt:variant>
        <vt:lpwstr/>
      </vt:variant>
      <vt:variant>
        <vt:lpwstr>_Toc239074021</vt:lpwstr>
      </vt:variant>
      <vt:variant>
        <vt:i4>1179708</vt:i4>
      </vt:variant>
      <vt:variant>
        <vt:i4>212</vt:i4>
      </vt:variant>
      <vt:variant>
        <vt:i4>0</vt:i4>
      </vt:variant>
      <vt:variant>
        <vt:i4>5</vt:i4>
      </vt:variant>
      <vt:variant>
        <vt:lpwstr/>
      </vt:variant>
      <vt:variant>
        <vt:lpwstr>_Toc239074020</vt:lpwstr>
      </vt:variant>
      <vt:variant>
        <vt:i4>1114172</vt:i4>
      </vt:variant>
      <vt:variant>
        <vt:i4>206</vt:i4>
      </vt:variant>
      <vt:variant>
        <vt:i4>0</vt:i4>
      </vt:variant>
      <vt:variant>
        <vt:i4>5</vt:i4>
      </vt:variant>
      <vt:variant>
        <vt:lpwstr/>
      </vt:variant>
      <vt:variant>
        <vt:lpwstr>_Toc239074019</vt:lpwstr>
      </vt:variant>
      <vt:variant>
        <vt:i4>1114172</vt:i4>
      </vt:variant>
      <vt:variant>
        <vt:i4>200</vt:i4>
      </vt:variant>
      <vt:variant>
        <vt:i4>0</vt:i4>
      </vt:variant>
      <vt:variant>
        <vt:i4>5</vt:i4>
      </vt:variant>
      <vt:variant>
        <vt:lpwstr/>
      </vt:variant>
      <vt:variant>
        <vt:lpwstr>_Toc239074018</vt:lpwstr>
      </vt:variant>
      <vt:variant>
        <vt:i4>1114172</vt:i4>
      </vt:variant>
      <vt:variant>
        <vt:i4>194</vt:i4>
      </vt:variant>
      <vt:variant>
        <vt:i4>0</vt:i4>
      </vt:variant>
      <vt:variant>
        <vt:i4>5</vt:i4>
      </vt:variant>
      <vt:variant>
        <vt:lpwstr/>
      </vt:variant>
      <vt:variant>
        <vt:lpwstr>_Toc239074017</vt:lpwstr>
      </vt:variant>
      <vt:variant>
        <vt:i4>1114172</vt:i4>
      </vt:variant>
      <vt:variant>
        <vt:i4>188</vt:i4>
      </vt:variant>
      <vt:variant>
        <vt:i4>0</vt:i4>
      </vt:variant>
      <vt:variant>
        <vt:i4>5</vt:i4>
      </vt:variant>
      <vt:variant>
        <vt:lpwstr/>
      </vt:variant>
      <vt:variant>
        <vt:lpwstr>_Toc239074016</vt:lpwstr>
      </vt:variant>
      <vt:variant>
        <vt:i4>1114172</vt:i4>
      </vt:variant>
      <vt:variant>
        <vt:i4>182</vt:i4>
      </vt:variant>
      <vt:variant>
        <vt:i4>0</vt:i4>
      </vt:variant>
      <vt:variant>
        <vt:i4>5</vt:i4>
      </vt:variant>
      <vt:variant>
        <vt:lpwstr/>
      </vt:variant>
      <vt:variant>
        <vt:lpwstr>_Toc239074015</vt:lpwstr>
      </vt:variant>
      <vt:variant>
        <vt:i4>1114172</vt:i4>
      </vt:variant>
      <vt:variant>
        <vt:i4>176</vt:i4>
      </vt:variant>
      <vt:variant>
        <vt:i4>0</vt:i4>
      </vt:variant>
      <vt:variant>
        <vt:i4>5</vt:i4>
      </vt:variant>
      <vt:variant>
        <vt:lpwstr/>
      </vt:variant>
      <vt:variant>
        <vt:lpwstr>_Toc239074014</vt:lpwstr>
      </vt:variant>
      <vt:variant>
        <vt:i4>1114172</vt:i4>
      </vt:variant>
      <vt:variant>
        <vt:i4>170</vt:i4>
      </vt:variant>
      <vt:variant>
        <vt:i4>0</vt:i4>
      </vt:variant>
      <vt:variant>
        <vt:i4>5</vt:i4>
      </vt:variant>
      <vt:variant>
        <vt:lpwstr/>
      </vt:variant>
      <vt:variant>
        <vt:lpwstr>_Toc239074013</vt:lpwstr>
      </vt:variant>
      <vt:variant>
        <vt:i4>1114172</vt:i4>
      </vt:variant>
      <vt:variant>
        <vt:i4>164</vt:i4>
      </vt:variant>
      <vt:variant>
        <vt:i4>0</vt:i4>
      </vt:variant>
      <vt:variant>
        <vt:i4>5</vt:i4>
      </vt:variant>
      <vt:variant>
        <vt:lpwstr/>
      </vt:variant>
      <vt:variant>
        <vt:lpwstr>_Toc239074012</vt:lpwstr>
      </vt:variant>
      <vt:variant>
        <vt:i4>1114172</vt:i4>
      </vt:variant>
      <vt:variant>
        <vt:i4>158</vt:i4>
      </vt:variant>
      <vt:variant>
        <vt:i4>0</vt:i4>
      </vt:variant>
      <vt:variant>
        <vt:i4>5</vt:i4>
      </vt:variant>
      <vt:variant>
        <vt:lpwstr/>
      </vt:variant>
      <vt:variant>
        <vt:lpwstr>_Toc239074011</vt:lpwstr>
      </vt:variant>
      <vt:variant>
        <vt:i4>1114172</vt:i4>
      </vt:variant>
      <vt:variant>
        <vt:i4>152</vt:i4>
      </vt:variant>
      <vt:variant>
        <vt:i4>0</vt:i4>
      </vt:variant>
      <vt:variant>
        <vt:i4>5</vt:i4>
      </vt:variant>
      <vt:variant>
        <vt:lpwstr/>
      </vt:variant>
      <vt:variant>
        <vt:lpwstr>_Toc239074010</vt:lpwstr>
      </vt:variant>
      <vt:variant>
        <vt:i4>1048636</vt:i4>
      </vt:variant>
      <vt:variant>
        <vt:i4>146</vt:i4>
      </vt:variant>
      <vt:variant>
        <vt:i4>0</vt:i4>
      </vt:variant>
      <vt:variant>
        <vt:i4>5</vt:i4>
      </vt:variant>
      <vt:variant>
        <vt:lpwstr/>
      </vt:variant>
      <vt:variant>
        <vt:lpwstr>_Toc239074009</vt:lpwstr>
      </vt:variant>
      <vt:variant>
        <vt:i4>1048636</vt:i4>
      </vt:variant>
      <vt:variant>
        <vt:i4>140</vt:i4>
      </vt:variant>
      <vt:variant>
        <vt:i4>0</vt:i4>
      </vt:variant>
      <vt:variant>
        <vt:i4>5</vt:i4>
      </vt:variant>
      <vt:variant>
        <vt:lpwstr/>
      </vt:variant>
      <vt:variant>
        <vt:lpwstr>_Toc239074008</vt:lpwstr>
      </vt:variant>
      <vt:variant>
        <vt:i4>1048636</vt:i4>
      </vt:variant>
      <vt:variant>
        <vt:i4>134</vt:i4>
      </vt:variant>
      <vt:variant>
        <vt:i4>0</vt:i4>
      </vt:variant>
      <vt:variant>
        <vt:i4>5</vt:i4>
      </vt:variant>
      <vt:variant>
        <vt:lpwstr/>
      </vt:variant>
      <vt:variant>
        <vt:lpwstr>_Toc239074007</vt:lpwstr>
      </vt:variant>
      <vt:variant>
        <vt:i4>1048636</vt:i4>
      </vt:variant>
      <vt:variant>
        <vt:i4>128</vt:i4>
      </vt:variant>
      <vt:variant>
        <vt:i4>0</vt:i4>
      </vt:variant>
      <vt:variant>
        <vt:i4>5</vt:i4>
      </vt:variant>
      <vt:variant>
        <vt:lpwstr/>
      </vt:variant>
      <vt:variant>
        <vt:lpwstr>_Toc239074006</vt:lpwstr>
      </vt:variant>
      <vt:variant>
        <vt:i4>1048636</vt:i4>
      </vt:variant>
      <vt:variant>
        <vt:i4>122</vt:i4>
      </vt:variant>
      <vt:variant>
        <vt:i4>0</vt:i4>
      </vt:variant>
      <vt:variant>
        <vt:i4>5</vt:i4>
      </vt:variant>
      <vt:variant>
        <vt:lpwstr/>
      </vt:variant>
      <vt:variant>
        <vt:lpwstr>_Toc239074005</vt:lpwstr>
      </vt:variant>
      <vt:variant>
        <vt:i4>1048636</vt:i4>
      </vt:variant>
      <vt:variant>
        <vt:i4>116</vt:i4>
      </vt:variant>
      <vt:variant>
        <vt:i4>0</vt:i4>
      </vt:variant>
      <vt:variant>
        <vt:i4>5</vt:i4>
      </vt:variant>
      <vt:variant>
        <vt:lpwstr/>
      </vt:variant>
      <vt:variant>
        <vt:lpwstr>_Toc239074004</vt:lpwstr>
      </vt:variant>
      <vt:variant>
        <vt:i4>1048636</vt:i4>
      </vt:variant>
      <vt:variant>
        <vt:i4>110</vt:i4>
      </vt:variant>
      <vt:variant>
        <vt:i4>0</vt:i4>
      </vt:variant>
      <vt:variant>
        <vt:i4>5</vt:i4>
      </vt:variant>
      <vt:variant>
        <vt:lpwstr/>
      </vt:variant>
      <vt:variant>
        <vt:lpwstr>_Toc239074003</vt:lpwstr>
      </vt:variant>
      <vt:variant>
        <vt:i4>1048636</vt:i4>
      </vt:variant>
      <vt:variant>
        <vt:i4>104</vt:i4>
      </vt:variant>
      <vt:variant>
        <vt:i4>0</vt:i4>
      </vt:variant>
      <vt:variant>
        <vt:i4>5</vt:i4>
      </vt:variant>
      <vt:variant>
        <vt:lpwstr/>
      </vt:variant>
      <vt:variant>
        <vt:lpwstr>_Toc239074002</vt:lpwstr>
      </vt:variant>
      <vt:variant>
        <vt:i4>1048636</vt:i4>
      </vt:variant>
      <vt:variant>
        <vt:i4>98</vt:i4>
      </vt:variant>
      <vt:variant>
        <vt:i4>0</vt:i4>
      </vt:variant>
      <vt:variant>
        <vt:i4>5</vt:i4>
      </vt:variant>
      <vt:variant>
        <vt:lpwstr/>
      </vt:variant>
      <vt:variant>
        <vt:lpwstr>_Toc239074001</vt:lpwstr>
      </vt:variant>
      <vt:variant>
        <vt:i4>1048636</vt:i4>
      </vt:variant>
      <vt:variant>
        <vt:i4>92</vt:i4>
      </vt:variant>
      <vt:variant>
        <vt:i4>0</vt:i4>
      </vt:variant>
      <vt:variant>
        <vt:i4>5</vt:i4>
      </vt:variant>
      <vt:variant>
        <vt:lpwstr/>
      </vt:variant>
      <vt:variant>
        <vt:lpwstr>_Toc239074000</vt:lpwstr>
      </vt:variant>
      <vt:variant>
        <vt:i4>1966133</vt:i4>
      </vt:variant>
      <vt:variant>
        <vt:i4>86</vt:i4>
      </vt:variant>
      <vt:variant>
        <vt:i4>0</vt:i4>
      </vt:variant>
      <vt:variant>
        <vt:i4>5</vt:i4>
      </vt:variant>
      <vt:variant>
        <vt:lpwstr/>
      </vt:variant>
      <vt:variant>
        <vt:lpwstr>_Toc239073999</vt:lpwstr>
      </vt:variant>
      <vt:variant>
        <vt:i4>1966133</vt:i4>
      </vt:variant>
      <vt:variant>
        <vt:i4>80</vt:i4>
      </vt:variant>
      <vt:variant>
        <vt:i4>0</vt:i4>
      </vt:variant>
      <vt:variant>
        <vt:i4>5</vt:i4>
      </vt:variant>
      <vt:variant>
        <vt:lpwstr/>
      </vt:variant>
      <vt:variant>
        <vt:lpwstr>_Toc239073998</vt:lpwstr>
      </vt:variant>
      <vt:variant>
        <vt:i4>1966133</vt:i4>
      </vt:variant>
      <vt:variant>
        <vt:i4>74</vt:i4>
      </vt:variant>
      <vt:variant>
        <vt:i4>0</vt:i4>
      </vt:variant>
      <vt:variant>
        <vt:i4>5</vt:i4>
      </vt:variant>
      <vt:variant>
        <vt:lpwstr/>
      </vt:variant>
      <vt:variant>
        <vt:lpwstr>_Toc239073997</vt:lpwstr>
      </vt:variant>
      <vt:variant>
        <vt:i4>1966133</vt:i4>
      </vt:variant>
      <vt:variant>
        <vt:i4>68</vt:i4>
      </vt:variant>
      <vt:variant>
        <vt:i4>0</vt:i4>
      </vt:variant>
      <vt:variant>
        <vt:i4>5</vt:i4>
      </vt:variant>
      <vt:variant>
        <vt:lpwstr/>
      </vt:variant>
      <vt:variant>
        <vt:lpwstr>_Toc239073996</vt:lpwstr>
      </vt:variant>
      <vt:variant>
        <vt:i4>1966133</vt:i4>
      </vt:variant>
      <vt:variant>
        <vt:i4>62</vt:i4>
      </vt:variant>
      <vt:variant>
        <vt:i4>0</vt:i4>
      </vt:variant>
      <vt:variant>
        <vt:i4>5</vt:i4>
      </vt:variant>
      <vt:variant>
        <vt:lpwstr/>
      </vt:variant>
      <vt:variant>
        <vt:lpwstr>_Toc239073995</vt:lpwstr>
      </vt:variant>
      <vt:variant>
        <vt:i4>1966133</vt:i4>
      </vt:variant>
      <vt:variant>
        <vt:i4>56</vt:i4>
      </vt:variant>
      <vt:variant>
        <vt:i4>0</vt:i4>
      </vt:variant>
      <vt:variant>
        <vt:i4>5</vt:i4>
      </vt:variant>
      <vt:variant>
        <vt:lpwstr/>
      </vt:variant>
      <vt:variant>
        <vt:lpwstr>_Toc239073994</vt:lpwstr>
      </vt:variant>
      <vt:variant>
        <vt:i4>1966133</vt:i4>
      </vt:variant>
      <vt:variant>
        <vt:i4>50</vt:i4>
      </vt:variant>
      <vt:variant>
        <vt:i4>0</vt:i4>
      </vt:variant>
      <vt:variant>
        <vt:i4>5</vt:i4>
      </vt:variant>
      <vt:variant>
        <vt:lpwstr/>
      </vt:variant>
      <vt:variant>
        <vt:lpwstr>_Toc239073993</vt:lpwstr>
      </vt:variant>
      <vt:variant>
        <vt:i4>1966133</vt:i4>
      </vt:variant>
      <vt:variant>
        <vt:i4>44</vt:i4>
      </vt:variant>
      <vt:variant>
        <vt:i4>0</vt:i4>
      </vt:variant>
      <vt:variant>
        <vt:i4>5</vt:i4>
      </vt:variant>
      <vt:variant>
        <vt:lpwstr/>
      </vt:variant>
      <vt:variant>
        <vt:lpwstr>_Toc239073992</vt:lpwstr>
      </vt:variant>
      <vt:variant>
        <vt:i4>1966133</vt:i4>
      </vt:variant>
      <vt:variant>
        <vt:i4>38</vt:i4>
      </vt:variant>
      <vt:variant>
        <vt:i4>0</vt:i4>
      </vt:variant>
      <vt:variant>
        <vt:i4>5</vt:i4>
      </vt:variant>
      <vt:variant>
        <vt:lpwstr/>
      </vt:variant>
      <vt:variant>
        <vt:lpwstr>_Toc239073991</vt:lpwstr>
      </vt:variant>
      <vt:variant>
        <vt:i4>1966133</vt:i4>
      </vt:variant>
      <vt:variant>
        <vt:i4>32</vt:i4>
      </vt:variant>
      <vt:variant>
        <vt:i4>0</vt:i4>
      </vt:variant>
      <vt:variant>
        <vt:i4>5</vt:i4>
      </vt:variant>
      <vt:variant>
        <vt:lpwstr/>
      </vt:variant>
      <vt:variant>
        <vt:lpwstr>_Toc239073990</vt:lpwstr>
      </vt:variant>
      <vt:variant>
        <vt:i4>2031669</vt:i4>
      </vt:variant>
      <vt:variant>
        <vt:i4>26</vt:i4>
      </vt:variant>
      <vt:variant>
        <vt:i4>0</vt:i4>
      </vt:variant>
      <vt:variant>
        <vt:i4>5</vt:i4>
      </vt:variant>
      <vt:variant>
        <vt:lpwstr/>
      </vt:variant>
      <vt:variant>
        <vt:lpwstr>_Toc239073989</vt:lpwstr>
      </vt:variant>
      <vt:variant>
        <vt:i4>2031669</vt:i4>
      </vt:variant>
      <vt:variant>
        <vt:i4>20</vt:i4>
      </vt:variant>
      <vt:variant>
        <vt:i4>0</vt:i4>
      </vt:variant>
      <vt:variant>
        <vt:i4>5</vt:i4>
      </vt:variant>
      <vt:variant>
        <vt:lpwstr/>
      </vt:variant>
      <vt:variant>
        <vt:lpwstr>_Toc239073988</vt:lpwstr>
      </vt:variant>
      <vt:variant>
        <vt:i4>2031669</vt:i4>
      </vt:variant>
      <vt:variant>
        <vt:i4>14</vt:i4>
      </vt:variant>
      <vt:variant>
        <vt:i4>0</vt:i4>
      </vt:variant>
      <vt:variant>
        <vt:i4>5</vt:i4>
      </vt:variant>
      <vt:variant>
        <vt:lpwstr/>
      </vt:variant>
      <vt:variant>
        <vt:lpwstr>_Toc239073987</vt:lpwstr>
      </vt:variant>
      <vt:variant>
        <vt:i4>2031669</vt:i4>
      </vt:variant>
      <vt:variant>
        <vt:i4>8</vt:i4>
      </vt:variant>
      <vt:variant>
        <vt:i4>0</vt:i4>
      </vt:variant>
      <vt:variant>
        <vt:i4>5</vt:i4>
      </vt:variant>
      <vt:variant>
        <vt:lpwstr/>
      </vt:variant>
      <vt:variant>
        <vt:lpwstr>_Toc239073986</vt:lpwstr>
      </vt:variant>
      <vt:variant>
        <vt:i4>2031669</vt:i4>
      </vt:variant>
      <vt:variant>
        <vt:i4>2</vt:i4>
      </vt:variant>
      <vt:variant>
        <vt:i4>0</vt:i4>
      </vt:variant>
      <vt:variant>
        <vt:i4>5</vt:i4>
      </vt:variant>
      <vt:variant>
        <vt:lpwstr/>
      </vt:variant>
      <vt:variant>
        <vt:lpwstr>_Toc239073985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2026-09-02T17:24:00Z</dcterms:created>
  <dcterms:modified xsi:type="dcterms:W3CDTF">2026-09-02T17:24:00Z</dcterms:modified>
  <cp:category/>
</cp:coreProperties>
</file>